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ppenidxXXIX"/>
    <w:bookmarkStart w:id="1" w:name="_Toc343862325"/>
    <w:bookmarkStart w:id="2" w:name="_GoBack"/>
    <w:bookmarkEnd w:id="2"/>
    <w:p w14:paraId="0F8C266D" w14:textId="77777777" w:rsidR="00F74CB9" w:rsidRDefault="00BA5A06" w:rsidP="00BA5A06">
      <w:pPr>
        <w:spacing w:after="0" w:line="240" w:lineRule="auto"/>
        <w:contextualSpacing/>
        <w:jc w:val="center"/>
        <w:rPr>
          <w:rFonts w:ascii="Times New Roman Bold" w:eastAsia="MS Mincho" w:hAnsi="Times New Roman Bold" w:cs="Times New Roman"/>
          <w:b/>
          <w:bCs/>
          <w:smallCaps/>
          <w:color w:val="FF0000"/>
          <w:sz w:val="28"/>
          <w:szCs w:val="28"/>
          <w:lang w:val="en-GB"/>
        </w:rPr>
      </w:pPr>
      <w:r w:rsidRPr="00DB446F">
        <w:rPr>
          <w:rFonts w:ascii="Times New Roman Bold" w:eastAsia="MS Mincho" w:hAnsi="Times New Roman Bold" w:cs="Times New Roman"/>
          <w:b/>
          <w:bCs/>
          <w:smallCaps/>
          <w:noProof/>
          <w:color w:val="FF0000"/>
          <w:sz w:val="28"/>
          <w:szCs w:val="28"/>
          <w:lang w:val="en-GB" w:eastAsia="en-GB"/>
        </w:rPr>
        <mc:AlternateContent>
          <mc:Choice Requires="wps">
            <w:drawing>
              <wp:anchor distT="0" distB="0" distL="114300" distR="114300" simplePos="0" relativeHeight="251664384" behindDoc="0" locked="0" layoutInCell="1" allowOverlap="1" wp14:anchorId="7B0745F8" wp14:editId="611439B9">
                <wp:simplePos x="0" y="0"/>
                <wp:positionH relativeFrom="column">
                  <wp:posOffset>143455</wp:posOffset>
                </wp:positionH>
                <wp:positionV relativeFrom="paragraph">
                  <wp:posOffset>446295</wp:posOffset>
                </wp:positionV>
                <wp:extent cx="6069965" cy="90424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50890183" w14:textId="77777777" w:rsidR="00D361CE" w:rsidRDefault="00D361CE" w:rsidP="00BA5A06">
                            <w:r w:rsidRPr="00A66261">
                              <w:rPr>
                                <w:rFonts w:ascii="ITC Bookman" w:hAnsi="ITC Bookman"/>
                                <w:b/>
                                <w:noProof/>
                                <w:szCs w:val="20"/>
                                <w:lang w:val="en-GB" w:eastAsia="en-GB"/>
                              </w:rPr>
                              <w:drawing>
                                <wp:inline distT="0" distB="0" distL="0" distR="0" wp14:anchorId="29684BA4" wp14:editId="212A9B1C">
                                  <wp:extent cx="3636000" cy="766122"/>
                                  <wp:effectExtent l="0" t="0" r="0" b="0"/>
                                  <wp:docPr id="2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 t="45799" r="57989" b="44173"/>
                                          <a:stretch/>
                                        </pic:blipFill>
                                        <pic:spPr bwMode="auto">
                                          <a:xfrm>
                                            <a:off x="0" y="0"/>
                                            <a:ext cx="3934860"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1920DE">
                              <w:rPr>
                                <w:rFonts w:eastAsia="Calibri"/>
                                <w:noProof/>
                                <w:lang w:val="en-GB" w:eastAsia="en-GB"/>
                              </w:rPr>
                              <w:drawing>
                                <wp:inline distT="0" distB="0" distL="0" distR="0" wp14:anchorId="7A8D546A" wp14:editId="1AEC5F25">
                                  <wp:extent cx="2217906" cy="806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767" cy="806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B0745F8" id="_x0000_t202" coordsize="21600,21600" o:spt="202" path="m0,0l0,21600,21600,21600,21600,0xe">
                <v:stroke joinstyle="miter"/>
                <v:path gradientshapeok="t" o:connecttype="rect"/>
              </v:shapetype>
              <v:shape id="Text Box 124" o:spid="_x0000_s1026" type="#_x0000_t202" style="position:absolute;left:0;text-align:left;margin-left:11.3pt;margin-top:35.15pt;width:477.95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" filled="f" stroked="f" strokeweight=".5pt">
                <v:textbox>
                  <w:txbxContent>
                    <w:p w14:paraId="50890183" w14:textId="77777777" w:rsidR="00D361CE" w:rsidRDefault="00D361CE" w:rsidP="00BA5A06">
                      <w:r w:rsidRPr="00A66261">
                        <w:rPr>
                          <w:rFonts w:ascii="ITC Bookman" w:hAnsi="ITC Bookman"/>
                          <w:b/>
                          <w:noProof/>
                          <w:szCs w:val="20"/>
                          <w:lang w:val="fr-FR" w:eastAsia="ja-JP"/>
                        </w:rPr>
                        <w:drawing>
                          <wp:inline distT="0" distB="0" distL="0" distR="0" wp14:anchorId="29684BA4" wp14:editId="212A9B1C">
                            <wp:extent cx="3636000" cy="766122"/>
                            <wp:effectExtent l="0" t="0" r="0" b="0"/>
                            <wp:docPr id="2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 t="45799" r="57989" b="44173"/>
                                    <a:stretch/>
                                  </pic:blipFill>
                                  <pic:spPr bwMode="auto">
                                    <a:xfrm>
                                      <a:off x="0" y="0"/>
                                      <a:ext cx="3934860"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1920DE">
                        <w:rPr>
                          <w:rFonts w:eastAsia="Calibri"/>
                          <w:noProof/>
                          <w:lang w:val="fr-FR" w:eastAsia="ja-JP"/>
                        </w:rPr>
                        <w:drawing>
                          <wp:inline distT="0" distB="0" distL="0" distR="0" wp14:anchorId="7A8D546A" wp14:editId="1AEC5F25">
                            <wp:extent cx="2217906" cy="806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67" cy="806460"/>
                                    </a:xfrm>
                                    <a:prstGeom prst="rect">
                                      <a:avLst/>
                                    </a:prstGeom>
                                    <a:noFill/>
                                    <a:ln>
                                      <a:noFill/>
                                    </a:ln>
                                  </pic:spPr>
                                </pic:pic>
                              </a:graphicData>
                            </a:graphic>
                          </wp:inline>
                        </w:drawing>
                      </w:r>
                    </w:p>
                  </w:txbxContent>
                </v:textbox>
              </v:shape>
            </w:pict>
          </mc:Fallback>
        </mc:AlternateContent>
      </w:r>
      <w:r w:rsidR="00C20ABB" w:rsidRPr="00DB446F">
        <w:rPr>
          <w:rFonts w:ascii="Times New Roman Bold" w:eastAsia="MS Mincho" w:hAnsi="Times New Roman Bold" w:cs="Times New Roman"/>
          <w:b/>
          <w:bCs/>
          <w:smallCaps/>
          <w:color w:val="FF0000"/>
          <w:sz w:val="28"/>
          <w:szCs w:val="28"/>
          <w:lang w:val="en-GB"/>
        </w:rPr>
        <w:t xml:space="preserve"> </w:t>
      </w:r>
    </w:p>
    <w:p w14:paraId="3C0973C7" w14:textId="0EAAD37B"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r w:rsidRPr="004648BF">
        <w:rPr>
          <w:rFonts w:ascii="Times New Roman Bold" w:eastAsia="MS Mincho" w:hAnsi="Times New Roman Bold" w:cs="Times New Roman"/>
          <w:b/>
          <w:bCs/>
          <w:smallCaps/>
          <w:color w:val="000000" w:themeColor="text1"/>
          <w:kern w:val="32"/>
          <w:sz w:val="28"/>
          <w:szCs w:val="28"/>
          <w:lang w:val="en-GB"/>
        </w:rPr>
        <w:t>Executive Summary: Bigeye Thresher Shark</w:t>
      </w:r>
      <w:bookmarkEnd w:id="0"/>
      <w:bookmarkEnd w:id="1"/>
      <w:r w:rsidRPr="004648BF">
        <w:rPr>
          <w:rFonts w:ascii="Times New Roman Bold" w:eastAsia="MS Mincho" w:hAnsi="Times New Roman Bold" w:cs="Times New Roman"/>
          <w:b/>
          <w:bCs/>
          <w:smallCaps/>
          <w:color w:val="000000" w:themeColor="text1"/>
          <w:sz w:val="28"/>
          <w:szCs w:val="28"/>
          <w:lang w:val="en-US"/>
        </w:rPr>
        <w:br/>
      </w:r>
    </w:p>
    <w:p w14:paraId="51AB6B30" w14:textId="77777777" w:rsidR="00BA5A06" w:rsidRPr="004648BF"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383BFEBC" w14:textId="77777777"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70A83428" w14:textId="77777777"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7FE5D5C4" w14:textId="77777777" w:rsidR="00BA5A06" w:rsidRPr="004648BF" w:rsidRDefault="00BA5A06" w:rsidP="00BA5A06">
      <w:pPr>
        <w:spacing w:before="120" w:after="0" w:line="240" w:lineRule="auto"/>
        <w:jc w:val="center"/>
        <w:rPr>
          <w:rFonts w:ascii="Times New Roman" w:eastAsia="Times New Roman" w:hAnsi="Times New Roman" w:cs="Times New Roman"/>
          <w:b/>
          <w:color w:val="000000" w:themeColor="text1"/>
          <w:sz w:val="28"/>
          <w:szCs w:val="28"/>
          <w:lang w:val="en-US" w:eastAsia="fr-FR"/>
        </w:rPr>
      </w:pPr>
      <w:r w:rsidRPr="004648BF">
        <w:rPr>
          <w:rFonts w:ascii="Times New Roman" w:eastAsia="Times New Roman" w:hAnsi="Times New Roman" w:cs="Times New Roman"/>
          <w:b/>
          <w:color w:val="000000" w:themeColor="text1"/>
          <w:sz w:val="28"/>
          <w:szCs w:val="28"/>
          <w:lang w:val="en-US" w:eastAsia="fr-FR"/>
        </w:rPr>
        <w:t xml:space="preserve">Status of the Indian Ocean bigeye thresher shark (BTH: </w:t>
      </w:r>
      <w:proofErr w:type="spellStart"/>
      <w:r w:rsidRPr="004648BF">
        <w:rPr>
          <w:rFonts w:ascii="Times New Roman" w:eastAsia="Times New Roman" w:hAnsi="Times New Roman" w:cs="Times New Roman"/>
          <w:b/>
          <w:i/>
          <w:color w:val="000000" w:themeColor="text1"/>
          <w:sz w:val="28"/>
          <w:szCs w:val="28"/>
          <w:lang w:val="en-US" w:eastAsia="fr-FR"/>
        </w:rPr>
        <w:t>Alopias</w:t>
      </w:r>
      <w:proofErr w:type="spellEnd"/>
      <w:r w:rsidRPr="004648BF">
        <w:rPr>
          <w:rFonts w:ascii="Times New Roman" w:eastAsia="Times New Roman" w:hAnsi="Times New Roman" w:cs="Times New Roman"/>
          <w:b/>
          <w:i/>
          <w:color w:val="000000" w:themeColor="text1"/>
          <w:sz w:val="28"/>
          <w:szCs w:val="28"/>
          <w:lang w:val="en-US" w:eastAsia="fr-FR"/>
        </w:rPr>
        <w:t xml:space="preserve"> </w:t>
      </w:r>
      <w:proofErr w:type="spellStart"/>
      <w:r w:rsidRPr="004648BF">
        <w:rPr>
          <w:rFonts w:ascii="Times New Roman" w:eastAsia="Times New Roman" w:hAnsi="Times New Roman" w:cs="Times New Roman"/>
          <w:b/>
          <w:i/>
          <w:color w:val="000000" w:themeColor="text1"/>
          <w:sz w:val="28"/>
          <w:szCs w:val="28"/>
          <w:lang w:val="en-US" w:eastAsia="fr-FR"/>
        </w:rPr>
        <w:t>superciliosus</w:t>
      </w:r>
      <w:proofErr w:type="spellEnd"/>
      <w:r w:rsidRPr="004648BF">
        <w:rPr>
          <w:rFonts w:ascii="Times New Roman" w:eastAsia="Times New Roman" w:hAnsi="Times New Roman" w:cs="Times New Roman"/>
          <w:b/>
          <w:color w:val="000000" w:themeColor="text1"/>
          <w:sz w:val="28"/>
          <w:szCs w:val="28"/>
          <w:lang w:val="en-US" w:eastAsia="fr-FR"/>
        </w:rPr>
        <w:t>)</w:t>
      </w:r>
    </w:p>
    <w:p w14:paraId="2F46CE7E" w14:textId="77777777" w:rsidR="00BA5A06" w:rsidRPr="004648BF" w:rsidRDefault="00BA5A06" w:rsidP="00BA5A06">
      <w:pPr>
        <w:spacing w:after="0" w:line="240" w:lineRule="auto"/>
        <w:jc w:val="both"/>
        <w:rPr>
          <w:rFonts w:ascii="Times New Roman" w:eastAsia="MS Mincho" w:hAnsi="Times New Roman" w:cs="Times New Roman"/>
          <w:color w:val="000000" w:themeColor="text1"/>
          <w:szCs w:val="24"/>
          <w:lang w:val="en-GB" w:eastAsia="fr-FR"/>
        </w:rPr>
      </w:pPr>
    </w:p>
    <w:p w14:paraId="58734AA1" w14:textId="47EE8726" w:rsidR="004648BF" w:rsidRPr="004648BF" w:rsidRDefault="004648BF" w:rsidP="004648BF">
      <w:pPr>
        <w:spacing w:after="0" w:line="240" w:lineRule="auto"/>
        <w:jc w:val="both"/>
        <w:rPr>
          <w:rFonts w:ascii="Times New Roman" w:eastAsia="Times New Roman" w:hAnsi="Times New Roman" w:cs="Times New Roman"/>
          <w:color w:val="000000"/>
          <w:szCs w:val="20"/>
          <w:lang w:val="en-GB" w:eastAsia="fr-FR"/>
        </w:rPr>
      </w:pPr>
      <w:r w:rsidRPr="004648BF">
        <w:rPr>
          <w:rFonts w:ascii="Times New Roman" w:eastAsia="Times New Roman" w:hAnsi="Times New Roman" w:cs="Times New Roman"/>
          <w:b/>
          <w:color w:val="000000"/>
          <w:szCs w:val="20"/>
          <w:lang w:val="en-GB" w:eastAsia="fr-FR"/>
        </w:rPr>
        <w:t>TABLE 1</w:t>
      </w:r>
      <w:r w:rsidRPr="004648BF">
        <w:rPr>
          <w:rFonts w:ascii="Times New Roman" w:eastAsia="Times New Roman" w:hAnsi="Times New Roman" w:cs="Times New Roman"/>
          <w:color w:val="000000"/>
          <w:szCs w:val="20"/>
          <w:lang w:val="en-GB" w:eastAsia="fr-FR"/>
        </w:rPr>
        <w:t>.Bigeye thresher shark: Status bigeye thresher shark</w:t>
      </w:r>
      <w:r w:rsidR="006B5BC5">
        <w:rPr>
          <w:rFonts w:ascii="Times New Roman" w:eastAsia="Times New Roman" w:hAnsi="Times New Roman" w:cs="Times New Roman"/>
          <w:color w:val="000000"/>
          <w:szCs w:val="20"/>
          <w:lang w:val="en-GB" w:eastAsia="fr-FR"/>
        </w:rPr>
        <w:t xml:space="preserve"> </w:t>
      </w:r>
      <w:r w:rsidRPr="004648BF">
        <w:rPr>
          <w:rFonts w:ascii="Times New Roman" w:eastAsia="MS Mincho" w:hAnsi="Times New Roman" w:cs="Times New Roman"/>
          <w:color w:val="000000"/>
          <w:lang w:val="en-GB" w:eastAsia="en-GB"/>
        </w:rPr>
        <w:t>(</w:t>
      </w:r>
      <w:proofErr w:type="spellStart"/>
      <w:r w:rsidRPr="004648BF">
        <w:rPr>
          <w:rFonts w:ascii="Times New Roman" w:eastAsia="MS Mincho" w:hAnsi="Times New Roman" w:cs="Times New Roman"/>
          <w:i/>
          <w:iCs/>
          <w:color w:val="000000"/>
          <w:lang w:val="en-US" w:eastAsia="ja-JP"/>
        </w:rPr>
        <w:t>Alopias</w:t>
      </w:r>
      <w:proofErr w:type="spellEnd"/>
      <w:r w:rsidRPr="004648BF">
        <w:rPr>
          <w:rFonts w:ascii="Times New Roman" w:eastAsia="MS Mincho" w:hAnsi="Times New Roman" w:cs="Times New Roman"/>
          <w:i/>
          <w:iCs/>
          <w:color w:val="000000"/>
          <w:lang w:val="en-US" w:eastAsia="ja-JP"/>
        </w:rPr>
        <w:t xml:space="preserve"> </w:t>
      </w:r>
      <w:proofErr w:type="spellStart"/>
      <w:r w:rsidRPr="004648BF">
        <w:rPr>
          <w:rFonts w:ascii="Times New Roman" w:eastAsia="MS Mincho" w:hAnsi="Times New Roman" w:cs="Times New Roman"/>
          <w:i/>
          <w:iCs/>
          <w:color w:val="000000"/>
          <w:lang w:val="en-US" w:eastAsia="ja-JP"/>
        </w:rPr>
        <w:t>superciliosus</w:t>
      </w:r>
      <w:proofErr w:type="spellEnd"/>
      <w:r w:rsidRPr="004648BF">
        <w:rPr>
          <w:rFonts w:ascii="Times New Roman" w:eastAsia="MS Mincho" w:hAnsi="Times New Roman" w:cs="Times New Roman"/>
          <w:color w:val="000000"/>
          <w:lang w:val="en-GB" w:eastAsia="fr-FR"/>
        </w:rPr>
        <w:t xml:space="preserve">) </w:t>
      </w:r>
      <w:r w:rsidRPr="004648BF">
        <w:rPr>
          <w:rFonts w:ascii="Times New Roman" w:eastAsia="Times New Roman" w:hAnsi="Times New Roman" w:cs="Times New Roman"/>
          <w:color w:val="000000"/>
          <w:szCs w:val="20"/>
          <w:lang w:val="en-GB" w:eastAsia="fr-FR"/>
        </w:rPr>
        <w:t>in the Indian Ocean.</w:t>
      </w:r>
    </w:p>
    <w:tbl>
      <w:tblPr>
        <w:tblStyle w:val="TableGrid262711"/>
        <w:tblW w:w="9209" w:type="dxa"/>
        <w:jc w:val="center"/>
        <w:tblLayout w:type="fixed"/>
        <w:tblLook w:val="04A0" w:firstRow="1" w:lastRow="0" w:firstColumn="1" w:lastColumn="0" w:noHBand="0" w:noVBand="1"/>
      </w:tblPr>
      <w:tblGrid>
        <w:gridCol w:w="1271"/>
        <w:gridCol w:w="4491"/>
        <w:gridCol w:w="1828"/>
        <w:gridCol w:w="1619"/>
      </w:tblGrid>
      <w:tr w:rsidR="004648BF" w:rsidRPr="004648BF" w14:paraId="789BE2C5" w14:textId="77777777" w:rsidTr="000E3628">
        <w:trPr>
          <w:trHeight w:val="960"/>
          <w:jc w:val="center"/>
        </w:trPr>
        <w:tc>
          <w:tcPr>
            <w:tcW w:w="1271" w:type="dxa"/>
            <w:vAlign w:val="center"/>
          </w:tcPr>
          <w:p w14:paraId="5A02DFD9" w14:textId="77777777" w:rsidR="004648BF" w:rsidRPr="004648BF" w:rsidRDefault="004648BF" w:rsidP="004648BF">
            <w:pPr>
              <w:jc w:val="center"/>
              <w:rPr>
                <w:b/>
                <w:color w:val="000000"/>
                <w:sz w:val="20"/>
                <w:szCs w:val="20"/>
                <w:lang w:val="en-GB"/>
              </w:rPr>
            </w:pPr>
            <w:r w:rsidRPr="004648BF">
              <w:rPr>
                <w:b/>
                <w:color w:val="000000"/>
                <w:sz w:val="20"/>
                <w:szCs w:val="20"/>
                <w:lang w:val="en-GB"/>
              </w:rPr>
              <w:t>Area</w:t>
            </w:r>
            <w:r w:rsidRPr="004648BF">
              <w:rPr>
                <w:b/>
                <w:color w:val="000000"/>
                <w:sz w:val="20"/>
                <w:szCs w:val="20"/>
                <w:vertAlign w:val="superscript"/>
                <w:lang w:val="en-GB"/>
              </w:rPr>
              <w:t>1</w:t>
            </w:r>
          </w:p>
        </w:tc>
        <w:tc>
          <w:tcPr>
            <w:tcW w:w="6319" w:type="dxa"/>
            <w:gridSpan w:val="2"/>
            <w:vAlign w:val="center"/>
          </w:tcPr>
          <w:p w14:paraId="3B526E1C" w14:textId="77777777" w:rsidR="004648BF" w:rsidRPr="004648BF" w:rsidRDefault="004648BF" w:rsidP="004648BF">
            <w:pPr>
              <w:autoSpaceDE w:val="0"/>
              <w:jc w:val="center"/>
              <w:rPr>
                <w:b/>
                <w:color w:val="000000"/>
                <w:sz w:val="20"/>
                <w:szCs w:val="20"/>
                <w:lang w:val="en-GB"/>
              </w:rPr>
            </w:pPr>
            <w:r w:rsidRPr="004648BF">
              <w:rPr>
                <w:b/>
                <w:color w:val="000000"/>
                <w:sz w:val="20"/>
                <w:szCs w:val="20"/>
                <w:lang w:val="en-GB"/>
              </w:rPr>
              <w:t>Indicators</w:t>
            </w:r>
          </w:p>
        </w:tc>
        <w:tc>
          <w:tcPr>
            <w:tcW w:w="1619" w:type="dxa"/>
            <w:vAlign w:val="center"/>
          </w:tcPr>
          <w:p w14:paraId="6456FFB0" w14:textId="5522EA2A" w:rsidR="004648BF" w:rsidRPr="004648BF" w:rsidRDefault="005B6C60" w:rsidP="005B6C60">
            <w:pPr>
              <w:autoSpaceDE w:val="0"/>
              <w:jc w:val="center"/>
              <w:rPr>
                <w:b/>
                <w:color w:val="000000"/>
                <w:sz w:val="20"/>
                <w:szCs w:val="20"/>
                <w:lang w:val="en-GB"/>
              </w:rPr>
            </w:pPr>
            <w:r w:rsidRPr="004648BF">
              <w:rPr>
                <w:b/>
                <w:color w:val="000000"/>
                <w:sz w:val="20"/>
                <w:szCs w:val="20"/>
                <w:lang w:val="en-GB"/>
              </w:rPr>
              <w:t>201</w:t>
            </w:r>
            <w:r>
              <w:rPr>
                <w:b/>
                <w:color w:val="000000"/>
                <w:sz w:val="20"/>
                <w:szCs w:val="20"/>
                <w:lang w:val="en-GB"/>
              </w:rPr>
              <w:t>7</w:t>
            </w:r>
            <w:r w:rsidRPr="004648BF">
              <w:rPr>
                <w:b/>
                <w:color w:val="000000"/>
                <w:sz w:val="20"/>
                <w:szCs w:val="20"/>
                <w:lang w:val="en-GB"/>
              </w:rPr>
              <w:t xml:space="preserve"> </w:t>
            </w:r>
            <w:r w:rsidR="004648BF" w:rsidRPr="004648BF">
              <w:rPr>
                <w:b/>
                <w:color w:val="000000"/>
                <w:sz w:val="20"/>
                <w:szCs w:val="20"/>
                <w:lang w:val="en-GB"/>
              </w:rPr>
              <w:t>stock status determination</w:t>
            </w:r>
          </w:p>
        </w:tc>
      </w:tr>
      <w:tr w:rsidR="004648BF" w:rsidRPr="004648BF" w14:paraId="13337A7F" w14:textId="77777777" w:rsidTr="000E3628">
        <w:trPr>
          <w:trHeight w:val="530"/>
          <w:jc w:val="center"/>
        </w:trPr>
        <w:tc>
          <w:tcPr>
            <w:tcW w:w="1271" w:type="dxa"/>
            <w:vMerge w:val="restart"/>
            <w:vAlign w:val="center"/>
          </w:tcPr>
          <w:p w14:paraId="0F57859F" w14:textId="77777777" w:rsidR="004648BF" w:rsidRPr="004648BF" w:rsidRDefault="004648BF" w:rsidP="004648BF">
            <w:pPr>
              <w:jc w:val="center"/>
              <w:rPr>
                <w:color w:val="000000"/>
                <w:sz w:val="20"/>
                <w:szCs w:val="20"/>
                <w:lang w:val="en-GB"/>
              </w:rPr>
            </w:pPr>
            <w:r w:rsidRPr="004648BF">
              <w:rPr>
                <w:color w:val="000000"/>
                <w:sz w:val="20"/>
                <w:szCs w:val="20"/>
                <w:lang w:val="en-GB"/>
              </w:rPr>
              <w:t>Indian Ocean</w:t>
            </w:r>
          </w:p>
        </w:tc>
        <w:tc>
          <w:tcPr>
            <w:tcW w:w="4491" w:type="dxa"/>
            <w:vAlign w:val="center"/>
          </w:tcPr>
          <w:p w14:paraId="2BADE760" w14:textId="545B0FB8" w:rsidR="004648BF" w:rsidRPr="004648BF" w:rsidRDefault="004648BF" w:rsidP="004648BF">
            <w:pPr>
              <w:tabs>
                <w:tab w:val="right" w:pos="932"/>
                <w:tab w:val="left" w:pos="1168"/>
              </w:tabs>
              <w:jc w:val="right"/>
              <w:rPr>
                <w:color w:val="000000"/>
                <w:sz w:val="20"/>
                <w:szCs w:val="20"/>
                <w:lang w:val="en-GB"/>
              </w:rPr>
            </w:pPr>
            <w:r w:rsidRPr="004648BF">
              <w:rPr>
                <w:color w:val="000000"/>
                <w:sz w:val="20"/>
                <w:szCs w:val="20"/>
                <w:lang w:val="en-GB"/>
              </w:rPr>
              <w:t xml:space="preserve">Reported catch </w:t>
            </w:r>
            <w:r w:rsidR="00C567E2">
              <w:rPr>
                <w:color w:val="000000"/>
                <w:sz w:val="20"/>
                <w:szCs w:val="20"/>
                <w:lang w:val="en-GB"/>
              </w:rPr>
              <w:t>2016</w:t>
            </w:r>
            <w:r w:rsidRPr="004648BF">
              <w:rPr>
                <w:color w:val="000000"/>
                <w:sz w:val="20"/>
                <w:szCs w:val="20"/>
                <w:lang w:val="en-GB"/>
              </w:rPr>
              <w:t xml:space="preserve">: </w:t>
            </w:r>
          </w:p>
          <w:p w14:paraId="499213B5" w14:textId="4476E441" w:rsidR="004648BF" w:rsidRPr="004648BF" w:rsidRDefault="004648BF" w:rsidP="004648BF">
            <w:pPr>
              <w:tabs>
                <w:tab w:val="right" w:pos="932"/>
                <w:tab w:val="left" w:pos="1168"/>
              </w:tabs>
              <w:jc w:val="right"/>
              <w:rPr>
                <w:color w:val="000000"/>
                <w:sz w:val="20"/>
                <w:szCs w:val="20"/>
                <w:lang w:val="en-GB"/>
              </w:rPr>
            </w:pPr>
            <w:r w:rsidRPr="004648BF">
              <w:rPr>
                <w:color w:val="000000"/>
                <w:sz w:val="20"/>
                <w:szCs w:val="20"/>
                <w:lang w:val="en-GB"/>
              </w:rPr>
              <w:t>Not elsewhere included (</w:t>
            </w:r>
            <w:proofErr w:type="spellStart"/>
            <w:r w:rsidRPr="004648BF">
              <w:rPr>
                <w:color w:val="000000"/>
                <w:sz w:val="20"/>
                <w:szCs w:val="20"/>
                <w:lang w:val="en-GB"/>
              </w:rPr>
              <w:t>nei</w:t>
            </w:r>
            <w:proofErr w:type="spellEnd"/>
            <w:r w:rsidRPr="004648BF">
              <w:rPr>
                <w:color w:val="000000"/>
                <w:sz w:val="20"/>
                <w:szCs w:val="20"/>
                <w:lang w:val="en-GB"/>
              </w:rPr>
              <w:t>) sharks</w:t>
            </w:r>
            <w:r w:rsidRPr="004648BF">
              <w:rPr>
                <w:color w:val="000000"/>
                <w:sz w:val="20"/>
                <w:szCs w:val="20"/>
                <w:vertAlign w:val="superscript"/>
                <w:lang w:val="en-GB"/>
              </w:rPr>
              <w:t>2</w:t>
            </w:r>
            <w:r w:rsidRPr="004648BF">
              <w:rPr>
                <w:color w:val="000000"/>
                <w:sz w:val="20"/>
                <w:szCs w:val="20"/>
                <w:lang w:val="en-GB"/>
              </w:rPr>
              <w:t xml:space="preserve"> </w:t>
            </w:r>
            <w:r w:rsidR="00C567E2" w:rsidRPr="004648BF">
              <w:rPr>
                <w:color w:val="000000"/>
                <w:sz w:val="20"/>
                <w:szCs w:val="20"/>
                <w:lang w:val="en-GB"/>
              </w:rPr>
              <w:t>201</w:t>
            </w:r>
            <w:r w:rsidR="00C567E2">
              <w:rPr>
                <w:color w:val="000000"/>
                <w:sz w:val="20"/>
                <w:szCs w:val="20"/>
                <w:lang w:val="en-GB"/>
              </w:rPr>
              <w:t>6</w:t>
            </w:r>
            <w:r w:rsidRPr="004648BF">
              <w:rPr>
                <w:color w:val="000000"/>
                <w:sz w:val="20"/>
                <w:szCs w:val="20"/>
                <w:lang w:val="en-GB"/>
              </w:rPr>
              <w:t>:</w:t>
            </w:r>
          </w:p>
          <w:p w14:paraId="040AEBB0" w14:textId="6FA69B9B" w:rsidR="004648BF" w:rsidRPr="004648BF" w:rsidRDefault="004648BF" w:rsidP="004648BF">
            <w:pPr>
              <w:jc w:val="right"/>
              <w:rPr>
                <w:color w:val="000000"/>
                <w:sz w:val="20"/>
                <w:szCs w:val="20"/>
                <w:lang w:val="en-GB"/>
              </w:rPr>
            </w:pPr>
            <w:r w:rsidRPr="004648BF">
              <w:rPr>
                <w:color w:val="000000"/>
                <w:sz w:val="20"/>
                <w:szCs w:val="20"/>
                <w:lang w:val="en-GB"/>
              </w:rPr>
              <w:t xml:space="preserve">Average reported catch </w:t>
            </w:r>
            <w:r w:rsidR="00C567E2" w:rsidRPr="004648BF">
              <w:rPr>
                <w:color w:val="000000"/>
                <w:sz w:val="20"/>
                <w:szCs w:val="20"/>
                <w:lang w:val="en-GB"/>
              </w:rPr>
              <w:t>201</w:t>
            </w:r>
            <w:r w:rsidR="00C567E2">
              <w:rPr>
                <w:color w:val="000000"/>
                <w:sz w:val="20"/>
                <w:szCs w:val="20"/>
                <w:lang w:val="en-GB"/>
              </w:rPr>
              <w:t>2</w:t>
            </w:r>
            <w:r w:rsidRPr="004648BF">
              <w:rPr>
                <w:color w:val="000000"/>
                <w:sz w:val="20"/>
                <w:szCs w:val="20"/>
                <w:lang w:val="en-GB"/>
              </w:rPr>
              <w:t>–</w:t>
            </w:r>
            <w:r w:rsidR="00C567E2" w:rsidRPr="004648BF">
              <w:rPr>
                <w:color w:val="000000"/>
                <w:sz w:val="20"/>
                <w:szCs w:val="20"/>
                <w:lang w:val="en-GB"/>
              </w:rPr>
              <w:t>1</w:t>
            </w:r>
            <w:r w:rsidR="00C567E2">
              <w:rPr>
                <w:color w:val="000000"/>
                <w:sz w:val="20"/>
                <w:szCs w:val="20"/>
                <w:lang w:val="en-GB"/>
              </w:rPr>
              <w:t>6</w:t>
            </w:r>
            <w:r w:rsidRPr="004648BF">
              <w:rPr>
                <w:color w:val="000000"/>
                <w:sz w:val="20"/>
                <w:szCs w:val="20"/>
                <w:lang w:val="en-GB"/>
              </w:rPr>
              <w:t xml:space="preserve">: </w:t>
            </w:r>
          </w:p>
          <w:p w14:paraId="320065C0" w14:textId="2313A728" w:rsidR="004648BF" w:rsidRPr="004648BF" w:rsidRDefault="004648BF">
            <w:pPr>
              <w:tabs>
                <w:tab w:val="right" w:pos="932"/>
                <w:tab w:val="left" w:pos="1168"/>
              </w:tabs>
              <w:jc w:val="right"/>
              <w:rPr>
                <w:color w:val="000000"/>
                <w:sz w:val="20"/>
                <w:szCs w:val="20"/>
                <w:highlight w:val="cyan"/>
                <w:lang w:val="en-GB"/>
              </w:rPr>
            </w:pPr>
            <w:r w:rsidRPr="004648BF">
              <w:rPr>
                <w:color w:val="000000"/>
                <w:sz w:val="20"/>
                <w:szCs w:val="20"/>
                <w:lang w:val="en-GB"/>
              </w:rPr>
              <w:t>Av. not elsewhere included (</w:t>
            </w:r>
            <w:proofErr w:type="spellStart"/>
            <w:r w:rsidRPr="004648BF">
              <w:rPr>
                <w:color w:val="000000"/>
                <w:sz w:val="20"/>
                <w:szCs w:val="20"/>
                <w:lang w:val="en-GB"/>
              </w:rPr>
              <w:t>nei</w:t>
            </w:r>
            <w:proofErr w:type="spellEnd"/>
            <w:r w:rsidRPr="004648BF">
              <w:rPr>
                <w:color w:val="000000"/>
                <w:sz w:val="20"/>
                <w:szCs w:val="20"/>
                <w:lang w:val="en-GB"/>
              </w:rPr>
              <w:t>) sharks</w:t>
            </w:r>
            <w:r w:rsidRPr="004648BF">
              <w:rPr>
                <w:color w:val="000000"/>
                <w:sz w:val="20"/>
                <w:szCs w:val="20"/>
                <w:vertAlign w:val="superscript"/>
                <w:lang w:val="en-GB"/>
              </w:rPr>
              <w:t>2</w:t>
            </w:r>
            <w:r w:rsidRPr="004648BF">
              <w:rPr>
                <w:color w:val="000000"/>
                <w:sz w:val="20"/>
                <w:szCs w:val="20"/>
                <w:lang w:val="en-GB"/>
              </w:rPr>
              <w:t xml:space="preserve"> </w:t>
            </w:r>
            <w:r w:rsidR="00C567E2" w:rsidRPr="004648BF">
              <w:rPr>
                <w:color w:val="000000"/>
                <w:sz w:val="20"/>
                <w:szCs w:val="20"/>
                <w:lang w:val="en-GB"/>
              </w:rPr>
              <w:t>201</w:t>
            </w:r>
            <w:r w:rsidR="00C567E2">
              <w:rPr>
                <w:color w:val="000000"/>
                <w:sz w:val="20"/>
                <w:szCs w:val="20"/>
                <w:lang w:val="en-GB"/>
              </w:rPr>
              <w:t>2</w:t>
            </w:r>
            <w:r w:rsidRPr="004648BF">
              <w:rPr>
                <w:color w:val="000000"/>
                <w:sz w:val="20"/>
                <w:szCs w:val="20"/>
                <w:lang w:val="en-GB"/>
              </w:rPr>
              <w:t>–</w:t>
            </w:r>
            <w:r w:rsidR="00C567E2" w:rsidRPr="004648BF">
              <w:rPr>
                <w:color w:val="000000"/>
                <w:sz w:val="20"/>
                <w:szCs w:val="20"/>
                <w:lang w:val="en-GB"/>
              </w:rPr>
              <w:t>1</w:t>
            </w:r>
            <w:r w:rsidR="00C567E2">
              <w:rPr>
                <w:color w:val="000000"/>
                <w:sz w:val="20"/>
                <w:szCs w:val="20"/>
                <w:lang w:val="en-GB"/>
              </w:rPr>
              <w:t>6</w:t>
            </w:r>
            <w:r w:rsidRPr="004648BF">
              <w:rPr>
                <w:color w:val="000000"/>
                <w:sz w:val="20"/>
                <w:szCs w:val="20"/>
                <w:lang w:val="en-GB"/>
              </w:rPr>
              <w:t>:</w:t>
            </w:r>
          </w:p>
        </w:tc>
        <w:tc>
          <w:tcPr>
            <w:tcW w:w="1828" w:type="dxa"/>
            <w:vAlign w:val="center"/>
          </w:tcPr>
          <w:p w14:paraId="544C5409" w14:textId="77777777" w:rsidR="004648BF" w:rsidRPr="004648BF" w:rsidRDefault="004648BF" w:rsidP="004648BF">
            <w:pPr>
              <w:ind w:right="399"/>
              <w:jc w:val="right"/>
              <w:rPr>
                <w:color w:val="000000"/>
                <w:sz w:val="20"/>
                <w:szCs w:val="20"/>
                <w:lang w:val="en-GB"/>
              </w:rPr>
            </w:pPr>
            <w:r w:rsidRPr="004648BF">
              <w:rPr>
                <w:color w:val="000000"/>
                <w:sz w:val="20"/>
                <w:szCs w:val="20"/>
                <w:lang w:val="en-GB"/>
              </w:rPr>
              <w:t>0 t</w:t>
            </w:r>
          </w:p>
          <w:p w14:paraId="0F40BC95" w14:textId="222C5B2D" w:rsidR="004648BF" w:rsidRPr="004648BF" w:rsidRDefault="00C567E2" w:rsidP="004648BF">
            <w:pPr>
              <w:ind w:right="399"/>
              <w:jc w:val="right"/>
              <w:rPr>
                <w:color w:val="000000"/>
                <w:sz w:val="20"/>
                <w:szCs w:val="20"/>
                <w:lang w:val="en-GB"/>
              </w:rPr>
            </w:pPr>
            <w:r w:rsidRPr="00C567E2">
              <w:rPr>
                <w:color w:val="000000"/>
                <w:sz w:val="20"/>
                <w:szCs w:val="20"/>
                <w:lang w:val="en-GB"/>
              </w:rPr>
              <w:t>54,495</w:t>
            </w:r>
            <w:r w:rsidR="004648BF" w:rsidRPr="004648BF">
              <w:rPr>
                <w:color w:val="000000"/>
                <w:sz w:val="20"/>
                <w:szCs w:val="20"/>
                <w:lang w:val="en-GB"/>
              </w:rPr>
              <w:t>t</w:t>
            </w:r>
          </w:p>
          <w:p w14:paraId="418F5567" w14:textId="44005F2E" w:rsidR="004648BF" w:rsidRPr="004648BF" w:rsidRDefault="004648BF" w:rsidP="004648BF">
            <w:pPr>
              <w:ind w:right="399"/>
              <w:jc w:val="right"/>
              <w:rPr>
                <w:color w:val="000000"/>
                <w:sz w:val="20"/>
                <w:szCs w:val="20"/>
                <w:lang w:val="en-GB"/>
              </w:rPr>
            </w:pPr>
            <w:r w:rsidRPr="004648BF">
              <w:rPr>
                <w:color w:val="000000"/>
                <w:sz w:val="20"/>
                <w:szCs w:val="20"/>
                <w:lang w:val="en-GB"/>
              </w:rPr>
              <w:t>9</w:t>
            </w:r>
            <w:r w:rsidR="00C567E2">
              <w:rPr>
                <w:color w:val="000000"/>
                <w:sz w:val="20"/>
                <w:szCs w:val="20"/>
                <w:lang w:val="en-GB"/>
              </w:rPr>
              <w:t>3</w:t>
            </w:r>
            <w:r w:rsidRPr="004648BF">
              <w:rPr>
                <w:color w:val="000000"/>
                <w:sz w:val="20"/>
                <w:szCs w:val="20"/>
                <w:lang w:val="en-GB"/>
              </w:rPr>
              <w:t xml:space="preserve"> t</w:t>
            </w:r>
          </w:p>
          <w:p w14:paraId="32CC2FE1" w14:textId="5D5043A6" w:rsidR="004648BF" w:rsidRPr="004648BF" w:rsidRDefault="00C567E2" w:rsidP="004648BF">
            <w:pPr>
              <w:ind w:right="399"/>
              <w:jc w:val="right"/>
              <w:rPr>
                <w:color w:val="000000"/>
                <w:sz w:val="20"/>
                <w:szCs w:val="20"/>
                <w:lang w:val="en-GB"/>
              </w:rPr>
            </w:pPr>
            <w:r w:rsidRPr="00C567E2">
              <w:rPr>
                <w:color w:val="000000"/>
                <w:sz w:val="20"/>
                <w:szCs w:val="20"/>
                <w:lang w:val="en-GB"/>
              </w:rPr>
              <w:t>49,152</w:t>
            </w:r>
            <w:r w:rsidR="004648BF" w:rsidRPr="004648BF">
              <w:rPr>
                <w:color w:val="000000"/>
                <w:sz w:val="20"/>
                <w:szCs w:val="20"/>
                <w:lang w:val="en-GB"/>
              </w:rPr>
              <w:t xml:space="preserve"> t</w:t>
            </w:r>
          </w:p>
        </w:tc>
        <w:tc>
          <w:tcPr>
            <w:tcW w:w="1619" w:type="dxa"/>
            <w:vMerge w:val="restart"/>
            <w:shd w:val="clear" w:color="auto" w:fill="D9D9D9"/>
            <w:vAlign w:val="center"/>
          </w:tcPr>
          <w:p w14:paraId="5E558DF3" w14:textId="77777777" w:rsidR="004648BF" w:rsidRPr="004648BF" w:rsidRDefault="004648BF" w:rsidP="004648BF">
            <w:pPr>
              <w:keepNext/>
              <w:keepLines/>
              <w:jc w:val="center"/>
              <w:outlineLvl w:val="0"/>
              <w:rPr>
                <w:rFonts w:cs="Arial"/>
                <w:b/>
                <w:bCs/>
                <w:smallCaps/>
                <w:color w:val="000000"/>
                <w:kern w:val="32"/>
                <w:sz w:val="20"/>
                <w:szCs w:val="20"/>
                <w:lang w:val="en-GB"/>
              </w:rPr>
            </w:pPr>
          </w:p>
        </w:tc>
      </w:tr>
      <w:tr w:rsidR="004648BF" w:rsidRPr="004648BF" w14:paraId="6A9654D1" w14:textId="77777777" w:rsidTr="000E3628">
        <w:trPr>
          <w:trHeight w:val="993"/>
          <w:jc w:val="center"/>
        </w:trPr>
        <w:tc>
          <w:tcPr>
            <w:tcW w:w="1271" w:type="dxa"/>
            <w:vMerge/>
            <w:vAlign w:val="center"/>
          </w:tcPr>
          <w:p w14:paraId="38EF1E19" w14:textId="77777777" w:rsidR="004648BF" w:rsidRPr="004648BF" w:rsidRDefault="004648BF" w:rsidP="004648BF">
            <w:pPr>
              <w:jc w:val="center"/>
              <w:rPr>
                <w:color w:val="000000"/>
                <w:sz w:val="20"/>
                <w:szCs w:val="20"/>
                <w:lang w:val="en-GB"/>
              </w:rPr>
            </w:pPr>
          </w:p>
        </w:tc>
        <w:tc>
          <w:tcPr>
            <w:tcW w:w="4491" w:type="dxa"/>
            <w:vAlign w:val="center"/>
          </w:tcPr>
          <w:p w14:paraId="48627541"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MSY (1,000 t) (80% CI):</w:t>
            </w:r>
          </w:p>
          <w:p w14:paraId="04392618"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F</w:t>
            </w:r>
            <w:r w:rsidRPr="004648BF">
              <w:rPr>
                <w:color w:val="000000"/>
                <w:sz w:val="20"/>
                <w:szCs w:val="20"/>
                <w:vertAlign w:val="subscript"/>
                <w:lang w:val="fr-FR"/>
              </w:rPr>
              <w:t>MSY</w:t>
            </w:r>
            <w:r w:rsidRPr="004648BF">
              <w:rPr>
                <w:color w:val="000000"/>
                <w:sz w:val="20"/>
                <w:szCs w:val="20"/>
                <w:lang w:val="fr-FR"/>
              </w:rPr>
              <w:t xml:space="preserve"> (80% CI):</w:t>
            </w:r>
          </w:p>
          <w:p w14:paraId="1F771447"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SB</w:t>
            </w:r>
            <w:r w:rsidRPr="004648BF">
              <w:rPr>
                <w:color w:val="000000"/>
                <w:sz w:val="20"/>
                <w:szCs w:val="20"/>
                <w:vertAlign w:val="subscript"/>
                <w:lang w:val="fr-FR"/>
              </w:rPr>
              <w:t>MSY</w:t>
            </w:r>
            <w:r w:rsidRPr="004648BF">
              <w:rPr>
                <w:color w:val="000000"/>
                <w:sz w:val="20"/>
                <w:szCs w:val="20"/>
                <w:lang w:val="fr-FR"/>
              </w:rPr>
              <w:t xml:space="preserve"> (1,000 t) (80% CI):</w:t>
            </w:r>
          </w:p>
          <w:p w14:paraId="3651AC0E"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F</w:t>
            </w:r>
            <w:r w:rsidRPr="004648BF">
              <w:rPr>
                <w:color w:val="000000"/>
                <w:sz w:val="20"/>
                <w:szCs w:val="20"/>
                <w:vertAlign w:val="subscript"/>
                <w:lang w:val="fr-FR"/>
              </w:rPr>
              <w:t>2014/</w:t>
            </w:r>
            <w:r w:rsidRPr="004648BF">
              <w:rPr>
                <w:color w:val="000000"/>
                <w:sz w:val="20"/>
                <w:szCs w:val="20"/>
                <w:lang w:val="fr-FR"/>
              </w:rPr>
              <w:t>F</w:t>
            </w:r>
            <w:r w:rsidRPr="004648BF">
              <w:rPr>
                <w:color w:val="000000"/>
                <w:sz w:val="20"/>
                <w:szCs w:val="20"/>
                <w:vertAlign w:val="subscript"/>
                <w:lang w:val="fr-FR"/>
              </w:rPr>
              <w:t xml:space="preserve">MSY </w:t>
            </w:r>
            <w:r w:rsidRPr="004648BF">
              <w:rPr>
                <w:color w:val="000000"/>
                <w:sz w:val="20"/>
                <w:szCs w:val="20"/>
                <w:lang w:val="fr-FR"/>
              </w:rPr>
              <w:t>(80% CI):</w:t>
            </w:r>
          </w:p>
          <w:p w14:paraId="76425AC4"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SB</w:t>
            </w:r>
            <w:r w:rsidRPr="004648BF">
              <w:rPr>
                <w:color w:val="000000"/>
                <w:sz w:val="20"/>
                <w:szCs w:val="20"/>
                <w:vertAlign w:val="subscript"/>
                <w:lang w:val="fr-FR"/>
              </w:rPr>
              <w:t>2014/</w:t>
            </w:r>
            <w:r w:rsidRPr="004648BF">
              <w:rPr>
                <w:color w:val="000000"/>
                <w:sz w:val="20"/>
                <w:szCs w:val="20"/>
                <w:lang w:val="fr-FR"/>
              </w:rPr>
              <w:t>SB</w:t>
            </w:r>
            <w:r w:rsidRPr="004648BF">
              <w:rPr>
                <w:color w:val="000000"/>
                <w:sz w:val="20"/>
                <w:szCs w:val="20"/>
                <w:vertAlign w:val="subscript"/>
                <w:lang w:val="fr-FR"/>
              </w:rPr>
              <w:t xml:space="preserve">MSY </w:t>
            </w:r>
            <w:r w:rsidRPr="004648BF">
              <w:rPr>
                <w:color w:val="000000"/>
                <w:sz w:val="20"/>
                <w:szCs w:val="20"/>
                <w:lang w:val="fr-FR"/>
              </w:rPr>
              <w:t>(80% CI):</w:t>
            </w:r>
          </w:p>
          <w:p w14:paraId="6AA10E8E" w14:textId="77777777" w:rsidR="004648BF" w:rsidRPr="004648BF" w:rsidRDefault="004648BF" w:rsidP="004648BF">
            <w:pPr>
              <w:tabs>
                <w:tab w:val="right" w:pos="932"/>
                <w:tab w:val="left" w:pos="1168"/>
              </w:tabs>
              <w:jc w:val="right"/>
              <w:rPr>
                <w:color w:val="000000"/>
                <w:sz w:val="20"/>
                <w:szCs w:val="20"/>
                <w:lang w:val="fr-FR"/>
              </w:rPr>
            </w:pPr>
            <w:r w:rsidRPr="004648BF">
              <w:rPr>
                <w:color w:val="000000"/>
                <w:sz w:val="20"/>
                <w:szCs w:val="20"/>
                <w:lang w:val="fr-FR"/>
              </w:rPr>
              <w:t>SB</w:t>
            </w:r>
            <w:r w:rsidRPr="004648BF">
              <w:rPr>
                <w:color w:val="000000"/>
                <w:sz w:val="20"/>
                <w:szCs w:val="20"/>
                <w:vertAlign w:val="subscript"/>
                <w:lang w:val="fr-FR"/>
              </w:rPr>
              <w:t>2014</w:t>
            </w:r>
            <w:r w:rsidRPr="004648BF">
              <w:rPr>
                <w:color w:val="000000"/>
                <w:sz w:val="20"/>
                <w:szCs w:val="20"/>
                <w:lang w:val="fr-FR"/>
              </w:rPr>
              <w:t>/SB</w:t>
            </w:r>
            <w:r w:rsidRPr="004648BF">
              <w:rPr>
                <w:color w:val="000000"/>
                <w:sz w:val="20"/>
                <w:szCs w:val="20"/>
                <w:vertAlign w:val="subscript"/>
                <w:lang w:val="fr-FR"/>
              </w:rPr>
              <w:t xml:space="preserve">0 </w:t>
            </w:r>
            <w:r w:rsidRPr="004648BF">
              <w:rPr>
                <w:color w:val="000000"/>
                <w:sz w:val="20"/>
                <w:szCs w:val="20"/>
                <w:lang w:val="fr-FR"/>
              </w:rPr>
              <w:t>(80% CI):</w:t>
            </w:r>
          </w:p>
        </w:tc>
        <w:tc>
          <w:tcPr>
            <w:tcW w:w="1828" w:type="dxa"/>
            <w:vAlign w:val="center"/>
          </w:tcPr>
          <w:p w14:paraId="3FB85971" w14:textId="77777777" w:rsidR="004648BF" w:rsidRPr="004648BF" w:rsidRDefault="004648BF" w:rsidP="004648BF">
            <w:pPr>
              <w:jc w:val="center"/>
              <w:rPr>
                <w:color w:val="000000"/>
                <w:sz w:val="20"/>
                <w:szCs w:val="20"/>
                <w:lang w:val="en-GB"/>
              </w:rPr>
            </w:pPr>
            <w:r w:rsidRPr="004648BF">
              <w:rPr>
                <w:color w:val="000000"/>
                <w:sz w:val="20"/>
                <w:szCs w:val="20"/>
                <w:lang w:val="en-GB"/>
              </w:rPr>
              <w:t>unknown</w:t>
            </w:r>
          </w:p>
        </w:tc>
        <w:tc>
          <w:tcPr>
            <w:tcW w:w="1619" w:type="dxa"/>
            <w:vMerge/>
            <w:tcBorders>
              <w:bottom w:val="single" w:sz="4" w:space="0" w:color="auto"/>
            </w:tcBorders>
            <w:shd w:val="clear" w:color="auto" w:fill="D9D9D9"/>
            <w:vAlign w:val="center"/>
          </w:tcPr>
          <w:p w14:paraId="1E4C278F" w14:textId="77777777" w:rsidR="004648BF" w:rsidRPr="004648BF" w:rsidRDefault="004648BF" w:rsidP="004648BF">
            <w:pPr>
              <w:keepNext/>
              <w:keepLines/>
              <w:jc w:val="center"/>
              <w:outlineLvl w:val="0"/>
              <w:rPr>
                <w:color w:val="000000"/>
                <w:sz w:val="20"/>
                <w:szCs w:val="20"/>
                <w:lang w:val="en-GB"/>
              </w:rPr>
            </w:pPr>
          </w:p>
        </w:tc>
      </w:tr>
    </w:tbl>
    <w:p w14:paraId="2440B4C9" w14:textId="77777777" w:rsidR="004648BF" w:rsidRPr="004648BF" w:rsidRDefault="004648BF" w:rsidP="004648BF">
      <w:pPr>
        <w:keepNext/>
        <w:keepLines/>
        <w:widowControl w:val="0"/>
        <w:spacing w:after="0" w:line="240" w:lineRule="auto"/>
        <w:ind w:firstLine="720"/>
        <w:outlineLvl w:val="0"/>
        <w:rPr>
          <w:rFonts w:ascii="Times New Roman" w:eastAsia="Times New Roman" w:hAnsi="Times New Roman" w:cs="Times New Roman"/>
          <w:color w:val="000000"/>
          <w:sz w:val="18"/>
          <w:szCs w:val="18"/>
          <w:lang w:val="en-GB" w:eastAsia="fr-FR"/>
        </w:rPr>
      </w:pPr>
      <w:r w:rsidRPr="004648BF">
        <w:rPr>
          <w:rFonts w:ascii="Times New Roman" w:eastAsia="Times New Roman" w:hAnsi="Times New Roman" w:cs="Times New Roman"/>
          <w:color w:val="000000"/>
          <w:sz w:val="18"/>
          <w:szCs w:val="18"/>
          <w:vertAlign w:val="superscript"/>
          <w:lang w:val="en-GB" w:eastAsia="fr-FR"/>
        </w:rPr>
        <w:t>1</w:t>
      </w:r>
      <w:r w:rsidRPr="004648BF">
        <w:rPr>
          <w:rFonts w:ascii="Times New Roman" w:eastAsia="Times New Roman" w:hAnsi="Times New Roman" w:cs="Times New Roman"/>
          <w:color w:val="000000"/>
          <w:sz w:val="18"/>
          <w:szCs w:val="18"/>
          <w:lang w:val="en-GB" w:eastAsia="fr-FR"/>
        </w:rPr>
        <w:t>Boundaries for the Indian Ocean = IOTC area of competence</w:t>
      </w:r>
    </w:p>
    <w:p w14:paraId="61645B35" w14:textId="77777777" w:rsidR="004648BF" w:rsidRPr="004648BF" w:rsidRDefault="004648BF" w:rsidP="004648BF">
      <w:pPr>
        <w:keepNext/>
        <w:keepLines/>
        <w:widowControl w:val="0"/>
        <w:spacing w:after="0" w:line="240" w:lineRule="auto"/>
        <w:ind w:left="720"/>
        <w:outlineLvl w:val="0"/>
        <w:rPr>
          <w:rFonts w:ascii="Times New Roman" w:eastAsia="Times New Roman" w:hAnsi="Times New Roman" w:cs="Times New Roman"/>
          <w:color w:val="000000"/>
          <w:sz w:val="18"/>
          <w:szCs w:val="20"/>
          <w:lang w:val="en-GB" w:eastAsia="en-GB"/>
        </w:rPr>
      </w:pPr>
      <w:r w:rsidRPr="004648BF">
        <w:rPr>
          <w:rFonts w:ascii="Times New Roman" w:eastAsia="Times New Roman" w:hAnsi="Times New Roman" w:cs="Times New Roman"/>
          <w:color w:val="000000"/>
          <w:sz w:val="18"/>
          <w:szCs w:val="20"/>
          <w:vertAlign w:val="superscript"/>
          <w:lang w:val="en-GB" w:eastAsia="en-GB"/>
        </w:rPr>
        <w:t>2</w:t>
      </w:r>
      <w:r w:rsidRPr="004648BF">
        <w:rPr>
          <w:rFonts w:ascii="Times New Roman" w:eastAsia="Times New Roman" w:hAnsi="Times New Roman" w:cs="Times New Roman"/>
          <w:color w:val="000000"/>
          <w:sz w:val="18"/>
          <w:szCs w:val="20"/>
          <w:lang w:val="en-GB" w:eastAsia="en-GB"/>
        </w:rPr>
        <w:t xml:space="preserve">Includes all other shark catches reported to the IOTC Secretariat, which may contain this species (i.e., SHK: sharks various </w:t>
      </w:r>
      <w:proofErr w:type="spellStart"/>
      <w:r w:rsidRPr="004648BF">
        <w:rPr>
          <w:rFonts w:ascii="Times New Roman" w:eastAsia="Times New Roman" w:hAnsi="Times New Roman" w:cs="Times New Roman"/>
          <w:color w:val="000000"/>
          <w:sz w:val="18"/>
          <w:szCs w:val="20"/>
          <w:lang w:val="en-GB" w:eastAsia="en-GB"/>
        </w:rPr>
        <w:t>nei</w:t>
      </w:r>
      <w:proofErr w:type="spellEnd"/>
      <w:r w:rsidRPr="004648BF">
        <w:rPr>
          <w:rFonts w:ascii="Times New Roman" w:eastAsia="Times New Roman" w:hAnsi="Times New Roman" w:cs="Times New Roman"/>
          <w:color w:val="000000"/>
          <w:sz w:val="18"/>
          <w:szCs w:val="20"/>
          <w:lang w:val="en-GB" w:eastAsia="en-GB"/>
        </w:rPr>
        <w:t xml:space="preserve">; RSK: requiem sharks </w:t>
      </w:r>
      <w:proofErr w:type="spellStart"/>
      <w:r w:rsidRPr="004648BF">
        <w:rPr>
          <w:rFonts w:ascii="Times New Roman" w:eastAsia="Times New Roman" w:hAnsi="Times New Roman" w:cs="Times New Roman"/>
          <w:color w:val="000000"/>
          <w:sz w:val="18"/>
          <w:szCs w:val="20"/>
          <w:lang w:val="en-GB" w:eastAsia="en-GB"/>
        </w:rPr>
        <w:t>nei</w:t>
      </w:r>
      <w:proofErr w:type="spellEnd"/>
      <w:r w:rsidRPr="004648BF">
        <w:rPr>
          <w:rFonts w:ascii="Times New Roman" w:eastAsia="Times New Roman" w:hAnsi="Times New Roman" w:cs="Times New Roman"/>
          <w:color w:val="000000"/>
          <w:sz w:val="18"/>
          <w:szCs w:val="20"/>
          <w:lang w:val="en-GB" w:eastAsia="en-GB"/>
        </w:rPr>
        <w:t>).</w:t>
      </w:r>
    </w:p>
    <w:tbl>
      <w:tblPr>
        <w:tblStyle w:val="TableGrid315282"/>
        <w:tblW w:w="0" w:type="auto"/>
        <w:jc w:val="center"/>
        <w:shd w:val="clear" w:color="auto" w:fill="FFFFFF"/>
        <w:tblLook w:val="04A0" w:firstRow="1" w:lastRow="0" w:firstColumn="1" w:lastColumn="0" w:noHBand="0" w:noVBand="1"/>
      </w:tblPr>
      <w:tblGrid>
        <w:gridCol w:w="3799"/>
        <w:gridCol w:w="2951"/>
        <w:gridCol w:w="3109"/>
      </w:tblGrid>
      <w:tr w:rsidR="000E7AC2" w:rsidRPr="007D3795" w14:paraId="5F40CA1D" w14:textId="77777777" w:rsidTr="00672CE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3F2B4F9" w14:textId="77777777" w:rsidR="000E7AC2" w:rsidRPr="007D3795" w:rsidRDefault="000E7AC2" w:rsidP="00672CEF">
            <w:pPr>
              <w:keepNext/>
              <w:keepLines/>
              <w:spacing w:after="20"/>
              <w:jc w:val="center"/>
              <w:rPr>
                <w:b/>
                <w:color w:val="000000" w:themeColor="text1"/>
                <w:sz w:val="18"/>
                <w:szCs w:val="18"/>
                <w:lang w:val="en-GB"/>
              </w:rPr>
            </w:pPr>
            <w:r w:rsidRPr="007D3795">
              <w:rPr>
                <w:b/>
                <w:color w:val="000000" w:themeColor="text1"/>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115A333" w14:textId="77777777" w:rsidR="000E7AC2" w:rsidRPr="007D3795" w:rsidRDefault="000E7AC2" w:rsidP="00672CEF">
            <w:pPr>
              <w:keepNext/>
              <w:keepLines/>
              <w:spacing w:after="20"/>
              <w:jc w:val="center"/>
              <w:rPr>
                <w:color w:val="000000" w:themeColor="text1"/>
                <w:sz w:val="18"/>
                <w:szCs w:val="18"/>
                <w:lang w:val="en-GB"/>
              </w:rPr>
            </w:pPr>
            <w:r w:rsidRPr="007D3795">
              <w:rPr>
                <w:color w:val="000000" w:themeColor="text1"/>
                <w:sz w:val="18"/>
                <w:szCs w:val="18"/>
                <w:lang w:val="en-GB"/>
              </w:rPr>
              <w:t>Stock overfished(</w:t>
            </w:r>
            <w:proofErr w:type="spellStart"/>
            <w:r w:rsidRPr="007D3795">
              <w:rPr>
                <w:color w:val="000000" w:themeColor="text1"/>
                <w:sz w:val="18"/>
                <w:szCs w:val="18"/>
                <w:lang w:val="en-GB"/>
              </w:rPr>
              <w:t>SB</w:t>
            </w:r>
            <w:r w:rsidRPr="007D3795">
              <w:rPr>
                <w:color w:val="000000" w:themeColor="text1"/>
                <w:sz w:val="18"/>
                <w:szCs w:val="18"/>
                <w:vertAlign w:val="subscript"/>
                <w:lang w:val="en-GB"/>
              </w:rPr>
              <w:t>year</w:t>
            </w:r>
            <w:proofErr w:type="spellEnd"/>
            <w:r w:rsidRPr="007D3795">
              <w:rPr>
                <w:color w:val="000000" w:themeColor="text1"/>
                <w:sz w:val="18"/>
                <w:szCs w:val="18"/>
                <w:lang w:val="en-GB"/>
              </w:rPr>
              <w:t>/SB</w:t>
            </w:r>
            <w:r w:rsidRPr="007D3795">
              <w:rPr>
                <w:color w:val="000000" w:themeColor="text1"/>
                <w:sz w:val="18"/>
                <w:szCs w:val="18"/>
                <w:vertAlign w:val="subscript"/>
                <w:lang w:val="en-GB"/>
              </w:rPr>
              <w:t>MSY</w:t>
            </w:r>
            <w:r w:rsidRPr="007D3795">
              <w:rPr>
                <w:color w:val="000000" w:themeColor="text1"/>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6622C733" w14:textId="77777777" w:rsidR="000E7AC2" w:rsidRPr="007D3795" w:rsidRDefault="000E7AC2" w:rsidP="00672CEF">
            <w:pPr>
              <w:keepNext/>
              <w:keepLines/>
              <w:spacing w:after="20"/>
              <w:jc w:val="center"/>
              <w:rPr>
                <w:color w:val="000000" w:themeColor="text1"/>
                <w:sz w:val="18"/>
                <w:szCs w:val="18"/>
                <w:lang w:val="en-GB"/>
              </w:rPr>
            </w:pPr>
            <w:r w:rsidRPr="007D3795">
              <w:rPr>
                <w:color w:val="000000" w:themeColor="text1"/>
                <w:sz w:val="18"/>
                <w:szCs w:val="18"/>
                <w:lang w:val="en-GB"/>
              </w:rPr>
              <w:t>Stock not overfished (</w:t>
            </w:r>
            <w:proofErr w:type="spellStart"/>
            <w:r w:rsidRPr="007D3795">
              <w:rPr>
                <w:color w:val="000000" w:themeColor="text1"/>
                <w:sz w:val="18"/>
                <w:szCs w:val="18"/>
                <w:lang w:val="en-GB"/>
              </w:rPr>
              <w:t>SB</w:t>
            </w:r>
            <w:r w:rsidRPr="007D3795">
              <w:rPr>
                <w:color w:val="000000" w:themeColor="text1"/>
                <w:sz w:val="18"/>
                <w:szCs w:val="18"/>
                <w:vertAlign w:val="subscript"/>
                <w:lang w:val="en-GB"/>
              </w:rPr>
              <w:t>year</w:t>
            </w:r>
            <w:proofErr w:type="spellEnd"/>
            <w:r w:rsidRPr="007D3795">
              <w:rPr>
                <w:color w:val="000000" w:themeColor="text1"/>
                <w:sz w:val="18"/>
                <w:szCs w:val="18"/>
                <w:lang w:val="en-GB"/>
              </w:rPr>
              <w:t>/SB</w:t>
            </w:r>
            <w:r w:rsidRPr="007D3795">
              <w:rPr>
                <w:color w:val="000000" w:themeColor="text1"/>
                <w:sz w:val="18"/>
                <w:szCs w:val="18"/>
                <w:vertAlign w:val="subscript"/>
                <w:lang w:val="en-GB"/>
              </w:rPr>
              <w:t>MSY</w:t>
            </w:r>
            <w:r w:rsidRPr="007D3795">
              <w:rPr>
                <w:color w:val="000000" w:themeColor="text1"/>
                <w:sz w:val="18"/>
                <w:szCs w:val="18"/>
                <w:lang w:val="en-GB"/>
              </w:rPr>
              <w:t>≥ 1)</w:t>
            </w:r>
          </w:p>
        </w:tc>
      </w:tr>
      <w:tr w:rsidR="000E7AC2" w:rsidRPr="007D3795" w14:paraId="6245F021" w14:textId="77777777" w:rsidTr="00672CE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396AB87" w14:textId="77777777" w:rsidR="000E7AC2" w:rsidRPr="007D3795" w:rsidRDefault="000E7AC2" w:rsidP="00672CEF">
            <w:pPr>
              <w:keepNext/>
              <w:keepLines/>
              <w:spacing w:after="20"/>
              <w:rPr>
                <w:color w:val="000000" w:themeColor="text1"/>
                <w:sz w:val="18"/>
                <w:szCs w:val="18"/>
                <w:lang w:val="en-GB"/>
              </w:rPr>
            </w:pPr>
            <w:r w:rsidRPr="007D3795">
              <w:rPr>
                <w:color w:val="000000" w:themeColor="text1"/>
                <w:sz w:val="18"/>
                <w:szCs w:val="18"/>
                <w:lang w:val="en-GB"/>
              </w:rPr>
              <w:t>Stock subject to overfishing(</w:t>
            </w:r>
            <w:proofErr w:type="spellStart"/>
            <w:r w:rsidRPr="007D3795">
              <w:rPr>
                <w:color w:val="000000" w:themeColor="text1"/>
                <w:sz w:val="18"/>
                <w:szCs w:val="18"/>
                <w:lang w:val="en-GB"/>
              </w:rPr>
              <w:t>F</w:t>
            </w:r>
            <w:r w:rsidRPr="007D3795">
              <w:rPr>
                <w:color w:val="000000" w:themeColor="text1"/>
                <w:sz w:val="18"/>
                <w:szCs w:val="18"/>
                <w:vertAlign w:val="subscript"/>
                <w:lang w:val="en-GB"/>
              </w:rPr>
              <w:t>year</w:t>
            </w:r>
            <w:proofErr w:type="spellEnd"/>
            <w:r w:rsidRPr="007D3795">
              <w:rPr>
                <w:color w:val="000000" w:themeColor="text1"/>
                <w:sz w:val="18"/>
                <w:szCs w:val="18"/>
                <w:lang w:val="en-GB"/>
              </w:rPr>
              <w:t>/F</w:t>
            </w:r>
            <w:r w:rsidRPr="007D3795">
              <w:rPr>
                <w:color w:val="000000" w:themeColor="text1"/>
                <w:sz w:val="18"/>
                <w:szCs w:val="18"/>
                <w:vertAlign w:val="subscript"/>
                <w:lang w:val="en-GB"/>
              </w:rPr>
              <w:t>MSY</w:t>
            </w:r>
            <w:r w:rsidRPr="007D3795">
              <w:rPr>
                <w:color w:val="000000" w:themeColor="text1"/>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63F3096" w14:textId="77777777" w:rsidR="000E7AC2" w:rsidRPr="007D3795" w:rsidRDefault="000E7AC2" w:rsidP="00672CEF">
            <w:pPr>
              <w:keepNext/>
              <w:keepLines/>
              <w:jc w:val="center"/>
              <w:rPr>
                <w:color w:val="000000" w:themeColor="text1"/>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5137BC77" w14:textId="77777777" w:rsidR="000E7AC2" w:rsidRPr="007D3795" w:rsidRDefault="000E7AC2" w:rsidP="00672CEF">
            <w:pPr>
              <w:keepNext/>
              <w:keepLines/>
              <w:jc w:val="center"/>
              <w:rPr>
                <w:color w:val="000000" w:themeColor="text1"/>
                <w:sz w:val="18"/>
                <w:szCs w:val="18"/>
                <w:lang w:val="en-GB"/>
              </w:rPr>
            </w:pPr>
          </w:p>
        </w:tc>
      </w:tr>
      <w:tr w:rsidR="000E7AC2" w:rsidRPr="007D3795" w14:paraId="56FFB2AB" w14:textId="77777777" w:rsidTr="00672CE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01A0618" w14:textId="77777777" w:rsidR="000E7AC2" w:rsidRPr="007D3795" w:rsidRDefault="000E7AC2" w:rsidP="00672CEF">
            <w:pPr>
              <w:keepNext/>
              <w:keepLines/>
              <w:spacing w:after="20"/>
              <w:rPr>
                <w:color w:val="000000" w:themeColor="text1"/>
                <w:sz w:val="18"/>
                <w:szCs w:val="18"/>
                <w:lang w:val="en-GB"/>
              </w:rPr>
            </w:pPr>
            <w:r w:rsidRPr="007D3795">
              <w:rPr>
                <w:color w:val="000000" w:themeColor="text1"/>
                <w:sz w:val="18"/>
                <w:szCs w:val="18"/>
                <w:lang w:val="en-GB"/>
              </w:rPr>
              <w:t>Stock not subject to overfishing (</w:t>
            </w:r>
            <w:proofErr w:type="spellStart"/>
            <w:r w:rsidRPr="007D3795">
              <w:rPr>
                <w:color w:val="000000" w:themeColor="text1"/>
                <w:sz w:val="18"/>
                <w:szCs w:val="18"/>
                <w:lang w:val="en-GB"/>
              </w:rPr>
              <w:t>F</w:t>
            </w:r>
            <w:r w:rsidRPr="007D3795">
              <w:rPr>
                <w:color w:val="000000" w:themeColor="text1"/>
                <w:sz w:val="18"/>
                <w:szCs w:val="18"/>
                <w:vertAlign w:val="subscript"/>
                <w:lang w:val="en-GB"/>
              </w:rPr>
              <w:t>year</w:t>
            </w:r>
            <w:proofErr w:type="spellEnd"/>
            <w:r w:rsidRPr="007D3795">
              <w:rPr>
                <w:color w:val="000000" w:themeColor="text1"/>
                <w:sz w:val="18"/>
                <w:szCs w:val="18"/>
                <w:lang w:val="en-GB"/>
              </w:rPr>
              <w:t>/F</w:t>
            </w:r>
            <w:r w:rsidRPr="007D3795">
              <w:rPr>
                <w:color w:val="000000" w:themeColor="text1"/>
                <w:sz w:val="18"/>
                <w:szCs w:val="18"/>
                <w:vertAlign w:val="subscript"/>
                <w:lang w:val="en-GB"/>
              </w:rPr>
              <w:t>MSY</w:t>
            </w:r>
            <w:r w:rsidRPr="007D3795">
              <w:rPr>
                <w:color w:val="000000" w:themeColor="text1"/>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716893F8" w14:textId="77777777" w:rsidR="000E7AC2" w:rsidRPr="007D3795" w:rsidRDefault="000E7AC2" w:rsidP="00672CEF">
            <w:pPr>
              <w:keepNext/>
              <w:keepLines/>
              <w:jc w:val="center"/>
              <w:rPr>
                <w:color w:val="000000" w:themeColor="text1"/>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54017559" w14:textId="77777777" w:rsidR="000E7AC2" w:rsidRPr="007D3795" w:rsidRDefault="000E7AC2" w:rsidP="00672CEF">
            <w:pPr>
              <w:keepNext/>
              <w:keepLines/>
              <w:jc w:val="center"/>
              <w:rPr>
                <w:color w:val="000000" w:themeColor="text1"/>
                <w:sz w:val="18"/>
                <w:szCs w:val="18"/>
                <w:lang w:val="en-GB"/>
              </w:rPr>
            </w:pPr>
          </w:p>
        </w:tc>
      </w:tr>
      <w:tr w:rsidR="000E7AC2" w:rsidRPr="007D3795" w14:paraId="24D05584" w14:textId="77777777" w:rsidTr="00672CE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A763412" w14:textId="77777777" w:rsidR="000E7AC2" w:rsidRPr="007D3795" w:rsidRDefault="000E7AC2" w:rsidP="00672CEF">
            <w:pPr>
              <w:keepNext/>
              <w:keepLines/>
              <w:spacing w:after="20"/>
              <w:rPr>
                <w:color w:val="000000" w:themeColor="text1"/>
                <w:sz w:val="18"/>
                <w:szCs w:val="18"/>
                <w:lang w:val="en-GB"/>
              </w:rPr>
            </w:pPr>
            <w:r w:rsidRPr="007D3795">
              <w:rPr>
                <w:color w:val="000000" w:themeColor="text1"/>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B86A3D" w14:textId="77777777" w:rsidR="000E7AC2" w:rsidRPr="007D3795" w:rsidRDefault="000E7AC2" w:rsidP="00672CEF">
            <w:pPr>
              <w:keepNext/>
              <w:keepLines/>
              <w:jc w:val="center"/>
              <w:rPr>
                <w:color w:val="000000" w:themeColor="text1"/>
                <w:sz w:val="18"/>
                <w:szCs w:val="18"/>
                <w:lang w:val="en-GB"/>
              </w:rPr>
            </w:pPr>
          </w:p>
        </w:tc>
      </w:tr>
    </w:tbl>
    <w:p w14:paraId="66245A0C" w14:textId="3F8124F3" w:rsidR="00BA02D6" w:rsidRPr="00DB446F" w:rsidRDefault="00BA02D6" w:rsidP="00BA02D6">
      <w:pPr>
        <w:keepNext/>
        <w:keepLines/>
        <w:widowControl w:val="0"/>
        <w:spacing w:after="0" w:line="240" w:lineRule="auto"/>
        <w:ind w:firstLine="720"/>
        <w:outlineLvl w:val="0"/>
        <w:rPr>
          <w:rFonts w:ascii="Times New Roman" w:eastAsia="Times New Roman" w:hAnsi="Times New Roman" w:cs="Arial"/>
          <w:b/>
          <w:bCs/>
          <w:smallCaps/>
          <w:color w:val="FF0000"/>
          <w:kern w:val="32"/>
          <w:sz w:val="16"/>
          <w:szCs w:val="18"/>
          <w:lang w:val="en-GB" w:eastAsia="fr-FR"/>
        </w:rPr>
      </w:pPr>
    </w:p>
    <w:p w14:paraId="495DA2C1" w14:textId="77777777" w:rsidR="00BA02D6" w:rsidRPr="00DB446F" w:rsidRDefault="00BA02D6" w:rsidP="00BA02D6">
      <w:pPr>
        <w:spacing w:after="0" w:line="240" w:lineRule="auto"/>
        <w:jc w:val="both"/>
        <w:rPr>
          <w:rFonts w:ascii="Times New Roman" w:eastAsia="Times New Roman" w:hAnsi="Times New Roman" w:cs="Times New Roman"/>
          <w:b/>
          <w:caps/>
          <w:color w:val="FF0000"/>
          <w:spacing w:val="21"/>
        </w:rPr>
      </w:pPr>
    </w:p>
    <w:p w14:paraId="448B3F53" w14:textId="77777777" w:rsidR="004648BF" w:rsidRPr="004648BF" w:rsidRDefault="004648BF" w:rsidP="004648BF">
      <w:pPr>
        <w:spacing w:after="0" w:line="240" w:lineRule="auto"/>
        <w:jc w:val="both"/>
        <w:rPr>
          <w:rFonts w:ascii="Times New Roman" w:eastAsia="MS Mincho" w:hAnsi="Times New Roman" w:cs="Times New Roman"/>
          <w:color w:val="000000"/>
          <w:lang w:val="en-GB" w:eastAsia="fr-FR"/>
        </w:rPr>
      </w:pPr>
      <w:r w:rsidRPr="004648BF">
        <w:rPr>
          <w:rFonts w:ascii="Times New Roman" w:eastAsia="Times New Roman" w:hAnsi="Times New Roman" w:cs="Times New Roman"/>
          <w:b/>
          <w:caps/>
          <w:color w:val="000000"/>
          <w:spacing w:val="21"/>
        </w:rPr>
        <w:t>TABLE 2.</w:t>
      </w:r>
      <w:r w:rsidRPr="004648BF">
        <w:rPr>
          <w:rFonts w:ascii="Times New Roman" w:eastAsia="Times New Roman" w:hAnsi="Times New Roman" w:cs="Times New Roman"/>
          <w:color w:val="000000"/>
          <w:szCs w:val="20"/>
          <w:lang w:val="en-GB" w:eastAsia="fr-FR"/>
        </w:rPr>
        <w:t xml:space="preserve">Bigeye thresher shark: </w:t>
      </w:r>
      <w:r w:rsidRPr="004648BF">
        <w:rPr>
          <w:rFonts w:ascii="Times New Roman" w:eastAsia="MS Mincho" w:hAnsi="Times New Roman" w:cs="Times New Roman"/>
          <w:color w:val="000000"/>
          <w:lang w:val="en-GB" w:eastAsia="fr-FR"/>
        </w:rPr>
        <w:t>IUCN threat status of bigeye thresher shark</w:t>
      </w:r>
      <w:r w:rsidRPr="004648BF">
        <w:rPr>
          <w:rFonts w:ascii="Times New Roman" w:eastAsia="MS Mincho" w:hAnsi="Times New Roman" w:cs="Times New Roman"/>
          <w:color w:val="000000"/>
          <w:lang w:val="en-GB" w:eastAsia="en-GB"/>
        </w:rPr>
        <w:t xml:space="preserve"> (</w:t>
      </w:r>
      <w:proofErr w:type="spellStart"/>
      <w:r w:rsidRPr="004648BF">
        <w:rPr>
          <w:rFonts w:ascii="Times New Roman" w:eastAsia="MS Mincho" w:hAnsi="Times New Roman" w:cs="Times New Roman"/>
          <w:i/>
          <w:color w:val="000000"/>
          <w:lang w:val="en-GB" w:eastAsia="fr-FR"/>
        </w:rPr>
        <w:t>Alopias</w:t>
      </w:r>
      <w:proofErr w:type="spellEnd"/>
      <w:r w:rsidRPr="004648BF">
        <w:rPr>
          <w:rFonts w:ascii="Times New Roman" w:eastAsia="MS Mincho" w:hAnsi="Times New Roman" w:cs="Times New Roman"/>
          <w:i/>
          <w:color w:val="000000"/>
          <w:lang w:val="en-GB" w:eastAsia="fr-FR"/>
        </w:rPr>
        <w:t xml:space="preserve"> </w:t>
      </w:r>
      <w:proofErr w:type="spellStart"/>
      <w:r w:rsidRPr="004648BF">
        <w:rPr>
          <w:rFonts w:ascii="Times New Roman" w:eastAsia="MS Mincho" w:hAnsi="Times New Roman" w:cs="Times New Roman"/>
          <w:i/>
          <w:color w:val="000000"/>
          <w:lang w:val="en-GB" w:eastAsia="fr-FR"/>
        </w:rPr>
        <w:t>superciliosus</w:t>
      </w:r>
      <w:proofErr w:type="spellEnd"/>
      <w:r w:rsidRPr="004648BF">
        <w:rPr>
          <w:rFonts w:ascii="Times New Roman" w:eastAsia="MS Mincho" w:hAnsi="Times New Roman" w:cs="Times New Roman"/>
          <w:color w:val="000000"/>
          <w:lang w:val="en-GB" w:eastAsia="fr-FR"/>
        </w:rPr>
        <w:t>) in the Indian Ocean.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4648BF" w:rsidRPr="004648BF" w14:paraId="520A13D7" w14:textId="77777777" w:rsidTr="000E3628">
        <w:trPr>
          <w:trHeight w:val="173"/>
          <w:jc w:val="center"/>
        </w:trPr>
        <w:tc>
          <w:tcPr>
            <w:tcW w:w="2370" w:type="dxa"/>
            <w:vMerge w:val="restart"/>
            <w:shd w:val="clear" w:color="auto" w:fill="auto"/>
            <w:vAlign w:val="center"/>
          </w:tcPr>
          <w:p w14:paraId="2D0929C5" w14:textId="77777777" w:rsidR="004648BF" w:rsidRPr="004648BF" w:rsidRDefault="004648BF" w:rsidP="004648BF">
            <w:pPr>
              <w:spacing w:after="0" w:line="240" w:lineRule="auto"/>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Common name</w:t>
            </w:r>
          </w:p>
        </w:tc>
        <w:tc>
          <w:tcPr>
            <w:tcW w:w="2123" w:type="dxa"/>
            <w:vMerge w:val="restart"/>
            <w:shd w:val="clear" w:color="auto" w:fill="auto"/>
            <w:vAlign w:val="center"/>
          </w:tcPr>
          <w:p w14:paraId="53944381" w14:textId="77777777" w:rsidR="004648BF" w:rsidRPr="004648BF" w:rsidRDefault="004648BF" w:rsidP="004648BF">
            <w:pPr>
              <w:autoSpaceDE w:val="0"/>
              <w:spacing w:after="0" w:line="240" w:lineRule="auto"/>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Scientific name</w:t>
            </w:r>
          </w:p>
        </w:tc>
        <w:tc>
          <w:tcPr>
            <w:tcW w:w="4290" w:type="dxa"/>
            <w:gridSpan w:val="3"/>
            <w:shd w:val="clear" w:color="auto" w:fill="auto"/>
            <w:vAlign w:val="center"/>
          </w:tcPr>
          <w:p w14:paraId="79EE9D00"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IUCN threat status</w:t>
            </w:r>
            <w:r w:rsidRPr="004648BF">
              <w:rPr>
                <w:rFonts w:ascii="Times New Roman" w:eastAsia="Times New Roman" w:hAnsi="Times New Roman" w:cs="Times New Roman"/>
                <w:b/>
                <w:color w:val="000000"/>
                <w:vertAlign w:val="superscript"/>
                <w:lang w:val="en-GB" w:eastAsia="en-GB"/>
              </w:rPr>
              <w:t>3</w:t>
            </w:r>
          </w:p>
        </w:tc>
      </w:tr>
      <w:tr w:rsidR="004648BF" w:rsidRPr="004648BF" w14:paraId="1C35073E" w14:textId="77777777" w:rsidTr="000E3628">
        <w:trPr>
          <w:trHeight w:val="173"/>
          <w:jc w:val="center"/>
        </w:trPr>
        <w:tc>
          <w:tcPr>
            <w:tcW w:w="2370" w:type="dxa"/>
            <w:vMerge/>
            <w:shd w:val="clear" w:color="auto" w:fill="auto"/>
            <w:vAlign w:val="center"/>
          </w:tcPr>
          <w:p w14:paraId="67A80F45" w14:textId="77777777" w:rsidR="004648BF" w:rsidRPr="004648BF" w:rsidRDefault="004648BF" w:rsidP="004648BF">
            <w:pPr>
              <w:spacing w:after="0" w:line="240" w:lineRule="auto"/>
              <w:rPr>
                <w:rFonts w:ascii="Times New Roman" w:eastAsia="Times New Roman" w:hAnsi="Times New Roman" w:cs="Times New Roman"/>
                <w:b/>
                <w:color w:val="000000"/>
                <w:lang w:val="en-GB" w:eastAsia="en-GB"/>
              </w:rPr>
            </w:pPr>
          </w:p>
        </w:tc>
        <w:tc>
          <w:tcPr>
            <w:tcW w:w="2123" w:type="dxa"/>
            <w:vMerge/>
            <w:shd w:val="clear" w:color="auto" w:fill="auto"/>
            <w:vAlign w:val="center"/>
          </w:tcPr>
          <w:p w14:paraId="355EC70C" w14:textId="77777777" w:rsidR="004648BF" w:rsidRPr="004648BF" w:rsidRDefault="004648BF" w:rsidP="004648BF">
            <w:pPr>
              <w:autoSpaceDE w:val="0"/>
              <w:spacing w:after="0" w:line="240" w:lineRule="auto"/>
              <w:rPr>
                <w:rFonts w:ascii="Times New Roman" w:eastAsia="Times New Roman" w:hAnsi="Times New Roman" w:cs="Times New Roman"/>
                <w:b/>
                <w:color w:val="000000"/>
                <w:lang w:val="en-GB" w:eastAsia="en-GB"/>
              </w:rPr>
            </w:pPr>
          </w:p>
        </w:tc>
        <w:tc>
          <w:tcPr>
            <w:tcW w:w="1430" w:type="dxa"/>
            <w:shd w:val="clear" w:color="auto" w:fill="auto"/>
            <w:vAlign w:val="center"/>
          </w:tcPr>
          <w:p w14:paraId="1006F04D"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Global status</w:t>
            </w:r>
          </w:p>
        </w:tc>
        <w:tc>
          <w:tcPr>
            <w:tcW w:w="1430" w:type="dxa"/>
            <w:shd w:val="clear" w:color="auto" w:fill="auto"/>
            <w:vAlign w:val="center"/>
          </w:tcPr>
          <w:p w14:paraId="753D84C0"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WIO</w:t>
            </w:r>
          </w:p>
        </w:tc>
        <w:tc>
          <w:tcPr>
            <w:tcW w:w="1430" w:type="dxa"/>
            <w:shd w:val="clear" w:color="auto" w:fill="auto"/>
            <w:vAlign w:val="center"/>
          </w:tcPr>
          <w:p w14:paraId="541A9E3A"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lang w:val="en-GB" w:eastAsia="en-GB"/>
              </w:rPr>
            </w:pPr>
            <w:r w:rsidRPr="004648BF">
              <w:rPr>
                <w:rFonts w:ascii="Times New Roman" w:eastAsia="Times New Roman" w:hAnsi="Times New Roman" w:cs="Times New Roman"/>
                <w:b/>
                <w:color w:val="000000"/>
                <w:lang w:val="en-GB" w:eastAsia="en-GB"/>
              </w:rPr>
              <w:t>EIO</w:t>
            </w:r>
          </w:p>
        </w:tc>
      </w:tr>
      <w:tr w:rsidR="004648BF" w:rsidRPr="004648BF" w14:paraId="0BF08D08" w14:textId="77777777" w:rsidTr="000E3628">
        <w:trPr>
          <w:trHeight w:hRule="exact" w:val="284"/>
          <w:jc w:val="center"/>
        </w:trPr>
        <w:tc>
          <w:tcPr>
            <w:tcW w:w="2370" w:type="dxa"/>
            <w:shd w:val="clear" w:color="auto" w:fill="auto"/>
            <w:vAlign w:val="center"/>
          </w:tcPr>
          <w:p w14:paraId="396385C7" w14:textId="77777777" w:rsidR="004648BF" w:rsidRPr="004648BF" w:rsidRDefault="004648BF" w:rsidP="004648BF">
            <w:pPr>
              <w:spacing w:after="0" w:line="240" w:lineRule="auto"/>
              <w:rPr>
                <w:rFonts w:ascii="Times New Roman" w:eastAsia="Times New Roman" w:hAnsi="Times New Roman" w:cs="Times New Roman"/>
                <w:color w:val="000000"/>
                <w:lang w:val="en-GB" w:eastAsia="en-GB"/>
              </w:rPr>
            </w:pPr>
            <w:r w:rsidRPr="004648BF">
              <w:rPr>
                <w:rFonts w:ascii="Times New Roman" w:eastAsia="Times New Roman" w:hAnsi="Times New Roman" w:cs="Times New Roman"/>
                <w:color w:val="000000"/>
                <w:lang w:val="en-GB" w:eastAsia="en-GB"/>
              </w:rPr>
              <w:t>Bigeye thresher shark</w:t>
            </w:r>
          </w:p>
        </w:tc>
        <w:tc>
          <w:tcPr>
            <w:tcW w:w="2123" w:type="dxa"/>
            <w:shd w:val="clear" w:color="auto" w:fill="auto"/>
            <w:vAlign w:val="center"/>
          </w:tcPr>
          <w:p w14:paraId="3A0FFC3C" w14:textId="77777777" w:rsidR="004648BF" w:rsidRPr="004648BF" w:rsidRDefault="004648BF" w:rsidP="004648BF">
            <w:pPr>
              <w:spacing w:after="0" w:line="240" w:lineRule="auto"/>
              <w:rPr>
                <w:rFonts w:ascii="Times New Roman" w:eastAsia="Times New Roman" w:hAnsi="Times New Roman" w:cs="Times New Roman"/>
                <w:i/>
                <w:iCs/>
                <w:color w:val="000000"/>
                <w:lang w:val="en-US" w:eastAsia="ja-JP"/>
              </w:rPr>
            </w:pPr>
            <w:proofErr w:type="spellStart"/>
            <w:r w:rsidRPr="004648BF">
              <w:rPr>
                <w:rFonts w:ascii="Times New Roman" w:eastAsia="Times New Roman" w:hAnsi="Times New Roman" w:cs="Times New Roman"/>
                <w:i/>
                <w:iCs/>
                <w:color w:val="000000"/>
                <w:lang w:val="en-US" w:eastAsia="ja-JP"/>
              </w:rPr>
              <w:t>Alopias</w:t>
            </w:r>
            <w:proofErr w:type="spellEnd"/>
            <w:r w:rsidRPr="004648BF">
              <w:rPr>
                <w:rFonts w:ascii="Times New Roman" w:eastAsia="Times New Roman" w:hAnsi="Times New Roman" w:cs="Times New Roman"/>
                <w:i/>
                <w:iCs/>
                <w:color w:val="000000"/>
                <w:lang w:val="en-US" w:eastAsia="ja-JP"/>
              </w:rPr>
              <w:t xml:space="preserve"> </w:t>
            </w:r>
            <w:proofErr w:type="spellStart"/>
            <w:r w:rsidRPr="004648BF">
              <w:rPr>
                <w:rFonts w:ascii="Times New Roman" w:eastAsia="Times New Roman" w:hAnsi="Times New Roman" w:cs="Times New Roman"/>
                <w:i/>
                <w:iCs/>
                <w:color w:val="000000"/>
                <w:lang w:val="en-US" w:eastAsia="ja-JP"/>
              </w:rPr>
              <w:t>superciliosus</w:t>
            </w:r>
            <w:proofErr w:type="spellEnd"/>
          </w:p>
        </w:tc>
        <w:tc>
          <w:tcPr>
            <w:tcW w:w="1430" w:type="dxa"/>
            <w:shd w:val="clear" w:color="auto" w:fill="auto"/>
            <w:vAlign w:val="center"/>
          </w:tcPr>
          <w:p w14:paraId="124C5494" w14:textId="77777777" w:rsidR="004648BF" w:rsidRPr="004648BF" w:rsidRDefault="004648BF" w:rsidP="004648BF">
            <w:pPr>
              <w:spacing w:after="0" w:line="240" w:lineRule="auto"/>
              <w:rPr>
                <w:rFonts w:ascii="Times New Roman" w:eastAsia="Times New Roman" w:hAnsi="Times New Roman" w:cs="Times New Roman"/>
                <w:color w:val="000000"/>
                <w:lang w:val="en-GB" w:eastAsia="en-GB"/>
              </w:rPr>
            </w:pPr>
            <w:r w:rsidRPr="004648BF">
              <w:rPr>
                <w:rFonts w:ascii="Times New Roman" w:eastAsia="Times New Roman" w:hAnsi="Times New Roman" w:cs="Times New Roman"/>
                <w:color w:val="000000"/>
                <w:lang w:val="en-GB" w:eastAsia="en-GB"/>
              </w:rPr>
              <w:t>Vulnerable</w:t>
            </w:r>
          </w:p>
        </w:tc>
        <w:tc>
          <w:tcPr>
            <w:tcW w:w="1430" w:type="dxa"/>
            <w:shd w:val="clear" w:color="auto" w:fill="auto"/>
          </w:tcPr>
          <w:p w14:paraId="15556FE2" w14:textId="77777777" w:rsidR="004648BF" w:rsidRPr="004648BF" w:rsidRDefault="004648BF" w:rsidP="004648BF">
            <w:pPr>
              <w:spacing w:after="0" w:line="240" w:lineRule="auto"/>
              <w:jc w:val="center"/>
              <w:rPr>
                <w:rFonts w:ascii="Times New Roman" w:eastAsia="Times New Roman" w:hAnsi="Times New Roman" w:cs="Times New Roman"/>
                <w:color w:val="000000"/>
                <w:lang w:val="en-US" w:eastAsia="ja-JP"/>
              </w:rPr>
            </w:pPr>
            <w:r w:rsidRPr="004648BF">
              <w:rPr>
                <w:rFonts w:ascii="Times New Roman" w:eastAsia="Times New Roman" w:hAnsi="Times New Roman" w:cs="Times New Roman"/>
                <w:color w:val="000000"/>
                <w:lang w:val="en-US" w:eastAsia="ja-JP"/>
              </w:rPr>
              <w:t>–</w:t>
            </w:r>
          </w:p>
        </w:tc>
        <w:tc>
          <w:tcPr>
            <w:tcW w:w="1430" w:type="dxa"/>
            <w:shd w:val="clear" w:color="auto" w:fill="auto"/>
          </w:tcPr>
          <w:p w14:paraId="09B1FAD6" w14:textId="77777777" w:rsidR="004648BF" w:rsidRPr="004648BF" w:rsidRDefault="004648BF" w:rsidP="004648BF">
            <w:pPr>
              <w:spacing w:after="0" w:line="240" w:lineRule="auto"/>
              <w:jc w:val="center"/>
              <w:rPr>
                <w:rFonts w:ascii="Times New Roman" w:eastAsia="Times New Roman" w:hAnsi="Times New Roman" w:cs="Times New Roman"/>
                <w:color w:val="000000"/>
                <w:lang w:val="en-US" w:eastAsia="ja-JP"/>
              </w:rPr>
            </w:pPr>
            <w:r w:rsidRPr="004648BF">
              <w:rPr>
                <w:rFonts w:ascii="Times New Roman" w:eastAsia="Times New Roman" w:hAnsi="Times New Roman" w:cs="Times New Roman"/>
                <w:color w:val="000000"/>
                <w:lang w:val="en-US" w:eastAsia="ja-JP"/>
              </w:rPr>
              <w:t>–</w:t>
            </w:r>
          </w:p>
        </w:tc>
      </w:tr>
    </w:tbl>
    <w:p w14:paraId="265F229B" w14:textId="77777777" w:rsidR="004648BF" w:rsidRPr="004648BF" w:rsidRDefault="004648BF" w:rsidP="004648BF">
      <w:pPr>
        <w:spacing w:after="0" w:line="240" w:lineRule="auto"/>
        <w:jc w:val="both"/>
        <w:rPr>
          <w:rFonts w:ascii="Times New Roman" w:eastAsia="MS Mincho" w:hAnsi="Times New Roman" w:cs="Times New Roman"/>
          <w:color w:val="000000"/>
          <w:lang w:val="en-GB" w:eastAsia="fr-FR"/>
        </w:rPr>
      </w:pPr>
    </w:p>
    <w:p w14:paraId="2ABF5EB7" w14:textId="77777777" w:rsidR="004648BF" w:rsidRPr="004648BF" w:rsidRDefault="004648BF" w:rsidP="004648BF">
      <w:pPr>
        <w:spacing w:after="0" w:line="240" w:lineRule="auto"/>
        <w:jc w:val="both"/>
        <w:rPr>
          <w:rFonts w:ascii="Times New Roman" w:eastAsia="Times New Roman" w:hAnsi="Times New Roman" w:cs="Times New Roman"/>
          <w:color w:val="000000"/>
          <w:sz w:val="20"/>
          <w:lang w:val="en-GB" w:eastAsia="fr-FR"/>
        </w:rPr>
      </w:pPr>
      <w:r w:rsidRPr="004648BF">
        <w:rPr>
          <w:rFonts w:ascii="Times New Roman" w:eastAsia="Times New Roman" w:hAnsi="Times New Roman" w:cs="Times New Roman"/>
          <w:color w:val="000000"/>
          <w:sz w:val="20"/>
          <w:lang w:val="en-GB" w:eastAsia="fr-FR"/>
        </w:rPr>
        <w:t>IUCN = International Union for Conservation of Nature; WIO = Western Indian Ocean; EIO = Eastern Indian Ocean</w:t>
      </w:r>
    </w:p>
    <w:p w14:paraId="0AA1541F" w14:textId="77777777" w:rsidR="004648BF" w:rsidRPr="004648BF" w:rsidRDefault="004648BF" w:rsidP="004648BF">
      <w:pPr>
        <w:spacing w:after="0" w:line="240" w:lineRule="auto"/>
        <w:jc w:val="both"/>
        <w:rPr>
          <w:rFonts w:ascii="Times New Roman" w:eastAsia="Times New Roman" w:hAnsi="Times New Roman" w:cs="Times New Roman"/>
          <w:sz w:val="18"/>
          <w:szCs w:val="18"/>
          <w:lang w:val="en-US" w:eastAsia="fr-FR"/>
        </w:rPr>
      </w:pPr>
      <w:r w:rsidRPr="004648BF">
        <w:rPr>
          <w:rFonts w:ascii="Times New Roman" w:eastAsia="Times New Roman" w:hAnsi="Times New Roman" w:cs="Times New Roman"/>
          <w:sz w:val="18"/>
          <w:szCs w:val="18"/>
          <w:vertAlign w:val="superscript"/>
          <w:lang w:val="en-US" w:eastAsia="fr-FR"/>
        </w:rPr>
        <w:t>3</w:t>
      </w:r>
      <w:r w:rsidRPr="004648BF">
        <w:rPr>
          <w:rFonts w:ascii="Times New Roman" w:eastAsia="Times New Roman" w:hAnsi="Times New Roman" w:cs="Times New Roman"/>
          <w:sz w:val="18"/>
          <w:szCs w:val="18"/>
          <w:lang w:val="en-US" w:eastAsia="fr-FR"/>
        </w:rPr>
        <w:t>The process of the threat assessment from IUCN is independent from the IOTC and is presented for information purpose only</w:t>
      </w:r>
    </w:p>
    <w:p w14:paraId="6A24E13B" w14:textId="6164C903" w:rsidR="004648BF" w:rsidRPr="004648BF" w:rsidRDefault="004648BF" w:rsidP="004648BF">
      <w:pPr>
        <w:spacing w:after="0" w:line="240" w:lineRule="auto"/>
        <w:jc w:val="both"/>
        <w:rPr>
          <w:rFonts w:ascii="Times New Roman" w:eastAsia="Times New Roman" w:hAnsi="Times New Roman" w:cs="Times New Roman"/>
          <w:color w:val="000000"/>
          <w:sz w:val="20"/>
          <w:lang w:val="fr-FR" w:eastAsia="fr-FR"/>
        </w:rPr>
      </w:pPr>
      <w:r w:rsidRPr="004648BF">
        <w:rPr>
          <w:rFonts w:ascii="Times New Roman" w:eastAsia="Times New Roman" w:hAnsi="Times New Roman" w:cs="Times New Roman"/>
          <w:color w:val="000000"/>
          <w:sz w:val="20"/>
          <w:lang w:val="fr-FR" w:eastAsia="fr-FR"/>
        </w:rPr>
        <w:t>Sources:</w:t>
      </w:r>
      <w:r w:rsidR="00264CDC">
        <w:rPr>
          <w:rFonts w:ascii="Times New Roman" w:eastAsia="Times New Roman" w:hAnsi="Times New Roman" w:cs="Times New Roman"/>
          <w:color w:val="000000"/>
          <w:sz w:val="20"/>
          <w:lang w:val="fr-FR" w:eastAsia="fr-FR"/>
        </w:rPr>
        <w:t xml:space="preserve"> </w:t>
      </w:r>
      <w:r w:rsidRPr="004648BF">
        <w:rPr>
          <w:rFonts w:ascii="Times New Roman" w:eastAsia="Times New Roman" w:hAnsi="Times New Roman" w:cs="Times New Roman"/>
          <w:color w:val="000000"/>
          <w:sz w:val="20"/>
          <w:lang w:val="fr-FR" w:eastAsia="fr-FR"/>
        </w:rPr>
        <w:t xml:space="preserve">IUCN 2007, </w:t>
      </w:r>
      <w:proofErr w:type="spellStart"/>
      <w:r w:rsidRPr="004648BF">
        <w:rPr>
          <w:rFonts w:ascii="Times New Roman" w:eastAsia="Times New Roman" w:hAnsi="Times New Roman" w:cs="Times New Roman"/>
          <w:color w:val="000000"/>
          <w:sz w:val="20"/>
          <w:lang w:val="fr-FR" w:eastAsia="fr-FR"/>
        </w:rPr>
        <w:t>Amorim</w:t>
      </w:r>
      <w:proofErr w:type="spellEnd"/>
      <w:r w:rsidRPr="004648BF">
        <w:rPr>
          <w:rFonts w:ascii="Times New Roman" w:eastAsia="Times New Roman" w:hAnsi="Times New Roman" w:cs="Times New Roman"/>
          <w:color w:val="000000"/>
          <w:sz w:val="20"/>
          <w:lang w:val="fr-FR" w:eastAsia="fr-FR"/>
        </w:rPr>
        <w:t xml:space="preserve"> et al. 2009</w:t>
      </w:r>
    </w:p>
    <w:p w14:paraId="02B8C632" w14:textId="77777777" w:rsidR="00BA02D6" w:rsidRPr="00DB446F" w:rsidRDefault="00BA02D6" w:rsidP="00BA02D6">
      <w:pPr>
        <w:keepNext/>
        <w:keepLines/>
        <w:widowControl w:val="0"/>
        <w:spacing w:after="0" w:line="240" w:lineRule="auto"/>
        <w:outlineLvl w:val="0"/>
        <w:rPr>
          <w:rFonts w:ascii="Times New Roman" w:eastAsia="Times New Roman" w:hAnsi="Times New Roman" w:cs="Times New Roman"/>
          <w:color w:val="FF0000"/>
          <w:sz w:val="20"/>
          <w:lang w:val="fr-FR" w:eastAsia="fr-FR"/>
        </w:rPr>
      </w:pPr>
    </w:p>
    <w:p w14:paraId="555B3D4B" w14:textId="77777777" w:rsidR="004648BF" w:rsidRPr="004648BF" w:rsidRDefault="004648BF" w:rsidP="004648BF">
      <w:pPr>
        <w:keepNext/>
        <w:keepLines/>
        <w:widowControl w:val="0"/>
        <w:spacing w:before="120" w:after="0" w:line="240" w:lineRule="auto"/>
        <w:jc w:val="both"/>
        <w:outlineLvl w:val="0"/>
        <w:rPr>
          <w:rFonts w:ascii="Times New Roman" w:eastAsia="Times New Roman" w:hAnsi="Times New Roman" w:cs="Times New Roman"/>
          <w:color w:val="000000"/>
          <w:lang w:val="en-GB" w:eastAsia="fr-FR"/>
        </w:rPr>
      </w:pPr>
      <w:r w:rsidRPr="004648BF">
        <w:rPr>
          <w:rFonts w:ascii="Times New Roman" w:eastAsia="Times New Roman" w:hAnsi="Times New Roman" w:cs="Times New Roman"/>
          <w:b/>
          <w:color w:val="000000"/>
          <w:lang w:val="en-GB" w:eastAsia="fr-FR"/>
        </w:rPr>
        <w:t>NOTE:</w:t>
      </w:r>
      <w:r w:rsidRPr="004648BF">
        <w:rPr>
          <w:rFonts w:ascii="Times New Roman" w:eastAsia="Times New Roman" w:hAnsi="Times New Roman" w:cs="Times New Roman"/>
          <w:color w:val="000000"/>
          <w:lang w:val="en-GB" w:eastAsia="fr-FR"/>
        </w:rPr>
        <w:t xml:space="preserve"> IOTC Resolution 12/09 </w:t>
      </w:r>
      <w:r w:rsidRPr="004648BF">
        <w:rPr>
          <w:rFonts w:ascii="Times New Roman" w:eastAsia="Times New Roman" w:hAnsi="Times New Roman" w:cs="Times New Roman"/>
          <w:i/>
          <w:color w:val="000000"/>
          <w:lang w:val="en-GB" w:eastAsia="fr-FR"/>
        </w:rPr>
        <w:t xml:space="preserve">On the conservation of thresher sharks (family </w:t>
      </w:r>
      <w:proofErr w:type="spellStart"/>
      <w:r w:rsidRPr="004648BF">
        <w:rPr>
          <w:rFonts w:ascii="Times New Roman" w:eastAsia="Times New Roman" w:hAnsi="Times New Roman" w:cs="Times New Roman"/>
          <w:i/>
          <w:color w:val="000000"/>
          <w:lang w:val="en-GB" w:eastAsia="fr-FR"/>
        </w:rPr>
        <w:t>Alopiidae</w:t>
      </w:r>
      <w:proofErr w:type="spellEnd"/>
      <w:r w:rsidRPr="004648BF">
        <w:rPr>
          <w:rFonts w:ascii="Times New Roman" w:eastAsia="Times New Roman" w:hAnsi="Times New Roman" w:cs="Times New Roman"/>
          <w:i/>
          <w:color w:val="000000"/>
          <w:lang w:val="en-GB" w:eastAsia="fr-FR"/>
        </w:rPr>
        <w:t>) caught in association with fisheries in the IOTC area of competence</w:t>
      </w:r>
      <w:r w:rsidRPr="004648BF">
        <w:rPr>
          <w:rFonts w:ascii="Times New Roman" w:eastAsia="Times New Roman" w:hAnsi="Times New Roman" w:cs="Times New Roman"/>
          <w:color w:val="000000"/>
          <w:lang w:val="en-GB" w:eastAsia="fr-FR"/>
        </w:rPr>
        <w:t xml:space="preserve">, prohibits retention </w:t>
      </w:r>
      <w:proofErr w:type="spellStart"/>
      <w:r w:rsidRPr="004648BF">
        <w:rPr>
          <w:rFonts w:ascii="Times New Roman" w:eastAsia="Times New Roman" w:hAnsi="Times New Roman" w:cs="Times New Roman"/>
          <w:color w:val="000000"/>
          <w:lang w:val="en-GB" w:eastAsia="fr-FR"/>
        </w:rPr>
        <w:t>onboard</w:t>
      </w:r>
      <w:proofErr w:type="spellEnd"/>
      <w:r w:rsidRPr="004648BF">
        <w:rPr>
          <w:rFonts w:ascii="Times New Roman" w:eastAsia="Times New Roman" w:hAnsi="Times New Roman" w:cs="Times New Roman"/>
          <w:color w:val="000000"/>
          <w:lang w:val="en-GB" w:eastAsia="fr-FR"/>
        </w:rPr>
        <w:t xml:space="preserve">, transhipping, landing, storing, selling or offering for sale any part or whole carcass of thresher sharks of all the species of the family </w:t>
      </w:r>
      <w:proofErr w:type="spellStart"/>
      <w:r w:rsidRPr="004648BF">
        <w:rPr>
          <w:rFonts w:ascii="Times New Roman" w:eastAsia="Times New Roman" w:hAnsi="Times New Roman" w:cs="Times New Roman"/>
          <w:color w:val="000000"/>
          <w:lang w:val="en-GB" w:eastAsia="fr-FR"/>
        </w:rPr>
        <w:t>Alopiidae</w:t>
      </w:r>
      <w:proofErr w:type="spellEnd"/>
      <w:r w:rsidRPr="004648BF">
        <w:rPr>
          <w:rFonts w:ascii="Times New Roman" w:eastAsia="Times New Roman" w:hAnsi="Times New Roman" w:cs="Times New Roman"/>
          <w:color w:val="000000"/>
          <w:vertAlign w:val="superscript"/>
          <w:lang w:val="en-GB" w:eastAsia="fr-FR"/>
        </w:rPr>
        <w:footnoteReference w:id="1"/>
      </w:r>
      <w:r w:rsidRPr="004648BF">
        <w:rPr>
          <w:rFonts w:ascii="Times New Roman" w:eastAsia="Times New Roman" w:hAnsi="Times New Roman" w:cs="Times New Roman"/>
          <w:color w:val="000000"/>
          <w:lang w:val="en-GB" w:eastAsia="fr-FR"/>
        </w:rPr>
        <w:t>.</w:t>
      </w:r>
    </w:p>
    <w:p w14:paraId="295C5CFF" w14:textId="77777777" w:rsidR="004648BF" w:rsidRPr="004648BF" w:rsidRDefault="004648BF" w:rsidP="004648BF">
      <w:pPr>
        <w:keepNext/>
        <w:keepLines/>
        <w:widowControl w:val="0"/>
        <w:spacing w:before="120" w:after="0" w:line="240" w:lineRule="auto"/>
        <w:outlineLvl w:val="0"/>
        <w:rPr>
          <w:rFonts w:ascii="Times New Roman" w:eastAsia="Times New Roman" w:hAnsi="Times New Roman" w:cs="Times New Roman"/>
          <w:b/>
          <w:bCs/>
          <w:smallCaps/>
          <w:color w:val="000000"/>
          <w:kern w:val="32"/>
          <w:lang w:val="en-GB" w:eastAsia="fr-FR"/>
        </w:rPr>
      </w:pPr>
      <w:r w:rsidRPr="004648BF">
        <w:rPr>
          <w:rFonts w:ascii="Times New Roman" w:eastAsia="Times New Roman" w:hAnsi="Times New Roman" w:cs="Times New Roman"/>
          <w:b/>
          <w:bCs/>
          <w:smallCaps/>
          <w:color w:val="000000"/>
          <w:kern w:val="32"/>
          <w:lang w:val="en-GB" w:eastAsia="fr-FR"/>
        </w:rPr>
        <w:t>Indian Ocean stock – Management Advice</w:t>
      </w:r>
    </w:p>
    <w:p w14:paraId="57687222" w14:textId="1689B498" w:rsidR="004648BF" w:rsidRPr="004648BF" w:rsidRDefault="004648BF" w:rsidP="004648BF">
      <w:pPr>
        <w:spacing w:before="120" w:after="0" w:line="240" w:lineRule="auto"/>
        <w:jc w:val="both"/>
        <w:rPr>
          <w:rFonts w:ascii="Times New Roman" w:eastAsia="Calibri" w:hAnsi="Times New Roman" w:cs="Times New Roman"/>
          <w:snapToGrid w:val="0"/>
          <w:color w:val="000000"/>
          <w:lang w:val="en-GB"/>
        </w:rPr>
      </w:pPr>
      <w:r w:rsidRPr="004648BF">
        <w:rPr>
          <w:rFonts w:ascii="Times New Roman" w:eastAsia="Calibri" w:hAnsi="Times New Roman" w:cs="Times New Roman"/>
          <w:b/>
          <w:i/>
          <w:snapToGrid w:val="0"/>
          <w:color w:val="000000"/>
          <w:lang w:val="en-GB"/>
        </w:rPr>
        <w:t>Stock status.</w:t>
      </w:r>
      <w:r w:rsidR="00264CDC">
        <w:rPr>
          <w:rFonts w:ascii="Times New Roman" w:eastAsia="Calibri" w:hAnsi="Times New Roman" w:cs="Times New Roman"/>
          <w:b/>
          <w:i/>
          <w:snapToGrid w:val="0"/>
          <w:color w:val="000000"/>
          <w:lang w:val="en-GB"/>
        </w:rPr>
        <w:t xml:space="preserve"> </w:t>
      </w:r>
      <w:r w:rsidRPr="004648BF">
        <w:rPr>
          <w:rFonts w:ascii="Times New Roman" w:eastAsia="Calibri" w:hAnsi="Times New Roman" w:cs="Times New Roman"/>
          <w:snapToGrid w:val="0"/>
          <w:color w:val="000000"/>
          <w:lang w:val="en-GB"/>
        </w:rPr>
        <w:t>There remains considerable uncertainty in the stock status due to lack of information necessary for assessment or for the development of other indicators of the stock (Table 1). The ecological risk assessment (ERA) conducted for the Indian Ocean by the WPEB and SC in 2012 (</w:t>
      </w:r>
      <w:proofErr w:type="spellStart"/>
      <w:r w:rsidR="00AA7929">
        <w:rPr>
          <w:rFonts w:ascii="Times New Roman" w:eastAsia="Calibri" w:hAnsi="Times New Roman" w:cs="Times New Roman"/>
          <w:snapToGrid w:val="0"/>
          <w:color w:val="000000"/>
          <w:lang w:val="en-GB"/>
        </w:rPr>
        <w:t>Murua</w:t>
      </w:r>
      <w:proofErr w:type="spellEnd"/>
      <w:r w:rsidR="00AA7929">
        <w:rPr>
          <w:rFonts w:ascii="Times New Roman" w:eastAsia="Calibri" w:hAnsi="Times New Roman" w:cs="Times New Roman"/>
          <w:snapToGrid w:val="0"/>
          <w:color w:val="000000"/>
          <w:lang w:val="en-GB"/>
        </w:rPr>
        <w:t xml:space="preserve"> et al., 2012</w:t>
      </w:r>
      <w:r w:rsidRPr="004648BF">
        <w:rPr>
          <w:rFonts w:ascii="Times New Roman" w:eastAsia="Calibri" w:hAnsi="Times New Roman" w:cs="Times New Roman"/>
          <w:snapToGrid w:val="0"/>
          <w:color w:val="000000"/>
          <w:lang w:val="en-GB"/>
        </w:rPr>
        <w:t xml:space="preserve">) consisted of a semi-quantitative risk assessment analysis to evaluate the resilience of shark species to the impact of a given fishery, by combining the biological productivity of the species and its susceptibility to each fishing gear type. Bigeye thresher shark received a high vulnerability ranking (No. 2) in the ERA rank for longline gear because it was characterised as one of the least productive shark species, and highly susceptible to longline gear. Despite its low productivity, bigeye thresher shark has a low vulnerability ranking to purse seine gear due to its low susceptibility </w:t>
      </w:r>
      <w:r w:rsidR="006B5BC5">
        <w:rPr>
          <w:rFonts w:ascii="Times New Roman" w:eastAsia="Calibri" w:hAnsi="Times New Roman" w:cs="Times New Roman"/>
          <w:snapToGrid w:val="0"/>
          <w:color w:val="000000"/>
          <w:lang w:val="en-GB"/>
        </w:rPr>
        <w:t>to</w:t>
      </w:r>
      <w:r w:rsidRPr="004648BF">
        <w:rPr>
          <w:rFonts w:ascii="Times New Roman" w:eastAsia="Calibri" w:hAnsi="Times New Roman" w:cs="Times New Roman"/>
          <w:snapToGrid w:val="0"/>
          <w:color w:val="000000"/>
          <w:lang w:val="en-GB"/>
        </w:rPr>
        <w:t xml:space="preserve"> this particular gear. The current IUCN threat status of ‘Vulnerable’ applies to </w:t>
      </w:r>
      <w:r w:rsidRPr="004648BF">
        <w:rPr>
          <w:rFonts w:ascii="Times New Roman" w:eastAsia="MS Mincho" w:hAnsi="Times New Roman" w:cs="Times New Roman"/>
          <w:color w:val="000000"/>
          <w:lang w:val="en-GB"/>
        </w:rPr>
        <w:t>bigeye thresher</w:t>
      </w:r>
      <w:r w:rsidRPr="004648BF">
        <w:rPr>
          <w:rFonts w:ascii="Times New Roman" w:eastAsia="Calibri" w:hAnsi="Times New Roman" w:cs="Times New Roman"/>
          <w:snapToGrid w:val="0"/>
          <w:color w:val="000000"/>
          <w:lang w:val="en-GB"/>
        </w:rPr>
        <w:t xml:space="preserve"> shark globally (Table 2). </w:t>
      </w:r>
      <w:r w:rsidRPr="004648BF">
        <w:rPr>
          <w:rFonts w:ascii="Times New Roman" w:eastAsia="MS Mincho" w:hAnsi="Times New Roman" w:cs="Times New Roman"/>
          <w:color w:val="000000"/>
          <w:lang w:val="en-GB" w:eastAsia="ja-JP"/>
        </w:rPr>
        <w:t xml:space="preserve">There is a paucity of information </w:t>
      </w:r>
      <w:r w:rsidRPr="004648BF">
        <w:rPr>
          <w:rFonts w:ascii="Times New Roman" w:eastAsia="MS Mincho" w:hAnsi="Times New Roman" w:cs="Times New Roman"/>
          <w:color w:val="000000"/>
          <w:lang w:val="en-GB" w:eastAsia="ja-JP"/>
        </w:rPr>
        <w:lastRenderedPageBreak/>
        <w:t>available on this species and this situation is not expected to improve in the short to medium term. B</w:t>
      </w:r>
      <w:r w:rsidRPr="004648BF">
        <w:rPr>
          <w:rFonts w:ascii="Times New Roman" w:eastAsia="MS Mincho" w:hAnsi="Times New Roman" w:cs="Times New Roman"/>
          <w:color w:val="000000"/>
          <w:lang w:val="en-GB"/>
        </w:rPr>
        <w:t>igeye thresher</w:t>
      </w:r>
      <w:r w:rsidRPr="004648BF">
        <w:rPr>
          <w:rFonts w:ascii="Times New Roman" w:eastAsia="MS Mincho" w:hAnsi="Times New Roman" w:cs="Times New Roman"/>
          <w:color w:val="000000"/>
          <w:lang w:val="en-GB" w:eastAsia="ja-JP"/>
        </w:rPr>
        <w:t xml:space="preserve"> sharks are commonly taken by a range of fisheries in the Indian Ocean. Because of their life history characteristics – they are relatively long lived (+20 years), mature at 9–3 years, and have few offspring (2–4 pups every year), the </w:t>
      </w:r>
      <w:r w:rsidRPr="004648BF">
        <w:rPr>
          <w:rFonts w:ascii="Times New Roman" w:eastAsia="MS Mincho" w:hAnsi="Times New Roman" w:cs="Times New Roman"/>
          <w:color w:val="000000"/>
          <w:lang w:val="en-GB"/>
        </w:rPr>
        <w:t>bigeye thresher</w:t>
      </w:r>
      <w:r w:rsidRPr="004648BF">
        <w:rPr>
          <w:rFonts w:ascii="Times New Roman" w:eastAsia="MS Mincho" w:hAnsi="Times New Roman" w:cs="Times New Roman"/>
          <w:color w:val="000000"/>
          <w:lang w:val="en-GB" w:eastAsia="ja-JP"/>
        </w:rPr>
        <w:t xml:space="preserve"> shark is vulnerable to overfishing.</w:t>
      </w:r>
      <w:r w:rsidR="00264CDC">
        <w:rPr>
          <w:rFonts w:ascii="Times New Roman" w:eastAsia="MS Mincho" w:hAnsi="Times New Roman" w:cs="Times New Roman"/>
          <w:color w:val="000000"/>
          <w:lang w:val="en-GB" w:eastAsia="ja-JP"/>
        </w:rPr>
        <w:t xml:space="preserve"> </w:t>
      </w:r>
      <w:r w:rsidRPr="004648BF">
        <w:rPr>
          <w:rFonts w:ascii="Times New Roman" w:eastAsia="MS Mincho" w:hAnsi="Times New Roman" w:cs="Times New Roman"/>
          <w:color w:val="000000"/>
          <w:lang w:val="en-GB" w:eastAsia="ja-JP"/>
        </w:rPr>
        <w:t xml:space="preserve">There </w:t>
      </w:r>
      <w:r w:rsidR="006B5BC5">
        <w:rPr>
          <w:rFonts w:ascii="Times New Roman" w:eastAsia="MS Mincho" w:hAnsi="Times New Roman" w:cs="Times New Roman"/>
          <w:color w:val="000000"/>
          <w:lang w:val="en-GB" w:eastAsia="ja-JP"/>
        </w:rPr>
        <w:t>has been</w:t>
      </w:r>
      <w:r w:rsidRPr="004648BF">
        <w:rPr>
          <w:rFonts w:ascii="Times New Roman" w:eastAsia="MS Mincho" w:hAnsi="Times New Roman" w:cs="Times New Roman"/>
          <w:color w:val="000000"/>
          <w:lang w:val="en-GB" w:eastAsia="ja-JP"/>
        </w:rPr>
        <w:t xml:space="preserve"> no quantitative stock assessment and limited basic fishery indicators </w:t>
      </w:r>
      <w:r w:rsidR="006B5BC5">
        <w:rPr>
          <w:rFonts w:ascii="Times New Roman" w:eastAsia="MS Mincho" w:hAnsi="Times New Roman" w:cs="Times New Roman"/>
          <w:color w:val="000000"/>
          <w:lang w:val="en-GB" w:eastAsia="ja-JP"/>
        </w:rPr>
        <w:t xml:space="preserve">are </w:t>
      </w:r>
      <w:r w:rsidRPr="004648BF">
        <w:rPr>
          <w:rFonts w:ascii="Times New Roman" w:eastAsia="MS Mincho" w:hAnsi="Times New Roman" w:cs="Times New Roman"/>
          <w:color w:val="000000"/>
          <w:lang w:val="en-GB" w:eastAsia="ja-JP"/>
        </w:rPr>
        <w:t>available for bigeye thresher shark in the Indian Ocean</w:t>
      </w:r>
      <w:r w:rsidR="006B5BC5">
        <w:rPr>
          <w:rFonts w:ascii="Times New Roman" w:eastAsia="MS Mincho" w:hAnsi="Times New Roman" w:cs="Times New Roman"/>
          <w:color w:val="000000"/>
          <w:lang w:val="en-GB" w:eastAsia="ja-JP"/>
        </w:rPr>
        <w:t>. Th</w:t>
      </w:r>
      <w:r w:rsidRPr="004648BF">
        <w:rPr>
          <w:rFonts w:ascii="Times New Roman" w:eastAsia="MS Mincho" w:hAnsi="Times New Roman" w:cs="Times New Roman"/>
          <w:color w:val="000000"/>
          <w:lang w:val="en-GB" w:eastAsia="ja-JP"/>
        </w:rPr>
        <w:t xml:space="preserve">erefore the stock status is </w:t>
      </w:r>
      <w:r w:rsidRPr="004648BF">
        <w:rPr>
          <w:rFonts w:ascii="Times New Roman" w:eastAsia="MS Mincho" w:hAnsi="Times New Roman" w:cs="Times New Roman"/>
          <w:b/>
          <w:color w:val="000000"/>
          <w:lang w:val="en-GB" w:eastAsia="ja-JP"/>
        </w:rPr>
        <w:t>uncertain</w:t>
      </w:r>
      <w:r w:rsidRPr="004648BF">
        <w:rPr>
          <w:rFonts w:ascii="Times New Roman" w:eastAsia="MS Mincho" w:hAnsi="Times New Roman" w:cs="Times New Roman"/>
          <w:color w:val="000000"/>
          <w:lang w:val="en-GB" w:eastAsia="ja-JP"/>
        </w:rPr>
        <w:t>.</w:t>
      </w:r>
    </w:p>
    <w:p w14:paraId="4EE517F5" w14:textId="0714148C" w:rsidR="00A6020B" w:rsidRPr="00DB446F" w:rsidRDefault="004648BF" w:rsidP="004648BF">
      <w:pPr>
        <w:spacing w:before="120" w:after="0" w:line="240" w:lineRule="auto"/>
        <w:jc w:val="both"/>
        <w:rPr>
          <w:rFonts w:ascii="Times New Roman" w:hAnsi="Times New Roman" w:cs="Times New Roman"/>
          <w:bCs/>
          <w:color w:val="FF0000"/>
          <w:szCs w:val="20"/>
        </w:rPr>
      </w:pPr>
      <w:r w:rsidRPr="004648BF">
        <w:rPr>
          <w:rFonts w:ascii="Times New Roman" w:eastAsia="Calibri" w:hAnsi="Times New Roman" w:cs="Times New Roman"/>
          <w:b/>
          <w:i/>
          <w:snapToGrid w:val="0"/>
          <w:color w:val="000000"/>
          <w:lang w:val="en-GB"/>
        </w:rPr>
        <w:t>Outlook.</w:t>
      </w:r>
      <w:r w:rsidRPr="004648BF">
        <w:rPr>
          <w:rFonts w:ascii="Times New Roman" w:eastAsia="Calibri" w:hAnsi="Times New Roman" w:cs="Times New Roman"/>
          <w:snapToGrid w:val="0"/>
          <w:color w:val="000000"/>
          <w:lang w:val="en-GB"/>
        </w:rPr>
        <w:t xml:space="preserve"> Current longline fishing effort is directed </w:t>
      </w:r>
      <w:r w:rsidR="006B5BC5">
        <w:rPr>
          <w:rFonts w:ascii="Times New Roman" w:eastAsia="Calibri" w:hAnsi="Times New Roman" w:cs="Times New Roman"/>
          <w:snapToGrid w:val="0"/>
          <w:color w:val="000000"/>
          <w:lang w:val="en-GB"/>
        </w:rPr>
        <w:t>at</w:t>
      </w:r>
      <w:r w:rsidRPr="004648BF">
        <w:rPr>
          <w:rFonts w:ascii="Times New Roman" w:eastAsia="Calibri" w:hAnsi="Times New Roman" w:cs="Times New Roman"/>
          <w:snapToGrid w:val="0"/>
          <w:color w:val="000000"/>
          <w:lang w:val="en-GB"/>
        </w:rPr>
        <w:t xml:space="preserve"> other species, however</w:t>
      </w:r>
      <w:r w:rsidR="006B5BC5">
        <w:rPr>
          <w:rFonts w:ascii="Times New Roman" w:eastAsia="Calibri" w:hAnsi="Times New Roman" w:cs="Times New Roman"/>
          <w:snapToGrid w:val="0"/>
          <w:color w:val="000000"/>
          <w:lang w:val="en-GB"/>
        </w:rPr>
        <w:t>,</w:t>
      </w:r>
      <w:r w:rsidRPr="004648BF">
        <w:rPr>
          <w:rFonts w:ascii="Times New Roman" w:eastAsia="Calibri" w:hAnsi="Times New Roman" w:cs="Times New Roman"/>
          <w:snapToGrid w:val="0"/>
          <w:color w:val="000000"/>
          <w:lang w:val="en-GB"/>
        </w:rPr>
        <w:t xml:space="preserve"> </w:t>
      </w:r>
      <w:r w:rsidRPr="004648BF">
        <w:rPr>
          <w:rFonts w:ascii="Times New Roman" w:eastAsia="MS Mincho" w:hAnsi="Times New Roman" w:cs="Times New Roman"/>
          <w:color w:val="000000"/>
          <w:lang w:val="en-GB"/>
        </w:rPr>
        <w:t>bigeye thresher</w:t>
      </w:r>
      <w:r w:rsidRPr="004648BF">
        <w:rPr>
          <w:rFonts w:ascii="Times New Roman" w:eastAsia="Calibri" w:hAnsi="Times New Roman" w:cs="Times New Roman"/>
          <w:snapToGrid w:val="0"/>
          <w:color w:val="000000"/>
          <w:lang w:val="en-GB"/>
        </w:rPr>
        <w:t xml:space="preserve"> sharks </w:t>
      </w:r>
      <w:r w:rsidR="006B5BC5">
        <w:rPr>
          <w:rFonts w:ascii="Times New Roman" w:eastAsia="Calibri" w:hAnsi="Times New Roman" w:cs="Times New Roman"/>
          <w:snapToGrid w:val="0"/>
          <w:color w:val="000000"/>
          <w:lang w:val="en-GB"/>
        </w:rPr>
        <w:t>are</w:t>
      </w:r>
      <w:r w:rsidRPr="004648BF">
        <w:rPr>
          <w:rFonts w:ascii="Times New Roman" w:eastAsia="Calibri" w:hAnsi="Times New Roman" w:cs="Times New Roman"/>
          <w:snapToGrid w:val="0"/>
          <w:color w:val="000000"/>
          <w:lang w:val="en-GB"/>
        </w:rPr>
        <w:t xml:space="preserve"> common</w:t>
      </w:r>
      <w:r w:rsidR="006B5BC5">
        <w:rPr>
          <w:rFonts w:ascii="Times New Roman" w:eastAsia="Calibri" w:hAnsi="Times New Roman" w:cs="Times New Roman"/>
          <w:snapToGrid w:val="0"/>
          <w:color w:val="000000"/>
          <w:lang w:val="en-GB"/>
        </w:rPr>
        <w:t>ly taken as</w:t>
      </w:r>
      <w:r w:rsidRPr="004648BF">
        <w:rPr>
          <w:rFonts w:ascii="Times New Roman" w:eastAsia="Calibri" w:hAnsi="Times New Roman" w:cs="Times New Roman"/>
          <w:snapToGrid w:val="0"/>
          <w:color w:val="000000"/>
          <w:lang w:val="en-GB"/>
        </w:rPr>
        <w:t xml:space="preserve"> bycatch in these fisheries. Hooking mortality is apparently very high, therefore IOTC </w:t>
      </w:r>
      <w:r w:rsidR="006B5BC5">
        <w:rPr>
          <w:rFonts w:ascii="Times New Roman" w:eastAsia="Calibri" w:hAnsi="Times New Roman" w:cs="Times New Roman"/>
          <w:snapToGrid w:val="0"/>
          <w:color w:val="000000"/>
          <w:lang w:val="en-GB"/>
        </w:rPr>
        <w:t>Resolution 12/09</w:t>
      </w:r>
      <w:r w:rsidRPr="004648BF">
        <w:rPr>
          <w:rFonts w:ascii="Times New Roman" w:eastAsia="Calibri" w:hAnsi="Times New Roman" w:cs="Times New Roman"/>
          <w:snapToGrid w:val="0"/>
          <w:color w:val="000000"/>
          <w:lang w:val="en-GB"/>
        </w:rPr>
        <w:t xml:space="preserve"> prohibiting retaining of any part of thresher sharks </w:t>
      </w:r>
      <w:proofErr w:type="spellStart"/>
      <w:r w:rsidRPr="004648BF">
        <w:rPr>
          <w:rFonts w:ascii="Times New Roman" w:eastAsia="Calibri" w:hAnsi="Times New Roman" w:cs="Times New Roman"/>
          <w:snapToGrid w:val="0"/>
          <w:color w:val="000000"/>
          <w:lang w:val="en-GB"/>
        </w:rPr>
        <w:t>onboard</w:t>
      </w:r>
      <w:proofErr w:type="spellEnd"/>
      <w:r w:rsidRPr="004648BF">
        <w:rPr>
          <w:rFonts w:ascii="Times New Roman" w:eastAsia="Calibri" w:hAnsi="Times New Roman" w:cs="Times New Roman"/>
          <w:snapToGrid w:val="0"/>
          <w:color w:val="000000"/>
          <w:lang w:val="en-GB"/>
        </w:rPr>
        <w:t xml:space="preserve"> and promoting life release of thresher shark may be largely ineffective</w:t>
      </w:r>
      <w:r w:rsidRPr="004648BF">
        <w:rPr>
          <w:rFonts w:ascii="Times New Roman" w:eastAsia="MS Mincho" w:hAnsi="Times New Roman" w:cs="Times New Roman"/>
          <w:color w:val="000000"/>
          <w:lang w:val="en-GB" w:eastAsia="en-GB"/>
        </w:rPr>
        <w:t xml:space="preserve"> for species conservation</w:t>
      </w:r>
      <w:r w:rsidRPr="004648BF">
        <w:rPr>
          <w:rFonts w:ascii="Times New Roman" w:eastAsia="Calibri" w:hAnsi="Times New Roman" w:cs="Times New Roman"/>
          <w:snapToGrid w:val="0"/>
          <w:color w:val="000000"/>
          <w:lang w:val="en-GB"/>
        </w:rPr>
        <w:t>. Ma</w:t>
      </w:r>
      <w:r w:rsidR="006B5BC5">
        <w:rPr>
          <w:rFonts w:ascii="Times New Roman" w:eastAsia="Calibri" w:hAnsi="Times New Roman" w:cs="Times New Roman"/>
          <w:snapToGrid w:val="0"/>
          <w:color w:val="000000"/>
          <w:lang w:val="en-GB"/>
        </w:rPr>
        <w:t xml:space="preserve">intaining or increasing effort </w:t>
      </w:r>
      <w:r w:rsidRPr="004648BF">
        <w:rPr>
          <w:rFonts w:ascii="Times New Roman" w:eastAsia="Calibri" w:hAnsi="Times New Roman" w:cs="Times New Roman"/>
          <w:snapToGrid w:val="0"/>
          <w:color w:val="000000"/>
          <w:lang w:val="en-GB"/>
        </w:rPr>
        <w:t xml:space="preserve">can result in declines in biomass, productivity and CPUE. However there are few data to estimate CPUE trends and </w:t>
      </w:r>
      <w:r w:rsidR="006B5BC5">
        <w:rPr>
          <w:rFonts w:ascii="Times New Roman" w:eastAsia="Calibri" w:hAnsi="Times New Roman" w:cs="Times New Roman"/>
          <w:snapToGrid w:val="0"/>
          <w:color w:val="000000"/>
          <w:lang w:val="en-GB"/>
        </w:rPr>
        <w:t xml:space="preserve">a </w:t>
      </w:r>
      <w:r w:rsidRPr="004648BF">
        <w:rPr>
          <w:rFonts w:ascii="Times New Roman" w:eastAsia="Calibri" w:hAnsi="Times New Roman" w:cs="Times New Roman"/>
          <w:snapToGrid w:val="0"/>
          <w:color w:val="000000"/>
          <w:lang w:val="en-GB"/>
        </w:rPr>
        <w:t>reluctance of fishing fleet</w:t>
      </w:r>
      <w:r w:rsidR="006B5BC5">
        <w:rPr>
          <w:rFonts w:ascii="Times New Roman" w:eastAsia="Calibri" w:hAnsi="Times New Roman" w:cs="Times New Roman"/>
          <w:snapToGrid w:val="0"/>
          <w:color w:val="000000"/>
          <w:lang w:val="en-GB"/>
        </w:rPr>
        <w:t>s</w:t>
      </w:r>
      <w:r w:rsidRPr="004648BF">
        <w:rPr>
          <w:rFonts w:ascii="Times New Roman" w:eastAsia="Calibri" w:hAnsi="Times New Roman" w:cs="Times New Roman"/>
          <w:snapToGrid w:val="0"/>
          <w:color w:val="000000"/>
          <w:lang w:val="en-GB"/>
        </w:rPr>
        <w:t xml:space="preserve"> to report information on discards/non-retained catch. </w:t>
      </w:r>
      <w:r w:rsidR="006B5BC5">
        <w:rPr>
          <w:rFonts w:ascii="Times New Roman" w:eastAsia="Calibri" w:hAnsi="Times New Roman" w:cs="Times New Roman"/>
          <w:snapToGrid w:val="0"/>
          <w:color w:val="000000"/>
          <w:lang w:val="en-GB"/>
        </w:rPr>
        <w:t>P</w:t>
      </w:r>
      <w:r w:rsidR="006B5BC5" w:rsidRPr="00A971B4">
        <w:rPr>
          <w:rFonts w:ascii="Times New Roman" w:eastAsia="Calibri" w:hAnsi="Times New Roman" w:cs="Times New Roman"/>
          <w:snapToGrid w:val="0"/>
          <w:color w:val="000000"/>
          <w:lang w:val="en-GB"/>
        </w:rPr>
        <w:t xml:space="preserve">iracy in the western Indian Ocean resulted in the displacement and subsequent concentration of a substantial portion of longline fishing effort into other areas in the southern and eastern Indian Ocean. It is therefore </w:t>
      </w:r>
      <w:r w:rsidR="00AD133D">
        <w:rPr>
          <w:rFonts w:ascii="Times New Roman" w:eastAsia="Calibri" w:hAnsi="Times New Roman" w:cs="Times New Roman"/>
          <w:snapToGrid w:val="0"/>
          <w:color w:val="000000"/>
          <w:lang w:val="en-GB"/>
        </w:rPr>
        <w:t>un</w:t>
      </w:r>
      <w:r w:rsidR="006B5BC5" w:rsidRPr="00A971B4">
        <w:rPr>
          <w:rFonts w:ascii="Times New Roman" w:eastAsia="Calibri" w:hAnsi="Times New Roman" w:cs="Times New Roman"/>
          <w:snapToGrid w:val="0"/>
          <w:color w:val="000000"/>
          <w:lang w:val="en-GB"/>
        </w:rPr>
        <w:t xml:space="preserve">likely that catch and effort on </w:t>
      </w:r>
      <w:r w:rsidR="00AD133D">
        <w:rPr>
          <w:rFonts w:ascii="Times New Roman" w:eastAsia="MS Mincho" w:hAnsi="Times New Roman" w:cs="Times New Roman"/>
          <w:color w:val="000000"/>
          <w:lang w:val="en-GB"/>
        </w:rPr>
        <w:t>bigeye</w:t>
      </w:r>
      <w:r w:rsidR="00AD133D" w:rsidRPr="00A971B4">
        <w:rPr>
          <w:rFonts w:ascii="Times New Roman" w:eastAsia="MS Mincho" w:hAnsi="Times New Roman" w:cs="Times New Roman"/>
          <w:color w:val="000000"/>
          <w:lang w:val="en-GB"/>
        </w:rPr>
        <w:t xml:space="preserve"> </w:t>
      </w:r>
      <w:r w:rsidR="006B5BC5" w:rsidRPr="00A971B4">
        <w:rPr>
          <w:rFonts w:ascii="Times New Roman" w:eastAsia="MS Mincho" w:hAnsi="Times New Roman" w:cs="Times New Roman"/>
          <w:color w:val="000000"/>
          <w:lang w:val="en-GB"/>
        </w:rPr>
        <w:t>thresher</w:t>
      </w:r>
      <w:r w:rsidR="006B5BC5" w:rsidRPr="00A971B4">
        <w:rPr>
          <w:rFonts w:ascii="Times New Roman" w:eastAsia="Calibri" w:hAnsi="Times New Roman" w:cs="Times New Roman"/>
          <w:snapToGrid w:val="0"/>
          <w:color w:val="000000"/>
          <w:lang w:val="en-GB"/>
        </w:rPr>
        <w:t xml:space="preserve"> shark decline</w:t>
      </w:r>
      <w:r w:rsidR="006B5BC5">
        <w:rPr>
          <w:rFonts w:ascii="Times New Roman" w:eastAsia="Calibri" w:hAnsi="Times New Roman" w:cs="Times New Roman"/>
          <w:snapToGrid w:val="0"/>
          <w:color w:val="000000"/>
          <w:lang w:val="en-GB"/>
        </w:rPr>
        <w:t>d</w:t>
      </w:r>
      <w:r w:rsidR="006B5BC5" w:rsidRPr="00A971B4">
        <w:rPr>
          <w:rFonts w:ascii="Times New Roman" w:eastAsia="Calibri" w:hAnsi="Times New Roman" w:cs="Times New Roman"/>
          <w:snapToGrid w:val="0"/>
          <w:color w:val="000000"/>
          <w:lang w:val="en-GB"/>
        </w:rPr>
        <w:t xml:space="preserve"> in these areas </w:t>
      </w:r>
      <w:r w:rsidR="006B5BC5">
        <w:rPr>
          <w:rFonts w:ascii="Times New Roman" w:eastAsia="Calibri" w:hAnsi="Times New Roman" w:cs="Times New Roman"/>
          <w:snapToGrid w:val="0"/>
          <w:color w:val="000000"/>
          <w:lang w:val="en-GB"/>
        </w:rPr>
        <w:t>over that time period</w:t>
      </w:r>
      <w:r w:rsidR="006B5BC5" w:rsidRPr="00A971B4">
        <w:rPr>
          <w:rFonts w:ascii="Times New Roman" w:eastAsia="Calibri" w:hAnsi="Times New Roman" w:cs="Times New Roman"/>
          <w:snapToGrid w:val="0"/>
          <w:color w:val="000000"/>
          <w:lang w:val="en-GB"/>
        </w:rPr>
        <w:t xml:space="preserve">, </w:t>
      </w:r>
      <w:r w:rsidR="006B5BC5">
        <w:rPr>
          <w:rFonts w:ascii="Times New Roman" w:eastAsia="Calibri" w:hAnsi="Times New Roman" w:cs="Times New Roman"/>
          <w:snapToGrid w:val="0"/>
          <w:color w:val="000000"/>
          <w:lang w:val="en-GB"/>
        </w:rPr>
        <w:t>potentially r</w:t>
      </w:r>
      <w:r w:rsidR="006B5BC5" w:rsidRPr="00A971B4">
        <w:rPr>
          <w:rFonts w:ascii="Times New Roman" w:eastAsia="Calibri" w:hAnsi="Times New Roman" w:cs="Times New Roman"/>
          <w:snapToGrid w:val="0"/>
          <w:color w:val="000000"/>
          <w:lang w:val="en-GB"/>
        </w:rPr>
        <w:t>esult</w:t>
      </w:r>
      <w:r w:rsidR="006B5BC5">
        <w:rPr>
          <w:rFonts w:ascii="Times New Roman" w:eastAsia="Calibri" w:hAnsi="Times New Roman" w:cs="Times New Roman"/>
          <w:snapToGrid w:val="0"/>
          <w:color w:val="000000"/>
          <w:lang w:val="en-GB"/>
        </w:rPr>
        <w:t>ing</w:t>
      </w:r>
      <w:r w:rsidR="006B5BC5" w:rsidRPr="00A971B4">
        <w:rPr>
          <w:rFonts w:ascii="Times New Roman" w:eastAsia="Calibri" w:hAnsi="Times New Roman" w:cs="Times New Roman"/>
          <w:snapToGrid w:val="0"/>
          <w:color w:val="000000"/>
          <w:lang w:val="en-GB"/>
        </w:rPr>
        <w:t xml:space="preserve"> in localised depletion. </w:t>
      </w:r>
      <w:r w:rsidR="006B5BC5" w:rsidRPr="00832401">
        <w:rPr>
          <w:rFonts w:ascii="Times New Roman" w:hAnsi="Times New Roman" w:cs="Times New Roman"/>
          <w:snapToGrid w:val="0"/>
          <w:color w:val="FF0000"/>
          <w:lang w:val="en-GB"/>
        </w:rPr>
        <w:t xml:space="preserve"> </w:t>
      </w:r>
    </w:p>
    <w:p w14:paraId="704D52A3" w14:textId="77777777" w:rsidR="004648BF" w:rsidRPr="004648BF" w:rsidRDefault="004648BF" w:rsidP="004648BF">
      <w:pPr>
        <w:spacing w:before="120" w:after="0" w:line="240" w:lineRule="auto"/>
        <w:jc w:val="both"/>
        <w:rPr>
          <w:rFonts w:ascii="Times New Roman" w:eastAsia="Calibri" w:hAnsi="Times New Roman" w:cs="Times New Roman"/>
          <w:bCs/>
          <w:color w:val="000000"/>
          <w:szCs w:val="20"/>
        </w:rPr>
      </w:pPr>
      <w:r w:rsidRPr="004648BF">
        <w:rPr>
          <w:rFonts w:ascii="Times New Roman" w:eastAsia="Calibri" w:hAnsi="Times New Roman" w:cs="Times New Roman"/>
          <w:b/>
          <w:bCs/>
          <w:i/>
          <w:color w:val="000000"/>
          <w:szCs w:val="20"/>
        </w:rPr>
        <w:t>Management advice.</w:t>
      </w:r>
      <w:r w:rsidRPr="004648BF">
        <w:rPr>
          <w:rFonts w:ascii="Times New Roman" w:eastAsia="Calibri" w:hAnsi="Times New Roman" w:cs="Times New Roman"/>
          <w:bCs/>
          <w:color w:val="000000"/>
          <w:szCs w:val="20"/>
        </w:rPr>
        <w:t xml:space="preserve"> The prohibition on retention of bigeye thresher shark should be maintain. </w:t>
      </w:r>
      <w:r w:rsidRPr="004648BF">
        <w:rPr>
          <w:rFonts w:ascii="Times New Roman" w:eastAsia="MS Mincho" w:hAnsi="Times New Roman" w:cs="Times New Roman"/>
          <w:color w:val="000000"/>
          <w:lang w:val="en-GB"/>
        </w:rPr>
        <w:t>Mechanisms need to be developed by the Commission to encourage CPCs to comply with their reporting requirement on sharks, so as to better inform scientific advice.</w:t>
      </w:r>
    </w:p>
    <w:p w14:paraId="61682C07" w14:textId="77777777" w:rsidR="004648BF" w:rsidRPr="004648BF" w:rsidRDefault="004648BF" w:rsidP="004648BF">
      <w:pPr>
        <w:spacing w:before="120" w:after="0" w:line="240" w:lineRule="auto"/>
        <w:ind w:right="386"/>
        <w:jc w:val="both"/>
        <w:rPr>
          <w:rFonts w:ascii="Times New Roman" w:eastAsia="Calibri" w:hAnsi="Times New Roman" w:cs="Times New Roman"/>
          <w:snapToGrid w:val="0"/>
          <w:color w:val="000000"/>
          <w:szCs w:val="20"/>
          <w:lang w:val="en-GB"/>
        </w:rPr>
      </w:pPr>
      <w:r w:rsidRPr="004648BF">
        <w:rPr>
          <w:rFonts w:ascii="Times New Roman" w:eastAsia="Calibri" w:hAnsi="Times New Roman" w:cs="Times New Roman"/>
          <w:snapToGrid w:val="0"/>
          <w:color w:val="000000"/>
          <w:szCs w:val="20"/>
          <w:lang w:val="en-GB"/>
        </w:rPr>
        <w:t>The following key points should also be noted:</w:t>
      </w:r>
    </w:p>
    <w:p w14:paraId="746DE946" w14:textId="77777777" w:rsidR="004648BF" w:rsidRPr="004648BF" w:rsidRDefault="004648BF" w:rsidP="004648BF">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4648BF">
        <w:rPr>
          <w:rFonts w:ascii="Times New Roman" w:eastAsia="Calibri" w:hAnsi="Times New Roman" w:cs="Times New Roman"/>
          <w:b/>
          <w:color w:val="000000"/>
          <w:szCs w:val="20"/>
        </w:rPr>
        <w:t>Maximum Sustainable Yield (MSY)</w:t>
      </w:r>
      <w:r w:rsidRPr="004648BF">
        <w:rPr>
          <w:rFonts w:ascii="Times New Roman" w:eastAsia="Calibri" w:hAnsi="Times New Roman" w:cs="Times New Roman"/>
          <w:color w:val="000000"/>
          <w:szCs w:val="20"/>
        </w:rPr>
        <w:t>:</w:t>
      </w:r>
      <w:r w:rsidRPr="004648BF">
        <w:rPr>
          <w:rFonts w:ascii="Times New Roman" w:eastAsia="Calibri" w:hAnsi="Times New Roman" w:cs="Times New Roman"/>
          <w:color w:val="000000"/>
          <w:szCs w:val="20"/>
          <w:lang w:val="en-GB"/>
        </w:rPr>
        <w:t xml:space="preserve"> Not applicable. Retention prohibited.</w:t>
      </w:r>
    </w:p>
    <w:p w14:paraId="379B0F60" w14:textId="77777777" w:rsidR="004648BF" w:rsidRPr="004648BF" w:rsidRDefault="004648BF" w:rsidP="004648BF">
      <w:pPr>
        <w:numPr>
          <w:ilvl w:val="0"/>
          <w:numId w:val="14"/>
        </w:numPr>
        <w:spacing w:after="0" w:line="240" w:lineRule="auto"/>
        <w:ind w:left="1080" w:right="432" w:hanging="374"/>
        <w:jc w:val="both"/>
        <w:rPr>
          <w:rFonts w:ascii="Times New Roman" w:eastAsia="Calibri" w:hAnsi="Times New Roman" w:cs="Times New Roman"/>
          <w:color w:val="000000"/>
          <w:szCs w:val="24"/>
          <w:lang w:val="en-GB"/>
        </w:rPr>
      </w:pPr>
      <w:r w:rsidRPr="004648BF">
        <w:rPr>
          <w:rFonts w:ascii="Times New Roman" w:eastAsia="Calibri" w:hAnsi="Times New Roman" w:cs="Times New Roman"/>
          <w:b/>
          <w:snapToGrid w:val="0"/>
          <w:color w:val="000000"/>
          <w:lang w:val="en-GB"/>
        </w:rPr>
        <w:t>Reference points</w:t>
      </w:r>
      <w:r w:rsidRPr="004648BF">
        <w:rPr>
          <w:rFonts w:ascii="Times New Roman" w:eastAsia="Calibri" w:hAnsi="Times New Roman" w:cs="Times New Roman"/>
          <w:snapToGrid w:val="0"/>
          <w:color w:val="000000"/>
          <w:lang w:val="en-GB"/>
        </w:rPr>
        <w:t>: Not applicable.</w:t>
      </w:r>
    </w:p>
    <w:p w14:paraId="52A9B3C2" w14:textId="00093ADB" w:rsidR="004648BF" w:rsidRPr="005F64E0" w:rsidRDefault="004648BF" w:rsidP="004648BF">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4648BF">
        <w:rPr>
          <w:rFonts w:ascii="Times New Roman" w:eastAsia="Calibri" w:hAnsi="Times New Roman" w:cs="Times New Roman"/>
          <w:b/>
          <w:color w:val="000000"/>
          <w:szCs w:val="20"/>
        </w:rPr>
        <w:t xml:space="preserve">Main fishing gear </w:t>
      </w:r>
      <w:r w:rsidRPr="004648BF">
        <w:rPr>
          <w:rFonts w:ascii="Times New Roman" w:eastAsia="Calibri" w:hAnsi="Times New Roman" w:cs="Times New Roman"/>
          <w:color w:val="000000"/>
          <w:szCs w:val="20"/>
        </w:rPr>
        <w:t>(201</w:t>
      </w:r>
      <w:r w:rsidR="00C567E2">
        <w:rPr>
          <w:rFonts w:ascii="Times New Roman" w:eastAsia="Calibri" w:hAnsi="Times New Roman" w:cs="Times New Roman"/>
          <w:color w:val="000000"/>
          <w:szCs w:val="20"/>
        </w:rPr>
        <w:t>2</w:t>
      </w:r>
      <w:r w:rsidRPr="004648BF">
        <w:rPr>
          <w:rFonts w:ascii="Times New Roman" w:eastAsia="Calibri" w:hAnsi="Times New Roman" w:cs="Times New Roman"/>
          <w:bCs/>
          <w:color w:val="000000"/>
          <w:kern w:val="24"/>
          <w:lang w:eastAsia="en-AU"/>
        </w:rPr>
        <w:t>–</w:t>
      </w:r>
      <w:r w:rsidR="00C567E2" w:rsidRPr="004648BF">
        <w:rPr>
          <w:rFonts w:ascii="Times New Roman" w:eastAsia="Calibri" w:hAnsi="Times New Roman" w:cs="Times New Roman"/>
          <w:color w:val="000000"/>
          <w:szCs w:val="20"/>
        </w:rPr>
        <w:t>1</w:t>
      </w:r>
      <w:r w:rsidR="00C567E2">
        <w:rPr>
          <w:rFonts w:ascii="Times New Roman" w:eastAsia="Calibri" w:hAnsi="Times New Roman" w:cs="Times New Roman"/>
          <w:color w:val="000000"/>
          <w:szCs w:val="20"/>
        </w:rPr>
        <w:t>6</w:t>
      </w:r>
      <w:r w:rsidRPr="004648BF">
        <w:rPr>
          <w:rFonts w:ascii="Times New Roman" w:eastAsia="Calibri" w:hAnsi="Times New Roman" w:cs="Times New Roman"/>
          <w:color w:val="000000"/>
          <w:szCs w:val="20"/>
        </w:rPr>
        <w:t>): Gillnet-longline; longline-gillnet.</w:t>
      </w:r>
    </w:p>
    <w:p w14:paraId="728B0B5B" w14:textId="5A8E189F" w:rsidR="00BA02D6" w:rsidRPr="005F64E0" w:rsidRDefault="004648BF" w:rsidP="005F64E0">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5F64E0">
        <w:rPr>
          <w:rFonts w:ascii="Times New Roman" w:eastAsia="Calibri" w:hAnsi="Times New Roman" w:cs="Times New Roman"/>
          <w:b/>
          <w:color w:val="000000"/>
          <w:szCs w:val="20"/>
        </w:rPr>
        <w:t>Main fleets</w:t>
      </w:r>
      <w:r w:rsidRPr="005F64E0">
        <w:rPr>
          <w:rFonts w:ascii="Times New Roman" w:eastAsia="Calibri" w:hAnsi="Times New Roman" w:cs="Times New Roman"/>
          <w:color w:val="000000"/>
          <w:szCs w:val="20"/>
        </w:rPr>
        <w:t xml:space="preserve"> (201</w:t>
      </w:r>
      <w:r w:rsidR="00C567E2">
        <w:rPr>
          <w:rFonts w:ascii="Times New Roman" w:eastAsia="Calibri" w:hAnsi="Times New Roman" w:cs="Times New Roman"/>
          <w:color w:val="000000"/>
          <w:szCs w:val="20"/>
        </w:rPr>
        <w:t>2</w:t>
      </w:r>
      <w:r w:rsidRPr="005F64E0">
        <w:rPr>
          <w:rFonts w:ascii="Times New Roman" w:eastAsia="Calibri" w:hAnsi="Times New Roman" w:cs="Times New Roman"/>
          <w:bCs/>
          <w:color w:val="000000"/>
          <w:kern w:val="24"/>
          <w:lang w:eastAsia="en-AU"/>
        </w:rPr>
        <w:t>–</w:t>
      </w:r>
      <w:r w:rsidRPr="005F64E0">
        <w:rPr>
          <w:rFonts w:ascii="Times New Roman" w:eastAsia="Calibri" w:hAnsi="Times New Roman" w:cs="Times New Roman"/>
          <w:color w:val="000000"/>
          <w:szCs w:val="20"/>
        </w:rPr>
        <w:t>1</w:t>
      </w:r>
      <w:r w:rsidR="00C567E2">
        <w:rPr>
          <w:rFonts w:ascii="Times New Roman" w:eastAsia="Calibri" w:hAnsi="Times New Roman" w:cs="Times New Roman"/>
          <w:color w:val="000000"/>
          <w:szCs w:val="20"/>
        </w:rPr>
        <w:t>6</w:t>
      </w:r>
      <w:r w:rsidRPr="005F64E0">
        <w:rPr>
          <w:rFonts w:ascii="Times New Roman" w:eastAsia="Calibri" w:hAnsi="Times New Roman" w:cs="Times New Roman"/>
          <w:color w:val="000000"/>
          <w:szCs w:val="20"/>
        </w:rPr>
        <w:t>): Sri Lanka.</w:t>
      </w:r>
    </w:p>
    <w:p w14:paraId="481B2042" w14:textId="4F8FB983" w:rsidR="00FD2BDC" w:rsidRDefault="00FD2BDC">
      <w:pPr>
        <w:rPr>
          <w:rFonts w:ascii="Times New Roman Bold" w:eastAsia="MS Mincho" w:hAnsi="Times New Roman Bold" w:cs="Times New Roman"/>
          <w:b/>
          <w:bCs/>
          <w:smallCaps/>
          <w:snapToGrid w:val="0"/>
          <w:color w:val="FF0000"/>
          <w:sz w:val="28"/>
          <w:szCs w:val="28"/>
          <w:lang w:val="en-US"/>
        </w:rPr>
      </w:pPr>
    </w:p>
    <w:p w14:paraId="54B40445" w14:textId="77777777" w:rsidR="00F3063A" w:rsidRPr="00AA7929" w:rsidRDefault="00F3063A" w:rsidP="00F3063A">
      <w:pPr>
        <w:spacing w:before="120" w:after="120" w:line="240" w:lineRule="auto"/>
        <w:jc w:val="both"/>
        <w:rPr>
          <w:rFonts w:ascii="Times New Roman" w:eastAsia="Times New Roman" w:hAnsi="Times New Roman" w:cs="Times New Roman"/>
          <w:b/>
          <w:bCs/>
          <w:smallCaps/>
          <w:kern w:val="32"/>
          <w:lang w:val="en-GB" w:eastAsia="fr-FR"/>
        </w:rPr>
      </w:pPr>
      <w:r w:rsidRPr="00AA7929">
        <w:rPr>
          <w:rFonts w:ascii="Times New Roman" w:eastAsia="Times New Roman" w:hAnsi="Times New Roman" w:cs="Times New Roman"/>
          <w:b/>
          <w:bCs/>
          <w:smallCaps/>
          <w:kern w:val="32"/>
          <w:lang w:val="en-GB" w:eastAsia="fr-FR"/>
        </w:rPr>
        <w:t>Literature Cited</w:t>
      </w:r>
    </w:p>
    <w:p w14:paraId="5B2AF4A2" w14:textId="77777777" w:rsidR="00F3063A" w:rsidRPr="00AA7929" w:rsidRDefault="00F3063A" w:rsidP="00F3063A">
      <w:pPr>
        <w:spacing w:before="60" w:after="0" w:line="240" w:lineRule="auto"/>
        <w:ind w:left="720" w:hanging="720"/>
        <w:jc w:val="both"/>
        <w:rPr>
          <w:rFonts w:ascii="Times New Roman" w:eastAsia="MS Mincho" w:hAnsi="Times New Roman" w:cs="Times New Roman"/>
          <w:lang w:val="it-IT" w:eastAsia="en-GB"/>
        </w:rPr>
      </w:pPr>
      <w:r w:rsidRPr="00D05FEB">
        <w:rPr>
          <w:rFonts w:ascii="Times New Roman" w:eastAsia="MS Mincho" w:hAnsi="Times New Roman" w:cs="Times New Roman"/>
          <w:lang w:val="it-IT" w:eastAsia="en-GB"/>
        </w:rPr>
        <w:t xml:space="preserve">Murua H, Coelho, R., Santos, M.N., Arrizabalaga, H., Yokawa, K., Romanov, E., Zhu, J.F., Kim, Z.G., Back, P., Chavance, P., Delgado de Molina and Ruiz, J. (2012). </w:t>
      </w:r>
      <w:r w:rsidRPr="00C33CBE">
        <w:rPr>
          <w:rFonts w:ascii="Times New Roman" w:eastAsia="MS Mincho" w:hAnsi="Times New Roman" w:cs="Times New Roman"/>
          <w:lang w:val="en-US" w:eastAsia="en-GB"/>
        </w:rPr>
        <w:t>Preliminary Ecological Risk Assessment (ERA) for shark species caught in fisheries managed by the Indian Ocean Tuna Commission (IOTC)</w:t>
      </w:r>
      <w:r>
        <w:rPr>
          <w:rFonts w:ascii="Times New Roman" w:eastAsia="MS Mincho" w:hAnsi="Times New Roman" w:cs="Times New Roman"/>
          <w:lang w:val="en-US" w:eastAsia="en-GB"/>
        </w:rPr>
        <w:t xml:space="preserve">. </w:t>
      </w:r>
      <w:r w:rsidRPr="00C33CBE">
        <w:rPr>
          <w:rFonts w:ascii="Times New Roman" w:eastAsia="MS Mincho" w:hAnsi="Times New Roman" w:cs="Times New Roman"/>
          <w:lang w:val="en-US" w:eastAsia="en-GB"/>
        </w:rPr>
        <w:t>IOTC–2012–SC15–INF10 Rev_1</w:t>
      </w:r>
    </w:p>
    <w:p w14:paraId="5B83679E" w14:textId="77777777" w:rsidR="00F3063A" w:rsidRPr="004648BF" w:rsidRDefault="00F3063A">
      <w:pPr>
        <w:rPr>
          <w:rFonts w:ascii="Times New Roman Bold" w:eastAsia="MS Mincho" w:hAnsi="Times New Roman Bold" w:cs="Times New Roman"/>
          <w:b/>
          <w:bCs/>
          <w:smallCaps/>
          <w:snapToGrid w:val="0"/>
          <w:color w:val="FF0000"/>
          <w:sz w:val="28"/>
          <w:szCs w:val="28"/>
          <w:lang w:val="en-US"/>
        </w:rPr>
      </w:pPr>
    </w:p>
    <w:sectPr w:rsidR="00F3063A" w:rsidRPr="004648BF" w:rsidSect="00C20ABB">
      <w:headerReference w:type="default" r:id="rId11"/>
      <w:footerReference w:type="default" r:id="rId12"/>
      <w:headerReference w:type="first" r:id="rId13"/>
      <w:footerReference w:type="first" r:id="rId14"/>
      <w:pgSz w:w="11906" w:h="16838"/>
      <w:pgMar w:top="720" w:right="720" w:bottom="720"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CDD20" w14:textId="77777777" w:rsidR="00396756" w:rsidRDefault="00396756" w:rsidP="00BA5A06">
      <w:pPr>
        <w:spacing w:after="0" w:line="240" w:lineRule="auto"/>
      </w:pPr>
      <w:r>
        <w:separator/>
      </w:r>
    </w:p>
  </w:endnote>
  <w:endnote w:type="continuationSeparator" w:id="0">
    <w:p w14:paraId="55F09B8E" w14:textId="77777777" w:rsidR="00396756" w:rsidRDefault="00396756"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auto"/>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54021"/>
      <w:docPartObj>
        <w:docPartGallery w:val="Page Numbers (Bottom of Page)"/>
        <w:docPartUnique/>
      </w:docPartObj>
    </w:sdtPr>
    <w:sdtEndPr/>
    <w:sdtContent>
      <w:sdt>
        <w:sdtPr>
          <w:id w:val="1819229230"/>
          <w:docPartObj>
            <w:docPartGallery w:val="Page Numbers (Top of Page)"/>
            <w:docPartUnique/>
          </w:docPartObj>
        </w:sdtPr>
        <w:sdtEndPr/>
        <w:sdtContent>
          <w:p w14:paraId="1B097269" w14:textId="77777777" w:rsidR="00D361CE" w:rsidRDefault="00A834E4" w:rsidP="00C20ABB">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167372289"/>
                <w:docPartObj>
                  <w:docPartGallery w:val="Page Numbers (Top of Page)"/>
                  <w:docPartUnique/>
                </w:docPartObj>
              </w:sdtPr>
              <w:sdtEndPr/>
              <w:sdtContent>
                <w:r w:rsidR="00D361CE" w:rsidRPr="008842C4">
                  <w:rPr>
                    <w:lang w:eastAsia="en-US"/>
                  </w:rPr>
                  <w:t xml:space="preserve">Page </w:t>
                </w:r>
                <w:r w:rsidR="00D361CE" w:rsidRPr="008842C4">
                  <w:rPr>
                    <w:b/>
                    <w:bCs/>
                    <w:sz w:val="24"/>
                    <w:szCs w:val="24"/>
                    <w:lang w:eastAsia="en-US"/>
                  </w:rPr>
                  <w:fldChar w:fldCharType="begin"/>
                </w:r>
                <w:r w:rsidR="00D361CE" w:rsidRPr="008842C4">
                  <w:rPr>
                    <w:b/>
                    <w:bCs/>
                    <w:lang w:eastAsia="en-US"/>
                  </w:rPr>
                  <w:instrText xml:space="preserve"> PAGE </w:instrText>
                </w:r>
                <w:r w:rsidR="00D361CE" w:rsidRPr="008842C4">
                  <w:rPr>
                    <w:b/>
                    <w:bCs/>
                    <w:sz w:val="24"/>
                    <w:szCs w:val="24"/>
                    <w:lang w:eastAsia="en-US"/>
                  </w:rPr>
                  <w:fldChar w:fldCharType="separate"/>
                </w:r>
                <w:r>
                  <w:rPr>
                    <w:b/>
                    <w:bCs/>
                    <w:noProof/>
                    <w:lang w:eastAsia="en-US"/>
                  </w:rPr>
                  <w:t>2</w:t>
                </w:r>
                <w:r w:rsidR="00D361CE" w:rsidRPr="008842C4">
                  <w:rPr>
                    <w:b/>
                    <w:bCs/>
                    <w:sz w:val="24"/>
                    <w:szCs w:val="24"/>
                    <w:lang w:eastAsia="en-US"/>
                  </w:rPr>
                  <w:fldChar w:fldCharType="end"/>
                </w:r>
                <w:r w:rsidR="00D361CE" w:rsidRPr="008842C4">
                  <w:rPr>
                    <w:lang w:eastAsia="en-US"/>
                  </w:rPr>
                  <w:t xml:space="preserve"> </w:t>
                </w:r>
                <w:r w:rsidR="00D361CE" w:rsidRPr="00982D46">
                  <w:rPr>
                    <w:lang w:eastAsia="en-US"/>
                  </w:rPr>
                  <w:t>of</w:t>
                </w:r>
                <w:r w:rsidR="00D361CE" w:rsidRPr="008842C4">
                  <w:rPr>
                    <w:lang w:eastAsia="en-US"/>
                  </w:rPr>
                  <w:t xml:space="preserve"> </w:t>
                </w:r>
                <w:r w:rsidR="00D361CE" w:rsidRPr="008842C4">
                  <w:rPr>
                    <w:b/>
                    <w:bCs/>
                    <w:sz w:val="24"/>
                    <w:szCs w:val="24"/>
                    <w:lang w:eastAsia="en-US"/>
                  </w:rPr>
                  <w:fldChar w:fldCharType="begin"/>
                </w:r>
                <w:r w:rsidR="00D361CE" w:rsidRPr="008842C4">
                  <w:rPr>
                    <w:b/>
                    <w:bCs/>
                    <w:lang w:eastAsia="en-US"/>
                  </w:rPr>
                  <w:instrText xml:space="preserve"> NUMPAGES  </w:instrText>
                </w:r>
                <w:r w:rsidR="00D361CE" w:rsidRPr="008842C4">
                  <w:rPr>
                    <w:b/>
                    <w:bCs/>
                    <w:sz w:val="24"/>
                    <w:szCs w:val="24"/>
                    <w:lang w:eastAsia="en-US"/>
                  </w:rPr>
                  <w:fldChar w:fldCharType="separate"/>
                </w:r>
                <w:r>
                  <w:rPr>
                    <w:b/>
                    <w:bCs/>
                    <w:noProof/>
                    <w:lang w:eastAsia="en-US"/>
                  </w:rPr>
                  <w:t>2</w:t>
                </w:r>
                <w:r w:rsidR="00D361CE" w:rsidRPr="008842C4">
                  <w:rPr>
                    <w:b/>
                    <w:bCs/>
                    <w:sz w:val="24"/>
                    <w:szCs w:val="24"/>
                    <w:lang w:eastAsia="en-US"/>
                  </w:rPr>
                  <w:fldChar w:fldCharType="end"/>
                </w:r>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7AA5" w14:textId="77777777" w:rsidR="00D361CE" w:rsidRDefault="00A834E4" w:rsidP="00C20ABB">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347986337"/>
        <w:docPartObj>
          <w:docPartGallery w:val="Page Numbers (Top of Page)"/>
          <w:docPartUnique/>
        </w:docPartObj>
      </w:sdtPr>
      <w:sdtEndPr/>
      <w:sdtContent>
        <w:r w:rsidR="00D361CE" w:rsidRPr="008842C4">
          <w:rPr>
            <w:lang w:eastAsia="en-US"/>
          </w:rPr>
          <w:t xml:space="preserve">Page </w:t>
        </w:r>
        <w:r w:rsidR="00D361CE" w:rsidRPr="008842C4">
          <w:rPr>
            <w:b/>
            <w:bCs/>
            <w:sz w:val="24"/>
            <w:szCs w:val="24"/>
            <w:lang w:eastAsia="en-US"/>
          </w:rPr>
          <w:fldChar w:fldCharType="begin"/>
        </w:r>
        <w:r w:rsidR="00D361CE" w:rsidRPr="008842C4">
          <w:rPr>
            <w:b/>
            <w:bCs/>
            <w:lang w:eastAsia="en-US"/>
          </w:rPr>
          <w:instrText xml:space="preserve"> PAGE </w:instrText>
        </w:r>
        <w:r w:rsidR="00D361CE" w:rsidRPr="008842C4">
          <w:rPr>
            <w:b/>
            <w:bCs/>
            <w:sz w:val="24"/>
            <w:szCs w:val="24"/>
            <w:lang w:eastAsia="en-US"/>
          </w:rPr>
          <w:fldChar w:fldCharType="separate"/>
        </w:r>
        <w:r w:rsidR="00D361CE">
          <w:rPr>
            <w:b/>
            <w:bCs/>
            <w:noProof/>
            <w:lang w:eastAsia="en-US"/>
          </w:rPr>
          <w:t>268</w:t>
        </w:r>
        <w:r w:rsidR="00D361CE" w:rsidRPr="008842C4">
          <w:rPr>
            <w:b/>
            <w:bCs/>
            <w:sz w:val="24"/>
            <w:szCs w:val="24"/>
            <w:lang w:eastAsia="en-US"/>
          </w:rPr>
          <w:fldChar w:fldCharType="end"/>
        </w:r>
        <w:r w:rsidR="00D361CE" w:rsidRPr="008842C4">
          <w:rPr>
            <w:lang w:eastAsia="en-US"/>
          </w:rPr>
          <w:t xml:space="preserve"> </w:t>
        </w:r>
        <w:r w:rsidR="00D361CE" w:rsidRPr="00982D46">
          <w:rPr>
            <w:lang w:eastAsia="en-US"/>
          </w:rPr>
          <w:t>of</w:t>
        </w:r>
        <w:r w:rsidR="00D361CE" w:rsidRPr="008842C4">
          <w:rPr>
            <w:lang w:eastAsia="en-US"/>
          </w:rPr>
          <w:t xml:space="preserve"> </w:t>
        </w:r>
        <w:r w:rsidR="00D361CE" w:rsidRPr="008842C4">
          <w:rPr>
            <w:b/>
            <w:bCs/>
            <w:sz w:val="24"/>
            <w:szCs w:val="24"/>
            <w:lang w:eastAsia="en-US"/>
          </w:rPr>
          <w:fldChar w:fldCharType="begin"/>
        </w:r>
        <w:r w:rsidR="00D361CE" w:rsidRPr="008842C4">
          <w:rPr>
            <w:b/>
            <w:bCs/>
            <w:lang w:eastAsia="en-US"/>
          </w:rPr>
          <w:instrText xml:space="preserve"> NUMPAGES  </w:instrText>
        </w:r>
        <w:r w:rsidR="00D361CE" w:rsidRPr="008842C4">
          <w:rPr>
            <w:b/>
            <w:bCs/>
            <w:sz w:val="24"/>
            <w:szCs w:val="24"/>
            <w:lang w:eastAsia="en-US"/>
          </w:rPr>
          <w:fldChar w:fldCharType="separate"/>
        </w:r>
        <w:r w:rsidR="006B5CF4">
          <w:rPr>
            <w:b/>
            <w:bCs/>
            <w:noProof/>
            <w:lang w:eastAsia="en-US"/>
          </w:rPr>
          <w:t>2</w:t>
        </w:r>
        <w:r w:rsidR="00D361CE" w:rsidRPr="008842C4">
          <w:rPr>
            <w:b/>
            <w:bCs/>
            <w:sz w:val="24"/>
            <w:szCs w:val="24"/>
            <w:lang w:eastAsia="en-US"/>
          </w:rPr>
          <w:fldChar w:fldCharType="end"/>
        </w:r>
      </w:sdtContent>
    </w:sdt>
  </w:p>
  <w:p w14:paraId="083F0135" w14:textId="77777777" w:rsidR="00D361CE" w:rsidRDefault="00D361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5E81" w14:textId="77777777" w:rsidR="00396756" w:rsidRDefault="00396756" w:rsidP="00BA5A06">
      <w:pPr>
        <w:spacing w:after="0" w:line="240" w:lineRule="auto"/>
      </w:pPr>
      <w:r>
        <w:separator/>
      </w:r>
    </w:p>
  </w:footnote>
  <w:footnote w:type="continuationSeparator" w:id="0">
    <w:p w14:paraId="7B83D197" w14:textId="77777777" w:rsidR="00396756" w:rsidRDefault="00396756" w:rsidP="00BA5A06">
      <w:pPr>
        <w:spacing w:after="0" w:line="240" w:lineRule="auto"/>
      </w:pPr>
      <w:r>
        <w:continuationSeparator/>
      </w:r>
    </w:p>
  </w:footnote>
  <w:footnote w:id="1">
    <w:p w14:paraId="284B4867" w14:textId="77777777" w:rsidR="004648BF" w:rsidRPr="000C37D9" w:rsidRDefault="004648BF" w:rsidP="004648BF">
      <w:pPr>
        <w:pStyle w:val="FootnoteText"/>
        <w:spacing w:before="0"/>
        <w:jc w:val="both"/>
        <w:rPr>
          <w:sz w:val="18"/>
          <w:szCs w:val="18"/>
          <w:lang w:val="en-US"/>
        </w:rPr>
      </w:pPr>
      <w:r w:rsidRPr="000C37D9">
        <w:rPr>
          <w:rStyle w:val="FootnoteReference"/>
          <w:sz w:val="18"/>
          <w:szCs w:val="18"/>
        </w:rPr>
        <w:footnoteRef/>
      </w:r>
      <w:r w:rsidRPr="000C37D9">
        <w:rPr>
          <w:sz w:val="18"/>
          <w:szCs w:val="18"/>
          <w:lang w:val="en-US"/>
        </w:rPr>
        <w:t xml:space="preserve">Scientific observers shall be allowed to collect biological samples from thresher sharks that are dead at </w:t>
      </w:r>
      <w:proofErr w:type="spellStart"/>
      <w:r w:rsidRPr="000C37D9">
        <w:rPr>
          <w:sz w:val="18"/>
          <w:szCs w:val="18"/>
          <w:lang w:val="en-US"/>
        </w:rPr>
        <w:t>haulback</w:t>
      </w:r>
      <w:proofErr w:type="spellEnd"/>
      <w:r w:rsidRPr="000C37D9">
        <w:rPr>
          <w:sz w:val="18"/>
          <w:szCs w:val="18"/>
          <w:lang w:val="en-US"/>
        </w:rPr>
        <w:t xml:space="preserve">, provided that the samples are part of the research project approved by the Scientific Committee (or the Working Party on </w:t>
      </w:r>
      <w:proofErr w:type="spellStart"/>
      <w:r w:rsidRPr="000C37D9">
        <w:rPr>
          <w:sz w:val="18"/>
          <w:szCs w:val="18"/>
          <w:lang w:val="en-US"/>
        </w:rPr>
        <w:t>Ecosystemsand</w:t>
      </w:r>
      <w:proofErr w:type="spellEnd"/>
      <w:r w:rsidRPr="000C37D9">
        <w:rPr>
          <w:sz w:val="18"/>
          <w:szCs w:val="18"/>
          <w:lang w:val="en-US"/>
        </w:rPr>
        <w:t xml:space="preserve"> Bycatch).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5FE2" w14:textId="2728C398" w:rsidR="00D361CE" w:rsidRPr="00CB1BBA" w:rsidRDefault="00F74CB9" w:rsidP="00CB1BBA">
    <w:pPr>
      <w:pStyle w:val="Header"/>
      <w:pBdr>
        <w:bottom w:val="single" w:sz="4" w:space="1" w:color="auto"/>
      </w:pBdr>
      <w:jc w:val="right"/>
    </w:pPr>
    <w:r w:rsidRPr="00F74CB9">
      <w:rPr>
        <w:rFonts w:eastAsiaTheme="minorHAnsi"/>
        <w:b/>
        <w:bCs/>
        <w:sz w:val="32"/>
        <w:lang w:val="en-GB" w:eastAsia="en-US"/>
      </w:rPr>
      <w:t>Bigeye Thresher Shark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2FE2" w14:textId="77777777" w:rsidR="00D361CE" w:rsidRDefault="00D361CE" w:rsidP="00C20ABB">
    <w:pPr>
      <w:pBdr>
        <w:bottom w:val="single" w:sz="4" w:space="1" w:color="auto"/>
      </w:pBdr>
      <w:tabs>
        <w:tab w:val="center" w:pos="4320"/>
        <w:tab w:val="right" w:pos="8640"/>
      </w:tabs>
      <w:jc w:val="center"/>
    </w:pPr>
  </w:p>
  <w:p w14:paraId="16EEE3BF" w14:textId="77777777" w:rsidR="00D361CE" w:rsidRDefault="00D361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B0DAD"/>
    <w:multiLevelType w:val="hybridMultilevel"/>
    <w:tmpl w:val="BDBC5F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3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E5F35"/>
    <w:multiLevelType w:val="hybridMultilevel"/>
    <w:tmpl w:val="B2E6D0DA"/>
    <w:lvl w:ilvl="0" w:tplc="04090017">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2"/>
  </w:num>
  <w:num w:numId="2">
    <w:abstractNumId w:val="13"/>
  </w:num>
  <w:num w:numId="3">
    <w:abstractNumId w:val="33"/>
  </w:num>
  <w:num w:numId="4">
    <w:abstractNumId w:val="9"/>
  </w:num>
  <w:num w:numId="5">
    <w:abstractNumId w:val="7"/>
  </w:num>
  <w:num w:numId="6">
    <w:abstractNumId w:val="6"/>
  </w:num>
  <w:num w:numId="7">
    <w:abstractNumId w:val="29"/>
  </w:num>
  <w:num w:numId="8">
    <w:abstractNumId w:val="22"/>
  </w:num>
  <w:num w:numId="9">
    <w:abstractNumId w:val="16"/>
  </w:num>
  <w:num w:numId="10">
    <w:abstractNumId w:val="27"/>
  </w:num>
  <w:num w:numId="11">
    <w:abstractNumId w:val="0"/>
  </w:num>
  <w:num w:numId="12">
    <w:abstractNumId w:val="11"/>
  </w:num>
  <w:num w:numId="13">
    <w:abstractNumId w:val="25"/>
  </w:num>
  <w:num w:numId="14">
    <w:abstractNumId w:val="30"/>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8"/>
  </w:num>
  <w:num w:numId="23">
    <w:abstractNumId w:val="17"/>
  </w:num>
  <w:num w:numId="24">
    <w:abstractNumId w:val="15"/>
  </w:num>
  <w:num w:numId="25">
    <w:abstractNumId w:val="12"/>
  </w:num>
  <w:num w:numId="26">
    <w:abstractNumId w:val="26"/>
  </w:num>
  <w:num w:numId="27">
    <w:abstractNumId w:val="21"/>
  </w:num>
  <w:num w:numId="28">
    <w:abstractNumId w:val="4"/>
  </w:num>
  <w:num w:numId="29">
    <w:abstractNumId w:val="14"/>
  </w:num>
  <w:num w:numId="30">
    <w:abstractNumId w:val="24"/>
  </w:num>
  <w:num w:numId="3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55952"/>
    <w:rsid w:val="00084B52"/>
    <w:rsid w:val="000A61BD"/>
    <w:rsid w:val="000E7AC2"/>
    <w:rsid w:val="001317EB"/>
    <w:rsid w:val="00187753"/>
    <w:rsid w:val="001E10B2"/>
    <w:rsid w:val="00220794"/>
    <w:rsid w:val="00234305"/>
    <w:rsid w:val="00264CDC"/>
    <w:rsid w:val="00292701"/>
    <w:rsid w:val="002C17CB"/>
    <w:rsid w:val="0033363C"/>
    <w:rsid w:val="00396756"/>
    <w:rsid w:val="004648BF"/>
    <w:rsid w:val="00493EFA"/>
    <w:rsid w:val="0055424D"/>
    <w:rsid w:val="005B6C60"/>
    <w:rsid w:val="005F64E0"/>
    <w:rsid w:val="00617601"/>
    <w:rsid w:val="00681C12"/>
    <w:rsid w:val="006B5BC5"/>
    <w:rsid w:val="006B5CF4"/>
    <w:rsid w:val="006C1AE1"/>
    <w:rsid w:val="00744366"/>
    <w:rsid w:val="00751D37"/>
    <w:rsid w:val="00765F06"/>
    <w:rsid w:val="007B0C82"/>
    <w:rsid w:val="007D53BA"/>
    <w:rsid w:val="00873609"/>
    <w:rsid w:val="00882F09"/>
    <w:rsid w:val="00914050"/>
    <w:rsid w:val="009601D6"/>
    <w:rsid w:val="00967A48"/>
    <w:rsid w:val="009A692F"/>
    <w:rsid w:val="009B435C"/>
    <w:rsid w:val="009E1093"/>
    <w:rsid w:val="009E1E58"/>
    <w:rsid w:val="009F1BAC"/>
    <w:rsid w:val="009F3D00"/>
    <w:rsid w:val="00A6020B"/>
    <w:rsid w:val="00A778F2"/>
    <w:rsid w:val="00A834E4"/>
    <w:rsid w:val="00AA7929"/>
    <w:rsid w:val="00AC3093"/>
    <w:rsid w:val="00AD133D"/>
    <w:rsid w:val="00AE1190"/>
    <w:rsid w:val="00B35AC0"/>
    <w:rsid w:val="00BA02D6"/>
    <w:rsid w:val="00BA5A06"/>
    <w:rsid w:val="00BD33E7"/>
    <w:rsid w:val="00C1038E"/>
    <w:rsid w:val="00C20ABB"/>
    <w:rsid w:val="00C300BC"/>
    <w:rsid w:val="00C54025"/>
    <w:rsid w:val="00C567E2"/>
    <w:rsid w:val="00C8043C"/>
    <w:rsid w:val="00C96CA7"/>
    <w:rsid w:val="00CB1BBA"/>
    <w:rsid w:val="00CE3A97"/>
    <w:rsid w:val="00D17129"/>
    <w:rsid w:val="00D35475"/>
    <w:rsid w:val="00D361CE"/>
    <w:rsid w:val="00D825EE"/>
    <w:rsid w:val="00DB446F"/>
    <w:rsid w:val="00DC3492"/>
    <w:rsid w:val="00EB5666"/>
    <w:rsid w:val="00F16126"/>
    <w:rsid w:val="00F3063A"/>
    <w:rsid w:val="00F74CB9"/>
    <w:rsid w:val="00F81F5D"/>
    <w:rsid w:val="00FD2BDC"/>
    <w:rsid w:val="00FD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4D888F"/>
  <w15:docId w15:val="{7F362BD8-CAE0-4304-8ECD-338DE309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BA5A06"/>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BA5A06"/>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BA5A06"/>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BA5A06"/>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BA5A06"/>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BA5A06"/>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BA5A06"/>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BA5A06"/>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BA5A06"/>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BA5A06"/>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BA5A06"/>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BA5A06"/>
    <w:rPr>
      <w:rFonts w:ascii="Arial" w:eastAsia="Times New Roman" w:hAnsi="Arial" w:cs="Times New Roman"/>
      <w:b/>
      <w:sz w:val="26"/>
      <w:lang w:eastAsia="fr-FR"/>
    </w:rPr>
  </w:style>
  <w:style w:type="character" w:customStyle="1" w:styleId="Heading4Char">
    <w:name w:val="Heading 4 Char"/>
    <w:basedOn w:val="DefaultParagraphFont"/>
    <w:link w:val="Heading4"/>
    <w:rsid w:val="00BA5A06"/>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BA5A06"/>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BA5A06"/>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BA5A06"/>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BA5A06"/>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BA5A06"/>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BA5A06"/>
  </w:style>
  <w:style w:type="paragraph" w:customStyle="1" w:styleId="FAOAbstracttitle">
    <w:name w:val="FAO Abstract title"/>
    <w:basedOn w:val="Heading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BA5A06"/>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BA5A06"/>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BA5A06"/>
    <w:rPr>
      <w:rFonts w:ascii="Times New Roman" w:eastAsia="Times New Roman" w:hAnsi="Times New Roman" w:cs="Times New Roman"/>
      <w:lang w:eastAsia="fr-FR"/>
    </w:rPr>
  </w:style>
  <w:style w:type="paragraph" w:styleId="Footer">
    <w:name w:val="footer"/>
    <w:basedOn w:val="Normal"/>
    <w:link w:val="FooterChar"/>
    <w:uiPriority w:val="99"/>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BA5A06"/>
    <w:rPr>
      <w:rFonts w:ascii="Times New Roman" w:eastAsia="Times New Roman" w:hAnsi="Times New Roman" w:cs="Times New Roman"/>
      <w:lang w:eastAsia="fr-FR"/>
    </w:rPr>
  </w:style>
  <w:style w:type="character" w:styleId="PageNumber">
    <w:name w:val="page number"/>
    <w:basedOn w:val="DefaultParagraphFont"/>
    <w:rsid w:val="00BA5A06"/>
  </w:style>
  <w:style w:type="paragraph" w:customStyle="1" w:styleId="IOTCHeading1">
    <w:name w:val="IOTC Heading 1"/>
    <w:basedOn w:val="Heading1"/>
    <w:rsid w:val="00BA5A06"/>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BA5A06"/>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lang w:val="en-GB"/>
    </w:rPr>
  </w:style>
  <w:style w:type="character" w:customStyle="1" w:styleId="IOTC-NormalChar1">
    <w:name w:val="IOTC-Normal Char1"/>
    <w:basedOn w:val="DefaultParagraphFont"/>
    <w:rsid w:val="00BA5A06"/>
    <w:rPr>
      <w:sz w:val="22"/>
      <w:szCs w:val="22"/>
      <w:lang w:val="en-US"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BA5A06"/>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BA5A06"/>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BA5A06"/>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BA5A06"/>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BA5A06"/>
    <w:rPr>
      <w:rFonts w:ascii="Times New Roman" w:eastAsia="Times New Roman" w:hAnsi="Times New Roman" w:cs="Times New Roman"/>
      <w:sz w:val="28"/>
      <w:lang w:val="en-AU" w:eastAsia="fr-FR"/>
    </w:rPr>
  </w:style>
  <w:style w:type="paragraph" w:customStyle="1" w:styleId="H2">
    <w:name w:val="H2"/>
    <w:basedOn w:val="Heading2"/>
    <w:next w:val="Normal"/>
    <w:rsid w:val="00BA5A06"/>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BA5A06"/>
    <w:rPr>
      <w:noProof w:val="0"/>
      <w:sz w:val="22"/>
      <w:lang w:val="en-US"/>
    </w:rPr>
  </w:style>
  <w:style w:type="paragraph" w:customStyle="1" w:styleId="IOTCAgendaH1">
    <w:name w:val="IOTC Agenda H1"/>
    <w:basedOn w:val="IOTCHeading1"/>
    <w:next w:val="IOTC-Normal"/>
    <w:rsid w:val="00BA5A06"/>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BA5A06"/>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BA5A06"/>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BA5A06"/>
    <w:rPr>
      <w:sz w:val="26"/>
    </w:rPr>
  </w:style>
  <w:style w:type="paragraph" w:styleId="PlainText">
    <w:name w:val="Plain Text"/>
    <w:basedOn w:val="Normal"/>
    <w:link w:val="PlainTextChar"/>
    <w:rsid w:val="00BA5A06"/>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BA5A06"/>
    <w:rPr>
      <w:rFonts w:ascii="MS Mincho" w:eastAsia="MS Mincho" w:hAnsi="Courier New" w:cs="Times New Roman"/>
      <w:kern w:val="2"/>
      <w:sz w:val="21"/>
      <w:lang w:eastAsia="ja-JP"/>
    </w:rPr>
  </w:style>
  <w:style w:type="character" w:styleId="Strong">
    <w:name w:val="Strong"/>
    <w:basedOn w:val="DefaultParagraphFon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BA5A06"/>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BA5A06"/>
    <w:rPr>
      <w:rFonts w:ascii="Times New Roman" w:eastAsia="Times New Roman" w:hAnsi="Times New Roman" w:cs="Times New Roman"/>
      <w:lang w:eastAsia="fr-FR"/>
    </w:rPr>
  </w:style>
  <w:style w:type="paragraph" w:styleId="BodyTextIndent2">
    <w:name w:val="Body Text Indent 2"/>
    <w:basedOn w:val="Normal"/>
    <w:link w:val="BodyTextIndent2Char"/>
    <w:rsid w:val="00BA5A06"/>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BA5A06"/>
    <w:rPr>
      <w:rFonts w:ascii="Times New Roman" w:eastAsia="Times New Roman" w:hAnsi="Times New Roman" w:cs="Times New Roman"/>
      <w:lang w:eastAsia="fr-FR"/>
    </w:rPr>
  </w:style>
  <w:style w:type="character" w:customStyle="1" w:styleId="CharChar">
    <w:name w:val="Char Char"/>
    <w:basedOn w:val="DefaultParagraphFont"/>
    <w:rsid w:val="00BA5A06"/>
    <w:rPr>
      <w:noProof w:val="0"/>
      <w:sz w:val="24"/>
      <w:lang w:val="en-US"/>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BA5A06"/>
    <w:pPr>
      <w:keepNext/>
      <w:spacing w:before="240"/>
    </w:pPr>
    <w:rPr>
      <w:b/>
      <w:i/>
      <w:caps/>
      <w:kern w:val="28"/>
      <w:sz w:val="22"/>
      <w:lang w:val="en-US"/>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BA5A06"/>
    <w:pPr>
      <w:ind w:left="1440"/>
    </w:pPr>
    <w:rPr>
      <w:rFonts w:ascii="Verdana" w:hAnsi="Verdana"/>
      <w:i/>
      <w:sz w:val="22"/>
      <w:lang w:val="en-GB"/>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BA5A06"/>
    <w:pPr>
      <w:keepNext/>
    </w:pPr>
    <w:rPr>
      <w:rFonts w:ascii="Verdana" w:hAnsi="Verdana"/>
      <w:b w:val="0"/>
      <w:sz w:val="20"/>
      <w:lang w:val="en-GB"/>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Heading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BA5A06"/>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BA5A06"/>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BA5A06"/>
    <w:rPr>
      <w:sz w:val="22"/>
      <w:szCs w:val="22"/>
      <w:lang w:val="en-GB" w:eastAsia="fr-FR" w:bidi="ar-SA"/>
    </w:rPr>
  </w:style>
  <w:style w:type="paragraph" w:customStyle="1" w:styleId="Style1">
    <w:name w:val="Style1"/>
    <w:basedOn w:val="IOTC-Normal"/>
    <w:rsid w:val="00BA5A06"/>
  </w:style>
  <w:style w:type="character" w:styleId="HTMLAcronym">
    <w:name w:val="HTML Acronym"/>
    <w:basedOn w:val="DefaultParagraphFon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BA5A06"/>
    <w:rPr>
      <w:vertAlign w:val="superscript"/>
    </w:rPr>
  </w:style>
  <w:style w:type="paragraph" w:styleId="BalloonText">
    <w:name w:val="Balloon Text"/>
    <w:basedOn w:val="Normal"/>
    <w:link w:val="BalloonTextChar"/>
    <w:rsid w:val="00BA5A06"/>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A5A06"/>
    <w:rPr>
      <w:rFonts w:ascii="Times New Roman" w:eastAsia="Times New Roman" w:hAnsi="Times New Roman" w:cs="Times New Roman"/>
      <w:sz w:val="20"/>
      <w:szCs w:val="20"/>
      <w:lang w:val="en-GB"/>
    </w:rPr>
  </w:style>
  <w:style w:type="paragraph" w:styleId="ListBullet">
    <w:name w:val="List Bullet"/>
    <w:basedOn w:val="Normal"/>
    <w:autoRedefine/>
    <w:rsid w:val="00BA5A06"/>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BA5A06"/>
    <w:rPr>
      <w:sz w:val="18"/>
    </w:rPr>
  </w:style>
  <w:style w:type="paragraph" w:styleId="CommentText">
    <w:name w:val="annotation text"/>
    <w:basedOn w:val="Normal"/>
    <w:link w:val="CommentTextChar"/>
    <w:rsid w:val="00BA5A06"/>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BA5A06"/>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BA5A06"/>
    <w:rPr>
      <w:sz w:val="22"/>
      <w:szCs w:val="22"/>
    </w:rPr>
  </w:style>
  <w:style w:type="character" w:customStyle="1" w:styleId="CommentSubjectChar">
    <w:name w:val="Comment Subject Char"/>
    <w:basedOn w:val="CommentTextChar"/>
    <w:link w:val="CommentSubject"/>
    <w:rsid w:val="00BA5A06"/>
    <w:rPr>
      <w:rFonts w:ascii="Times New Roman" w:eastAsia="Times New Roman" w:hAnsi="Times New Roman" w:cs="Times New Roman"/>
      <w:sz w:val="24"/>
      <w:szCs w:val="24"/>
      <w:lang w:eastAsia="fr-FR"/>
    </w:rPr>
  </w:style>
  <w:style w:type="paragraph" w:styleId="EnvelopeReturn">
    <w:name w:val="envelope return"/>
    <w:basedOn w:val="Normal"/>
    <w:rsid w:val="00BA5A06"/>
    <w:pPr>
      <w:spacing w:before="120" w:after="0" w:line="240" w:lineRule="auto"/>
    </w:pPr>
    <w:rPr>
      <w:rFonts w:ascii="Arial" w:eastAsia="Times New Roman" w:hAnsi="Arial" w:cs="Times New Roman"/>
      <w:i/>
      <w:sz w:val="18"/>
      <w:szCs w:val="20"/>
      <w:lang w:val="en-GB"/>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BA5A06"/>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A5A0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BA5A06"/>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BA5A06"/>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BA5A06"/>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BA5A06"/>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BA5A06"/>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BA5A06"/>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BA5A06"/>
    <w:rPr>
      <w:rFonts w:ascii="Times New Roman" w:eastAsia="Times New Roman" w:hAnsi="Times New Roman" w:cs="Times New Roman"/>
      <w:szCs w:val="20"/>
      <w:lang w:val="en-GB"/>
    </w:rPr>
  </w:style>
  <w:style w:type="paragraph" w:styleId="Date">
    <w:name w:val="Date"/>
    <w:basedOn w:val="Normal"/>
    <w:next w:val="Normal"/>
    <w:link w:val="Dat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BA5A06"/>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BA5A06"/>
    <w:rPr>
      <w:rFonts w:ascii="Times New Roman" w:eastAsia="Times New Roman" w:hAnsi="Times New Roman" w:cs="Times New Roman"/>
      <w:szCs w:val="20"/>
      <w:lang w:val="en-GB"/>
    </w:rPr>
  </w:style>
  <w:style w:type="paragraph" w:styleId="EnvelopeAddress">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BA5A06"/>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BA5A06"/>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BA5A06"/>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A5A06"/>
    <w:rPr>
      <w:rFonts w:ascii="Courier New" w:eastAsia="Times New Roman" w:hAnsi="Courier New" w:cs="Courier New"/>
      <w:sz w:val="20"/>
      <w:szCs w:val="20"/>
      <w:lang w:val="en-GB"/>
    </w:rPr>
  </w:style>
  <w:style w:type="paragraph" w:styleId="List2">
    <w:name w:val="List 2"/>
    <w:basedOn w:val="Normal"/>
    <w:rsid w:val="00BA5A06"/>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BA5A06"/>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BA5A06"/>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BA5A06"/>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BA5A06"/>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BA5A06"/>
    <w:rPr>
      <w:rFonts w:ascii="Times New Roman" w:eastAsia="Times New Roman" w:hAnsi="Times New Roman" w:cs="Times New Roman"/>
      <w:szCs w:val="20"/>
      <w:lang w:val="en-GB"/>
    </w:rPr>
  </w:style>
  <w:style w:type="paragraph" w:styleId="Signature">
    <w:name w:val="Signature"/>
    <w:basedOn w:val="Normal"/>
    <w:link w:val="Signature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BA5A06"/>
    <w:rPr>
      <w:rFonts w:ascii="Times New Roman" w:eastAsia="Times New Roman" w:hAnsi="Times New Roman" w:cs="Times New Roman"/>
      <w:szCs w:val="20"/>
      <w:lang w:val="en-GB"/>
    </w:rPr>
  </w:style>
  <w:style w:type="paragraph" w:styleId="Subtitle">
    <w:name w:val="Subtitle"/>
    <w:basedOn w:val="Normal"/>
    <w:link w:val="SubtitleChar"/>
    <w:qFormat/>
    <w:rsid w:val="00BA5A06"/>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A5A06"/>
    <w:rPr>
      <w:rFonts w:ascii="Arial" w:eastAsia="Times New Roman" w:hAnsi="Arial" w:cs="Arial"/>
      <w:sz w:val="24"/>
      <w:szCs w:val="24"/>
      <w:lang w:val="en-GB"/>
    </w:rPr>
  </w:style>
  <w:style w:type="character" w:styleId="HTMLCode">
    <w:name w:val="HTML Code"/>
    <w:basedOn w:val="DefaultParagraphFon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lang w:val="en-US"/>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BA5A06"/>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BA5A06"/>
    <w:rPr>
      <w:rFonts w:ascii="Arial Narrow" w:eastAsia="Calibri" w:hAnsi="Arial Narrow" w:cs="Times New Roman"/>
      <w:b/>
      <w:color w:val="000000"/>
      <w:sz w:val="24"/>
    </w:rPr>
  </w:style>
  <w:style w:type="table" w:styleId="TableGrid">
    <w:name w:val="Table Grid"/>
    <w:basedOn w:val="TableNormal"/>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val="en-AU" w:eastAsia="zh-CN"/>
    </w:rPr>
  </w:style>
  <w:style w:type="paragraph" w:customStyle="1" w:styleId="CM20">
    <w:name w:val="CM20"/>
    <w:basedOn w:val="Default"/>
    <w:next w:val="Default"/>
    <w:rsid w:val="00BA5A06"/>
    <w:pPr>
      <w:widowControl w:val="0"/>
      <w:spacing w:after="538"/>
    </w:pPr>
    <w:rPr>
      <w:rFonts w:eastAsia="SimSun"/>
      <w:color w:val="auto"/>
      <w:lang w:val="en-AU" w:eastAsia="zh-CN"/>
    </w:rPr>
  </w:style>
  <w:style w:type="paragraph" w:customStyle="1" w:styleId="CM16">
    <w:name w:val="CM16"/>
    <w:basedOn w:val="Default"/>
    <w:next w:val="Default"/>
    <w:rsid w:val="00BA5A06"/>
    <w:pPr>
      <w:widowControl w:val="0"/>
      <w:spacing w:line="256" w:lineRule="atLeast"/>
    </w:pPr>
    <w:rPr>
      <w:rFonts w:eastAsia="SimSun"/>
      <w:color w:val="auto"/>
      <w:lang w:val="en-AU" w:eastAsia="zh-CN"/>
    </w:rPr>
  </w:style>
  <w:style w:type="paragraph" w:customStyle="1" w:styleId="CM17">
    <w:name w:val="CM17"/>
    <w:basedOn w:val="Default"/>
    <w:next w:val="Default"/>
    <w:rsid w:val="00BA5A06"/>
    <w:pPr>
      <w:widowControl w:val="0"/>
      <w:spacing w:line="256" w:lineRule="atLeast"/>
    </w:pPr>
    <w:rPr>
      <w:rFonts w:eastAsia="SimSun"/>
      <w:color w:val="auto"/>
      <w:lang w:val="en-AU" w:eastAsia="zh-CN"/>
    </w:rPr>
  </w:style>
  <w:style w:type="paragraph" w:customStyle="1" w:styleId="DocTitle">
    <w:name w:val="DocTitle"/>
    <w:basedOn w:val="Country"/>
    <w:rsid w:val="00BA5A06"/>
    <w:pPr>
      <w:jc w:val="center"/>
    </w:pPr>
  </w:style>
  <w:style w:type="paragraph" w:styleId="Caption">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BA5A06"/>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BA5A06"/>
    <w:rPr>
      <w:rFonts w:ascii="Tahoma" w:eastAsia="Times New Roman" w:hAnsi="Tahoma" w:cs="Tahoma"/>
      <w:sz w:val="16"/>
      <w:szCs w:val="16"/>
      <w:lang w:eastAsia="fr-FR"/>
    </w:rPr>
  </w:style>
  <w:style w:type="paragraph" w:styleId="EndnoteText">
    <w:name w:val="endnote text"/>
    <w:basedOn w:val="Normal"/>
    <w:link w:val="EndnoteTextChar"/>
    <w:unhideWhenUsed/>
    <w:rsid w:val="00BA5A06"/>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BA5A06"/>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BA5A06"/>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BA5A06"/>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BA5A06"/>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BA5A06"/>
    <w:pPr>
      <w:outlineLvl w:val="9"/>
    </w:pPr>
    <w:rPr>
      <w:rFonts w:ascii="Cambria" w:hAnsi="Cambria" w:cs="Times New Roman"/>
    </w:rPr>
  </w:style>
  <w:style w:type="numbering" w:customStyle="1" w:styleId="NoList11">
    <w:name w:val="No List11"/>
    <w:next w:val="NoList"/>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BA5A06"/>
    <w:pPr>
      <w:spacing w:line="199" w:lineRule="auto"/>
    </w:pPr>
    <w:rPr>
      <w:rFonts w:cs="Times New Roman"/>
      <w:szCs w:val="22"/>
    </w:rPr>
  </w:style>
  <w:style w:type="paragraph" w:styleId="ListParagraph">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BA5A06"/>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BA5A06"/>
    <w:pPr>
      <w:spacing w:before="120" w:after="0"/>
      <w:ind w:left="283" w:firstLine="210"/>
    </w:pPr>
    <w:rPr>
      <w:szCs w:val="20"/>
      <w:lang w:val="en-GB"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BA5A06"/>
    <w:rPr>
      <w:rFonts w:cs="Times New Roman"/>
    </w:rPr>
  </w:style>
  <w:style w:type="character" w:customStyle="1" w:styleId="Lienhype">
    <w:name w:val="Lien hype"/>
    <w:basedOn w:val="DefaultParagraphFont"/>
    <w:uiPriority w:val="99"/>
    <w:rsid w:val="00BA5A06"/>
    <w:rPr>
      <w:rFonts w:cs="Times New Roman"/>
      <w:color w:val="0000FF"/>
      <w:u w:val="single"/>
    </w:rPr>
  </w:style>
  <w:style w:type="character" w:customStyle="1" w:styleId="Lienhypertextes">
    <w:name w:val="Lien hypertexte s"/>
    <w:basedOn w:val="DefaultParagraphFont"/>
    <w:uiPriority w:val="99"/>
    <w:rsid w:val="00BA5A06"/>
    <w:rPr>
      <w:rFonts w:cs="Times New Roman"/>
      <w:color w:val="800080"/>
      <w:u w:val="single"/>
    </w:rPr>
  </w:style>
  <w:style w:type="table" w:customStyle="1" w:styleId="TableGrid1">
    <w:name w:val="Table Grid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BA5A06"/>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BA5A06"/>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BA5A06"/>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BA5A06"/>
  </w:style>
  <w:style w:type="table" w:customStyle="1" w:styleId="TableGrid2">
    <w:name w:val="Table Grid2"/>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BA5A06"/>
    <w:rPr>
      <w:smallCaps/>
      <w:color w:val="C0504D"/>
      <w:u w:val="single"/>
    </w:rPr>
  </w:style>
  <w:style w:type="character" w:customStyle="1" w:styleId="Rfrenceintense1">
    <w:name w:val="Référence intense1"/>
    <w:basedOn w:val="DefaultParagraphFont"/>
    <w:uiPriority w:val="32"/>
    <w:qFormat/>
    <w:rsid w:val="00BA5A06"/>
    <w:rPr>
      <w:b/>
      <w:bCs/>
      <w:smallCaps/>
      <w:color w:val="C0504D"/>
      <w:spacing w:val="5"/>
      <w:u w:val="single"/>
    </w:rPr>
  </w:style>
  <w:style w:type="character" w:customStyle="1" w:styleId="Titredulivre1">
    <w:name w:val="Titre du livre1"/>
    <w:basedOn w:val="DefaultParagraphFon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BA5A06"/>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BA5A06"/>
    <w:pPr>
      <w:widowControl w:val="0"/>
      <w:spacing w:before="240" w:after="120"/>
      <w:jc w:val="center"/>
    </w:pPr>
    <w:rPr>
      <w:b/>
      <w:i/>
      <w:u w:val="single"/>
      <w:lang w:val="fr-FR"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BA5A06"/>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BA5A06"/>
    <w:rPr>
      <w:rFonts w:cs="Times New Roman"/>
      <w:color w:val="0000FF"/>
    </w:rPr>
  </w:style>
  <w:style w:type="character" w:customStyle="1" w:styleId="Marker1">
    <w:name w:val="Marker1"/>
    <w:basedOn w:val="DefaultParagraphFont"/>
    <w:rsid w:val="00BA5A06"/>
    <w:rPr>
      <w:rFonts w:cs="Times New Roman"/>
      <w:color w:val="008000"/>
    </w:rPr>
  </w:style>
  <w:style w:type="character" w:customStyle="1" w:styleId="Marker2">
    <w:name w:val="Marker2"/>
    <w:basedOn w:val="DefaultParagraphFon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BA5A06"/>
    <w:rPr>
      <w:rFonts w:cs="Times New Roman"/>
      <w:b/>
      <w:u w:val="single"/>
    </w:rPr>
  </w:style>
  <w:style w:type="character" w:customStyle="1" w:styleId="Deleted">
    <w:name w:val="Deleted"/>
    <w:basedOn w:val="DefaultParagraphFon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BA5A06"/>
    <w:pPr>
      <w:keepNext w:val="0"/>
      <w:keepLines w:val="0"/>
      <w:spacing w:before="0"/>
      <w:jc w:val="both"/>
    </w:pPr>
    <w:rPr>
      <w:sz w:val="18"/>
      <w:szCs w:val="18"/>
      <w:lang w:eastAsia="en-GB"/>
    </w:rPr>
  </w:style>
  <w:style w:type="paragraph" w:customStyle="1" w:styleId="Style3">
    <w:name w:val="Style3"/>
    <w:basedOn w:val="FootnoteText"/>
    <w:link w:val="Style3Char"/>
    <w:qFormat/>
    <w:rsid w:val="00BA5A06"/>
    <w:pPr>
      <w:keepNext w:val="0"/>
      <w:keepLines w:val="0"/>
      <w:spacing w:before="0"/>
      <w:jc w:val="both"/>
    </w:pPr>
    <w:rPr>
      <w:b/>
      <w:bCs/>
      <w:sz w:val="18"/>
      <w:szCs w:val="18"/>
      <w:lang w:eastAsia="en-GB"/>
    </w:rPr>
  </w:style>
  <w:style w:type="paragraph" w:customStyle="1" w:styleId="Style5">
    <w:name w:val="Style5"/>
    <w:basedOn w:val="FootnoteText"/>
    <w:autoRedefine/>
    <w:rsid w:val="00BA5A06"/>
    <w:pPr>
      <w:keepNext w:val="0"/>
      <w:keepLines w:val="0"/>
      <w:spacing w:before="0"/>
      <w:jc w:val="both"/>
    </w:pPr>
    <w:rPr>
      <w:b/>
      <w:bCs/>
      <w:sz w:val="18"/>
      <w:szCs w:val="18"/>
      <w:lang w:val="en-US" w:eastAsia="en-GB"/>
    </w:rPr>
  </w:style>
  <w:style w:type="character" w:customStyle="1" w:styleId="Style">
    <w:name w:val="Style"/>
    <w:basedOn w:val="FootnoteReference"/>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BA5A06"/>
    <w:rPr>
      <w:vertAlign w:val="superscript"/>
    </w:rPr>
  </w:style>
  <w:style w:type="numbering" w:customStyle="1" w:styleId="NoList3">
    <w:name w:val="No List3"/>
    <w:next w:val="NoList"/>
    <w:uiPriority w:val="99"/>
    <w:semiHidden/>
    <w:rsid w:val="00BA5A06"/>
  </w:style>
  <w:style w:type="paragraph" w:customStyle="1" w:styleId="SourceCode">
    <w:name w:val="Source Code"/>
    <w:basedOn w:val="BodyText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BA5A06"/>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BA5A06"/>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DefaultParagraphFont"/>
    <w:rsid w:val="00BA5A06"/>
    <w:rPr>
      <w:lang w:val="en-GB"/>
    </w:rPr>
  </w:style>
  <w:style w:type="numbering" w:customStyle="1" w:styleId="NoList12">
    <w:name w:val="No List12"/>
    <w:next w:val="NoList"/>
    <w:semiHidden/>
    <w:unhideWhenUsed/>
    <w:rsid w:val="00BA5A06"/>
  </w:style>
  <w:style w:type="table" w:customStyle="1" w:styleId="TableGrid12">
    <w:name w:val="Table Grid1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BA5A06"/>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A5A06"/>
  </w:style>
  <w:style w:type="paragraph" w:customStyle="1" w:styleId="FootnoteCharChar">
    <w:name w:val="Footnote Char Char"/>
    <w:basedOn w:val="BodyText"/>
    <w:link w:val="FootnoteCharCharChar"/>
    <w:rsid w:val="00BA5A06"/>
    <w:pPr>
      <w:jc w:val="both"/>
    </w:pPr>
    <w:rPr>
      <w:rFonts w:eastAsia="SimSun"/>
      <w:iCs/>
      <w:sz w:val="18"/>
      <w:szCs w:val="20"/>
      <w:lang w:val="en-GB"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en-GB"/>
    </w:rPr>
  </w:style>
  <w:style w:type="table" w:customStyle="1" w:styleId="TableGrid6">
    <w:name w:val="Table Grid6"/>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BA5A06"/>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en-GB"/>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BA5A06"/>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A5A06"/>
  </w:style>
  <w:style w:type="numbering" w:customStyle="1" w:styleId="NoList13">
    <w:name w:val="No List13"/>
    <w:next w:val="NoList"/>
    <w:uiPriority w:val="99"/>
    <w:semiHidden/>
    <w:unhideWhenUsed/>
    <w:rsid w:val="00BA5A06"/>
  </w:style>
  <w:style w:type="table" w:customStyle="1" w:styleId="TableGrid8">
    <w:name w:val="Table Grid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A5A06"/>
  </w:style>
  <w:style w:type="table" w:customStyle="1" w:styleId="TableGrid21">
    <w:name w:val="Table Grid2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BA5A06"/>
  </w:style>
  <w:style w:type="table" w:customStyle="1" w:styleId="TableElegant1">
    <w:name w:val="Table Elegant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BA5A06"/>
  </w:style>
  <w:style w:type="table" w:customStyle="1" w:styleId="TableGrid32">
    <w:name w:val="Table Grid3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BA5A06"/>
  </w:style>
  <w:style w:type="table" w:customStyle="1" w:styleId="TableGrid121">
    <w:name w:val="Table Grid12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BA5A06"/>
  </w:style>
  <w:style w:type="table" w:customStyle="1" w:styleId="TableGrid62">
    <w:name w:val="Table Grid62"/>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BA5A06"/>
  </w:style>
  <w:style w:type="table" w:customStyle="1" w:styleId="TableGrid81">
    <w:name w:val="Table Grid8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BA5A06"/>
    <w:pPr>
      <w:spacing w:after="120" w:line="240" w:lineRule="atLeast"/>
      <w:ind w:firstLine="284"/>
      <w:jc w:val="both"/>
    </w:pPr>
    <w:rPr>
      <w:rFonts w:ascii="Arial" w:eastAsia="Times New Roman" w:hAnsi="Arial" w:cs="Arial"/>
      <w:lang w:val="en-US"/>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BA5A06"/>
    <w:rPr>
      <w:i/>
      <w:iCs/>
    </w:rPr>
  </w:style>
  <w:style w:type="table" w:customStyle="1" w:styleId="TableGrid9">
    <w:name w:val="Table Grid9"/>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A5A06"/>
  </w:style>
  <w:style w:type="numbering" w:customStyle="1" w:styleId="NoList14">
    <w:name w:val="No List14"/>
    <w:next w:val="NoList"/>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BA5A06"/>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en-US"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lang w:eastAsia="x-none"/>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Heading2"/>
    <w:rsid w:val="00BA5A06"/>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BA5A06"/>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BA5A06"/>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Heading3"/>
    <w:link w:val="AppendixHeading3Char"/>
    <w:rsid w:val="00BA5A06"/>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Caption"/>
    <w:rsid w:val="00BA5A0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BA5A06"/>
    <w:rPr>
      <w:rFonts w:ascii="Courier New" w:hAnsi="Courier New" w:cs="Courier New"/>
    </w:rPr>
  </w:style>
  <w:style w:type="character" w:customStyle="1" w:styleId="spelle">
    <w:name w:val="spelle"/>
    <w:basedOn w:val="DefaultParagraphFon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BA5A06"/>
    <w:pPr>
      <w:numPr>
        <w:numId w:val="16"/>
      </w:numPr>
    </w:pPr>
  </w:style>
  <w:style w:type="paragraph" w:customStyle="1" w:styleId="FAOSectHeading">
    <w:name w:val="FAO Sect Heading"/>
    <w:basedOn w:val="Heading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val="en-GB" w:eastAsia="en-GB"/>
    </w:rPr>
  </w:style>
  <w:style w:type="paragraph" w:customStyle="1" w:styleId="CM29">
    <w:name w:val="CM29"/>
    <w:basedOn w:val="Default"/>
    <w:next w:val="Default"/>
    <w:uiPriority w:val="99"/>
    <w:rsid w:val="00BA5A06"/>
    <w:rPr>
      <w:color w:val="auto"/>
      <w:lang w:val="en-GB" w:eastAsia="en-GB"/>
    </w:rPr>
  </w:style>
  <w:style w:type="paragraph" w:customStyle="1" w:styleId="Heading1numbered">
    <w:name w:val="Heading 1 numbered"/>
    <w:basedOn w:val="Heading1"/>
    <w:next w:val="Normal"/>
    <w:rsid w:val="00BA5A06"/>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BA5A06"/>
  </w:style>
  <w:style w:type="numbering" w:customStyle="1" w:styleId="NoList22">
    <w:name w:val="No List22"/>
    <w:next w:val="NoList"/>
    <w:semiHidden/>
    <w:rsid w:val="00BA5A06"/>
  </w:style>
  <w:style w:type="numbering" w:customStyle="1" w:styleId="NoList32">
    <w:name w:val="No List32"/>
    <w:next w:val="NoList"/>
    <w:semiHidden/>
    <w:rsid w:val="00BA5A06"/>
  </w:style>
  <w:style w:type="numbering" w:customStyle="1" w:styleId="NoList42">
    <w:name w:val="No List42"/>
    <w:next w:val="NoList"/>
    <w:semiHidden/>
    <w:rsid w:val="00BA5A06"/>
  </w:style>
  <w:style w:type="table" w:customStyle="1" w:styleId="TableGrid17">
    <w:name w:val="Table Grid17"/>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BA5A06"/>
  </w:style>
  <w:style w:type="table" w:customStyle="1" w:styleId="TableGrid22">
    <w:name w:val="Table Grid22"/>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BodyText"/>
    <w:rsid w:val="00BA5A06"/>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BA5A06"/>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BA5A06"/>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BA5A0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BA5A0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BA5A0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lang w:val="fr-FR"/>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lang w:val="en-GB"/>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BA5A0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en-GB"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MessageHeaderChar1">
    <w:name w:val="Message Header Char1"/>
    <w:link w:val="MessageHeader"/>
    <w:uiPriority w:val="99"/>
    <w:rsid w:val="00BA5A06"/>
    <w:rPr>
      <w:rFonts w:ascii="Arial" w:eastAsia="Times New Roman" w:hAnsi="Arial" w:cs="Arial"/>
      <w:sz w:val="24"/>
      <w:szCs w:val="24"/>
      <w:shd w:val="pct20" w:color="auto" w:fill="auto"/>
      <w:lang w:val="en-GB"/>
    </w:rPr>
  </w:style>
  <w:style w:type="character" w:customStyle="1" w:styleId="QuoteChar1">
    <w:name w:val="Quote Char1"/>
    <w:uiPriority w:val="29"/>
    <w:rsid w:val="00BA5A06"/>
    <w:rPr>
      <w:i/>
      <w:iCs/>
      <w:color w:val="000000"/>
    </w:rPr>
  </w:style>
  <w:style w:type="table" w:customStyle="1" w:styleId="TableGrid34">
    <w:name w:val="Table Grid3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BA5A06"/>
  </w:style>
  <w:style w:type="numbering" w:customStyle="1" w:styleId="NoList15">
    <w:name w:val="No List15"/>
    <w:next w:val="NoList"/>
    <w:semiHidden/>
    <w:unhideWhenUsed/>
    <w:rsid w:val="00BA5A06"/>
  </w:style>
  <w:style w:type="table" w:customStyle="1" w:styleId="TableGrid18">
    <w:name w:val="Table Grid18"/>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BA5A06"/>
  </w:style>
  <w:style w:type="numbering" w:customStyle="1" w:styleId="NoList113">
    <w:name w:val="No List113"/>
    <w:next w:val="NoList"/>
    <w:semiHidden/>
    <w:rsid w:val="00BA5A06"/>
  </w:style>
  <w:style w:type="numbering" w:customStyle="1" w:styleId="NoList23">
    <w:name w:val="No List23"/>
    <w:next w:val="NoList"/>
    <w:semiHidden/>
    <w:rsid w:val="00BA5A06"/>
  </w:style>
  <w:style w:type="numbering" w:customStyle="1" w:styleId="NoList33">
    <w:name w:val="No List33"/>
    <w:next w:val="NoList"/>
    <w:semiHidden/>
    <w:rsid w:val="00BA5A06"/>
  </w:style>
  <w:style w:type="numbering" w:customStyle="1" w:styleId="NoList43">
    <w:name w:val="No List43"/>
    <w:next w:val="NoList"/>
    <w:semiHidden/>
    <w:rsid w:val="00BA5A06"/>
  </w:style>
  <w:style w:type="table" w:customStyle="1" w:styleId="TableGrid19">
    <w:name w:val="Table Grid19"/>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BA5A06"/>
  </w:style>
  <w:style w:type="table" w:customStyle="1" w:styleId="TableGrid23">
    <w:name w:val="Table Grid23"/>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BA5A06"/>
    <w:rPr>
      <w:b/>
      <w:bCs/>
      <w:i/>
      <w:iCs/>
      <w:color w:val="4F81BD"/>
      <w:sz w:val="24"/>
    </w:rPr>
  </w:style>
  <w:style w:type="character" w:customStyle="1" w:styleId="QuoteChar">
    <w:name w:val="Quote Char"/>
    <w:basedOn w:val="DefaultParagraphFont"/>
    <w:link w:val="Quote"/>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BA5A06"/>
    <w:rPr>
      <w:i/>
      <w:iCs/>
      <w:color w:val="000000"/>
      <w:sz w:val="24"/>
      <w:lang w:val="en-US"/>
    </w:rPr>
  </w:style>
  <w:style w:type="character" w:customStyle="1" w:styleId="QuoteChar2">
    <w:name w:val="Quote Char2"/>
    <w:basedOn w:val="DefaultParagraphFont"/>
    <w:uiPriority w:val="29"/>
    <w:rsid w:val="00BA5A06"/>
    <w:rPr>
      <w:i/>
      <w:iCs/>
      <w:color w:val="000000" w:themeColor="text1"/>
      <w:lang w:val="en-AU"/>
    </w:rPr>
  </w:style>
  <w:style w:type="table" w:customStyle="1" w:styleId="TableGrid35">
    <w:name w:val="Table Grid3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BA5A06"/>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A5A06"/>
  </w:style>
  <w:style w:type="numbering" w:customStyle="1" w:styleId="NoList16">
    <w:name w:val="No List16"/>
    <w:next w:val="NoList"/>
    <w:uiPriority w:val="99"/>
    <w:semiHidden/>
    <w:unhideWhenUsed/>
    <w:rsid w:val="00BA5A06"/>
  </w:style>
  <w:style w:type="table" w:customStyle="1" w:styleId="TableGrid20">
    <w:name w:val="Table Grid2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BA5A06"/>
    <w:pPr>
      <w:numPr>
        <w:numId w:val="3"/>
      </w:numPr>
    </w:pPr>
  </w:style>
  <w:style w:type="numbering" w:customStyle="1" w:styleId="NoList114">
    <w:name w:val="No List114"/>
    <w:next w:val="NoList"/>
    <w:semiHidden/>
    <w:rsid w:val="00BA5A06"/>
  </w:style>
  <w:style w:type="numbering" w:customStyle="1" w:styleId="NoList24">
    <w:name w:val="No List24"/>
    <w:next w:val="NoList"/>
    <w:semiHidden/>
    <w:rsid w:val="00BA5A06"/>
  </w:style>
  <w:style w:type="numbering" w:customStyle="1" w:styleId="NoList34">
    <w:name w:val="No List34"/>
    <w:next w:val="NoList"/>
    <w:semiHidden/>
    <w:rsid w:val="00BA5A06"/>
  </w:style>
  <w:style w:type="numbering" w:customStyle="1" w:styleId="NoList44">
    <w:name w:val="No List44"/>
    <w:next w:val="NoList"/>
    <w:semiHidden/>
    <w:rsid w:val="00BA5A06"/>
  </w:style>
  <w:style w:type="table" w:customStyle="1" w:styleId="TableGrid110">
    <w:name w:val="Table Grid110"/>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BA5A06"/>
  </w:style>
  <w:style w:type="table" w:customStyle="1" w:styleId="TableGrid24">
    <w:name w:val="Table Grid24"/>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BA5A06"/>
    <w:rPr>
      <w:b/>
      <w:bCs/>
      <w:smallCaps/>
      <w:spacing w:val="5"/>
    </w:rPr>
  </w:style>
  <w:style w:type="table" w:customStyle="1" w:styleId="TableGrid36">
    <w:name w:val="Table Grid3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A5A06"/>
  </w:style>
  <w:style w:type="numbering" w:customStyle="1" w:styleId="NoList17">
    <w:name w:val="No List17"/>
    <w:next w:val="NoList"/>
    <w:uiPriority w:val="99"/>
    <w:semiHidden/>
    <w:unhideWhenUsed/>
    <w:rsid w:val="00BA5A06"/>
  </w:style>
  <w:style w:type="table" w:customStyle="1" w:styleId="TableGrid28">
    <w:name w:val="Table Grid2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A5A06"/>
  </w:style>
  <w:style w:type="table" w:customStyle="1" w:styleId="TableGrid29">
    <w:name w:val="Table Grid2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BA5A06"/>
  </w:style>
  <w:style w:type="table" w:customStyle="1" w:styleId="TableElegant2">
    <w:name w:val="Table Elegant2"/>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BA5A06"/>
  </w:style>
  <w:style w:type="table" w:customStyle="1" w:styleId="TableGrid38">
    <w:name w:val="Table Grid38"/>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BA5A06"/>
  </w:style>
  <w:style w:type="table" w:customStyle="1" w:styleId="TableGrid122">
    <w:name w:val="Table Grid12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BA5A06"/>
  </w:style>
  <w:style w:type="table" w:customStyle="1" w:styleId="TableGrid610">
    <w:name w:val="Table Grid610"/>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BA5A06"/>
  </w:style>
  <w:style w:type="numbering" w:customStyle="1" w:styleId="NoList131">
    <w:name w:val="No List131"/>
    <w:next w:val="NoList"/>
    <w:uiPriority w:val="99"/>
    <w:semiHidden/>
    <w:unhideWhenUsed/>
    <w:rsid w:val="00BA5A06"/>
  </w:style>
  <w:style w:type="table" w:customStyle="1" w:styleId="TableGrid85">
    <w:name w:val="Table Grid8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A5A06"/>
  </w:style>
  <w:style w:type="table" w:customStyle="1" w:styleId="TableGrid211">
    <w:name w:val="Table Grid21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BA5A06"/>
  </w:style>
  <w:style w:type="table" w:customStyle="1" w:styleId="TableElegant11">
    <w:name w:val="Table Elegant1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BA5A06"/>
  </w:style>
  <w:style w:type="table" w:customStyle="1" w:styleId="TableGrid322">
    <w:name w:val="Table Grid32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BA5A06"/>
  </w:style>
  <w:style w:type="table" w:customStyle="1" w:styleId="TableGrid1211">
    <w:name w:val="Table Grid12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BA5A06"/>
  </w:style>
  <w:style w:type="table" w:customStyle="1" w:styleId="TableGrid621">
    <w:name w:val="Table Grid621"/>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BA5A06"/>
  </w:style>
  <w:style w:type="table" w:customStyle="1" w:styleId="TableGrid811">
    <w:name w:val="Table Grid81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A5A06"/>
  </w:style>
  <w:style w:type="numbering" w:customStyle="1" w:styleId="NoList141">
    <w:name w:val="No List141"/>
    <w:next w:val="NoList"/>
    <w:semiHidden/>
    <w:unhideWhenUsed/>
    <w:rsid w:val="00BA5A06"/>
  </w:style>
  <w:style w:type="table" w:customStyle="1" w:styleId="TableGrid161">
    <w:name w:val="Table Grid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BA5A06"/>
  </w:style>
  <w:style w:type="numbering" w:customStyle="1" w:styleId="NoList1121">
    <w:name w:val="No List1121"/>
    <w:next w:val="NoList"/>
    <w:semiHidden/>
    <w:rsid w:val="00BA5A06"/>
  </w:style>
  <w:style w:type="numbering" w:customStyle="1" w:styleId="NoList221">
    <w:name w:val="No List221"/>
    <w:next w:val="NoList"/>
    <w:semiHidden/>
    <w:rsid w:val="00BA5A06"/>
  </w:style>
  <w:style w:type="numbering" w:customStyle="1" w:styleId="NoList321">
    <w:name w:val="No List321"/>
    <w:next w:val="NoList"/>
    <w:semiHidden/>
    <w:rsid w:val="00BA5A06"/>
  </w:style>
  <w:style w:type="numbering" w:customStyle="1" w:styleId="NoList421">
    <w:name w:val="No List421"/>
    <w:next w:val="NoList"/>
    <w:semiHidden/>
    <w:rsid w:val="00BA5A06"/>
  </w:style>
  <w:style w:type="table" w:customStyle="1" w:styleId="TableGrid171">
    <w:name w:val="Table Grid17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BA5A06"/>
  </w:style>
  <w:style w:type="table" w:customStyle="1" w:styleId="TableGrid221">
    <w:name w:val="Table Grid22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BA5A06"/>
  </w:style>
  <w:style w:type="numbering" w:customStyle="1" w:styleId="NoList151">
    <w:name w:val="No List151"/>
    <w:next w:val="NoList"/>
    <w:semiHidden/>
    <w:unhideWhenUsed/>
    <w:rsid w:val="00BA5A06"/>
  </w:style>
  <w:style w:type="table" w:customStyle="1" w:styleId="TableGrid181">
    <w:name w:val="Table Grid18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BA5A06"/>
  </w:style>
  <w:style w:type="numbering" w:customStyle="1" w:styleId="NoList1131">
    <w:name w:val="No List1131"/>
    <w:next w:val="NoList"/>
    <w:semiHidden/>
    <w:rsid w:val="00BA5A06"/>
  </w:style>
  <w:style w:type="numbering" w:customStyle="1" w:styleId="NoList231">
    <w:name w:val="No List231"/>
    <w:next w:val="NoList"/>
    <w:semiHidden/>
    <w:rsid w:val="00BA5A06"/>
  </w:style>
  <w:style w:type="numbering" w:customStyle="1" w:styleId="NoList331">
    <w:name w:val="No List331"/>
    <w:next w:val="NoList"/>
    <w:semiHidden/>
    <w:rsid w:val="00BA5A06"/>
  </w:style>
  <w:style w:type="numbering" w:customStyle="1" w:styleId="NoList431">
    <w:name w:val="No List431"/>
    <w:next w:val="NoList"/>
    <w:semiHidden/>
    <w:rsid w:val="00BA5A06"/>
  </w:style>
  <w:style w:type="table" w:customStyle="1" w:styleId="TableGrid191">
    <w:name w:val="Table Grid19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BA5A06"/>
  </w:style>
  <w:style w:type="table" w:customStyle="1" w:styleId="TableGrid231">
    <w:name w:val="Table Grid23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A5A06"/>
  </w:style>
  <w:style w:type="numbering" w:customStyle="1" w:styleId="NoList161">
    <w:name w:val="No List161"/>
    <w:next w:val="NoList"/>
    <w:uiPriority w:val="99"/>
    <w:semiHidden/>
    <w:unhideWhenUsed/>
    <w:rsid w:val="00BA5A06"/>
  </w:style>
  <w:style w:type="table" w:customStyle="1" w:styleId="TableGrid201">
    <w:name w:val="Table Grid20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BA5A06"/>
  </w:style>
  <w:style w:type="numbering" w:customStyle="1" w:styleId="NoList1141">
    <w:name w:val="No List1141"/>
    <w:next w:val="NoList"/>
    <w:semiHidden/>
    <w:rsid w:val="00BA5A06"/>
  </w:style>
  <w:style w:type="numbering" w:customStyle="1" w:styleId="NoList241">
    <w:name w:val="No List241"/>
    <w:next w:val="NoList"/>
    <w:semiHidden/>
    <w:rsid w:val="00BA5A06"/>
  </w:style>
  <w:style w:type="numbering" w:customStyle="1" w:styleId="NoList341">
    <w:name w:val="No List341"/>
    <w:next w:val="NoList"/>
    <w:semiHidden/>
    <w:rsid w:val="00BA5A06"/>
  </w:style>
  <w:style w:type="numbering" w:customStyle="1" w:styleId="NoList441">
    <w:name w:val="No List441"/>
    <w:next w:val="NoList"/>
    <w:semiHidden/>
    <w:rsid w:val="00BA5A06"/>
  </w:style>
  <w:style w:type="table" w:customStyle="1" w:styleId="TableGrid1101">
    <w:name w:val="Table Grid110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BA5A06"/>
  </w:style>
  <w:style w:type="table" w:customStyle="1" w:styleId="TableGrid241">
    <w:name w:val="Table Grid24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BA5A06"/>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BA5A06"/>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BA5A06"/>
    <w:rPr>
      <w:b/>
      <w:bCs/>
      <w:i/>
      <w:iCs/>
      <w:color w:val="4F81BD"/>
      <w:lang w:val="en-US"/>
    </w:rPr>
  </w:style>
  <w:style w:type="character" w:customStyle="1" w:styleId="NoSpacingChar">
    <w:name w:val="No Spacing Char"/>
    <w:basedOn w:val="DefaultParagraphFont"/>
    <w:link w:val="NoSpacing"/>
    <w:uiPriority w:val="1"/>
    <w:rsid w:val="00BA5A06"/>
    <w:rPr>
      <w:rFonts w:ascii="Times New Roman" w:eastAsia="Times New Roman" w:hAnsi="Times New Roman" w:cs="Times New Roman"/>
      <w:sz w:val="24"/>
      <w:szCs w:val="24"/>
    </w:rPr>
  </w:style>
  <w:style w:type="table" w:customStyle="1" w:styleId="TableGrid30">
    <w:name w:val="Table Grid30"/>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BA5A06"/>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BA5A06"/>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BA5A06"/>
  </w:style>
  <w:style w:type="table" w:customStyle="1" w:styleId="TableGrid48">
    <w:name w:val="Table Grid48"/>
    <w:basedOn w:val="TableNormal"/>
    <w:next w:val="TableGrid"/>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BA5A06"/>
    <w:pPr>
      <w:spacing w:after="100"/>
    </w:pPr>
  </w:style>
  <w:style w:type="table" w:styleId="MediumGrid3-Accent2">
    <w:name w:val="Medium Grid 3 Accent 2"/>
    <w:basedOn w:val="Table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BA5A06"/>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BA5A06"/>
    <w:rPr>
      <w:b/>
      <w:bCs/>
      <w:i/>
      <w:iCs/>
      <w:color w:val="4F81BD" w:themeColor="accent1"/>
      <w:lang w:val="en-AU"/>
    </w:rPr>
  </w:style>
  <w:style w:type="table" w:customStyle="1" w:styleId="TableGrid471">
    <w:name w:val="Table Grid47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BA02D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BA02D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A6020B"/>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648B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0E7AC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Wilson</dc:creator>
  <cp:lastModifiedBy>Sarah SM. Martin</cp:lastModifiedBy>
  <cp:revision>3</cp:revision>
  <cp:lastPrinted>2016-11-25T11:47:00Z</cp:lastPrinted>
  <dcterms:created xsi:type="dcterms:W3CDTF">2017-11-20T14:04:00Z</dcterms:created>
  <dcterms:modified xsi:type="dcterms:W3CDTF">2017-11-21T06:49:00Z</dcterms:modified>
</cp:coreProperties>
</file>