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920A" w14:textId="2A76BB99" w:rsidR="00407412" w:rsidRPr="00647269" w:rsidRDefault="00407412" w:rsidP="00CE7613">
      <w:pPr>
        <w:pStyle w:val="AnnexTitle"/>
        <w:outlineLvl w:val="0"/>
        <w:rPr>
          <w:color w:val="000000" w:themeColor="text1"/>
        </w:rPr>
      </w:pPr>
      <w:bookmarkStart w:id="0" w:name="_Toc337808656"/>
      <w:bookmarkStart w:id="1" w:name="_Toc433674783"/>
      <w:bookmarkStart w:id="2" w:name="App8"/>
      <w:r w:rsidRPr="00647269">
        <w:rPr>
          <w:color w:val="000000" w:themeColor="text1"/>
        </w:rPr>
        <w:br/>
      </w:r>
      <w:proofErr w:type="spellStart"/>
      <w:r w:rsidR="00CE7613">
        <w:rPr>
          <w:color w:val="000000" w:themeColor="text1"/>
        </w:rPr>
        <w:t>Executive</w:t>
      </w:r>
      <w:proofErr w:type="spellEnd"/>
      <w:r w:rsidR="00CE7613">
        <w:rPr>
          <w:color w:val="000000" w:themeColor="text1"/>
        </w:rPr>
        <w:t xml:space="preserve"> </w:t>
      </w:r>
      <w:proofErr w:type="spellStart"/>
      <w:r w:rsidR="00CE7613">
        <w:rPr>
          <w:color w:val="000000" w:themeColor="text1"/>
        </w:rPr>
        <w:t>S</w:t>
      </w:r>
      <w:r w:rsidRPr="00647269">
        <w:rPr>
          <w:color w:val="000000" w:themeColor="text1"/>
        </w:rPr>
        <w:t>ummary</w:t>
      </w:r>
      <w:proofErr w:type="spellEnd"/>
      <w:r w:rsidRPr="00647269">
        <w:rPr>
          <w:color w:val="000000" w:themeColor="text1"/>
        </w:rPr>
        <w:t xml:space="preserve"> – </w:t>
      </w:r>
      <w:proofErr w:type="spellStart"/>
      <w:r w:rsidR="00060FF2" w:rsidRPr="00647269">
        <w:rPr>
          <w:color w:val="000000" w:themeColor="text1"/>
        </w:rPr>
        <w:t>Yellowfin</w:t>
      </w:r>
      <w:proofErr w:type="spellEnd"/>
      <w:r w:rsidRPr="00647269">
        <w:rPr>
          <w:color w:val="000000" w:themeColor="text1"/>
        </w:rPr>
        <w:t xml:space="preserve"> </w:t>
      </w:r>
      <w:proofErr w:type="spellStart"/>
      <w:r w:rsidRPr="00647269">
        <w:rPr>
          <w:color w:val="000000" w:themeColor="text1"/>
        </w:rPr>
        <w:t>tuna</w:t>
      </w:r>
      <w:bookmarkEnd w:id="0"/>
      <w:bookmarkEnd w:id="1"/>
      <w:proofErr w:type="spellEnd"/>
    </w:p>
    <w:bookmarkEnd w:id="2"/>
    <w:p w14:paraId="4F654F51" w14:textId="351225B4" w:rsidR="00454BA8" w:rsidRPr="008F22F5" w:rsidRDefault="00775E2B" w:rsidP="00454BA8">
      <w:pPr>
        <w:pStyle w:val="AnnexTitle"/>
        <w:spacing w:after="0"/>
        <w:rPr>
          <w:color w:val="000000" w:themeColor="text1"/>
          <w:kern w:val="32"/>
          <w:highlight w:val="yellow"/>
          <w:lang w:val="en-GB"/>
        </w:rPr>
      </w:pPr>
      <w:r>
        <w:rPr>
          <w:noProof/>
          <w:color w:val="000000" w:themeColor="text1"/>
          <w:highlight w:val="yellow"/>
          <w:lang w:val="en-GB" w:eastAsia="en-GB"/>
        </w:rPr>
        <mc:AlternateContent>
          <mc:Choice Requires="wps">
            <w:drawing>
              <wp:anchor distT="0" distB="0" distL="114300" distR="114300" simplePos="0" relativeHeight="251665408" behindDoc="0" locked="0" layoutInCell="1" allowOverlap="1" wp14:anchorId="63F3BEFD" wp14:editId="346580FC">
                <wp:simplePos x="0" y="0"/>
                <wp:positionH relativeFrom="column">
                  <wp:posOffset>-22860</wp:posOffset>
                </wp:positionH>
                <wp:positionV relativeFrom="paragraph">
                  <wp:posOffset>95250</wp:posOffset>
                </wp:positionV>
                <wp:extent cx="6069965" cy="90424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6C9E1694" w14:textId="77777777" w:rsidR="00CB79A1" w:rsidRDefault="00CB79A1" w:rsidP="00454BA8">
                            <w:pPr>
                              <w:jc w:val="right"/>
                            </w:pPr>
                            <w:r w:rsidRPr="00A66261">
                              <w:rPr>
                                <w:rFonts w:ascii="ITC Bookman" w:hAnsi="ITC Bookman"/>
                                <w:b/>
                                <w:noProof/>
                                <w:szCs w:val="20"/>
                                <w:lang w:val="en-GB" w:eastAsia="en-GB"/>
                              </w:rPr>
                              <w:drawing>
                                <wp:inline distT="0" distB="0" distL="0" distR="0" wp14:anchorId="6ABB3399" wp14:editId="2AB7655A">
                                  <wp:extent cx="4104000" cy="817880"/>
                                  <wp:effectExtent l="0" t="0" r="0" b="1270"/>
                                  <wp:docPr id="23"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5586" b="44173"/>
                                          <a:stretch/>
                                        </pic:blipFill>
                                        <pic:spPr bwMode="auto">
                                          <a:xfrm>
                                            <a:off x="0" y="0"/>
                                            <a:ext cx="4160260"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D50BFA">
                              <w:rPr>
                                <w:rFonts w:ascii="Calibri" w:eastAsia="Calibri" w:hAnsi="Calibri"/>
                                <w:noProof/>
                                <w:lang w:val="en-GB" w:eastAsia="en-GB"/>
                              </w:rPr>
                              <w:drawing>
                                <wp:inline distT="0" distB="0" distL="0" distR="0" wp14:anchorId="58B7EF55" wp14:editId="23656E37">
                                  <wp:extent cx="1662980" cy="805428"/>
                                  <wp:effectExtent l="0" t="0" r="0" b="0"/>
                                  <wp:docPr id="26" name="Picture 26" descr="Y:\04 - Meetings\01 - Meeting Administration\FAO line drawnings\Thunnus_albacare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albacare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796" cy="802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BEFD" id="_x0000_t202" coordsize="21600,21600" o:spt="202" path="m,l,21600r21600,l21600,xe">
                <v:stroke joinstyle="miter"/>
                <v:path gradientshapeok="t" o:connecttype="rect"/>
              </v:shapetype>
              <v:shape id="Text Box 97" o:spid="_x0000_s1026" type="#_x0000_t202" style="position:absolute;left:0;text-align:left;margin-left:-1.8pt;margin-top:7.5pt;width:477.95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" filled="f" stroked="f" strokeweight=".5pt">
                <v:path arrowok="t"/>
                <v:textbox>
                  <w:txbxContent>
                    <w:p w14:paraId="6C9E1694" w14:textId="77777777" w:rsidR="00CB79A1" w:rsidRDefault="00CB79A1" w:rsidP="00454BA8">
                      <w:pPr>
                        <w:jc w:val="right"/>
                      </w:pPr>
                      <w:r w:rsidRPr="00A66261">
                        <w:rPr>
                          <w:rFonts w:ascii="ITC Bookman" w:hAnsi="ITC Bookman"/>
                          <w:b/>
                          <w:noProof/>
                          <w:szCs w:val="20"/>
                          <w:lang w:val="en-GB" w:eastAsia="en-GB"/>
                        </w:rPr>
                        <w:drawing>
                          <wp:inline distT="0" distB="0" distL="0" distR="0" wp14:anchorId="6ABB3399" wp14:editId="2AB7655A">
                            <wp:extent cx="4104000" cy="817880"/>
                            <wp:effectExtent l="0" t="0" r="0" b="1270"/>
                            <wp:docPr id="23"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5586" b="44173"/>
                                    <a:stretch/>
                                  </pic:blipFill>
                                  <pic:spPr bwMode="auto">
                                    <a:xfrm>
                                      <a:off x="0" y="0"/>
                                      <a:ext cx="4160260"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D50BFA">
                        <w:rPr>
                          <w:rFonts w:ascii="Calibri" w:eastAsia="Calibri" w:hAnsi="Calibri"/>
                          <w:noProof/>
                          <w:lang w:val="en-GB" w:eastAsia="en-GB"/>
                        </w:rPr>
                        <w:drawing>
                          <wp:inline distT="0" distB="0" distL="0" distR="0" wp14:anchorId="58B7EF55" wp14:editId="23656E37">
                            <wp:extent cx="1662980" cy="805428"/>
                            <wp:effectExtent l="0" t="0" r="0" b="0"/>
                            <wp:docPr id="26" name="Picture 26" descr="Y:\04 - Meetings\01 - Meeting Administration\FAO line drawnings\Thunnus_albacare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albacare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796" cy="802917"/>
                                    </a:xfrm>
                                    <a:prstGeom prst="rect">
                                      <a:avLst/>
                                    </a:prstGeom>
                                    <a:noFill/>
                                    <a:ln>
                                      <a:noFill/>
                                    </a:ln>
                                  </pic:spPr>
                                </pic:pic>
                              </a:graphicData>
                            </a:graphic>
                          </wp:inline>
                        </w:drawing>
                      </w:r>
                    </w:p>
                  </w:txbxContent>
                </v:textbox>
              </v:shape>
            </w:pict>
          </mc:Fallback>
        </mc:AlternateContent>
      </w:r>
    </w:p>
    <w:p w14:paraId="7CA0AD6A" w14:textId="77777777" w:rsidR="00454BA8" w:rsidRPr="008F22F5" w:rsidRDefault="00454BA8" w:rsidP="00454BA8">
      <w:pPr>
        <w:pStyle w:val="AnnexTitle"/>
        <w:spacing w:after="0"/>
        <w:jc w:val="right"/>
        <w:rPr>
          <w:color w:val="000000" w:themeColor="text1"/>
          <w:kern w:val="32"/>
          <w:highlight w:val="yellow"/>
          <w:lang w:val="en-GB"/>
        </w:rPr>
      </w:pPr>
    </w:p>
    <w:p w14:paraId="3B29B74A" w14:textId="77777777" w:rsidR="00454BA8" w:rsidRPr="008F22F5" w:rsidRDefault="00454BA8" w:rsidP="00454BA8">
      <w:pPr>
        <w:pStyle w:val="AnnexTitle"/>
        <w:spacing w:after="0"/>
        <w:rPr>
          <w:color w:val="000000" w:themeColor="text1"/>
          <w:kern w:val="32"/>
          <w:highlight w:val="yellow"/>
          <w:lang w:val="en-GB"/>
        </w:rPr>
      </w:pPr>
    </w:p>
    <w:p w14:paraId="4A696E6B" w14:textId="77777777" w:rsidR="00454BA8" w:rsidRPr="008F22F5" w:rsidRDefault="00454BA8" w:rsidP="00454BA8">
      <w:pPr>
        <w:pStyle w:val="AnnexTitle"/>
        <w:spacing w:after="0"/>
        <w:rPr>
          <w:color w:val="000000" w:themeColor="text1"/>
          <w:kern w:val="32"/>
          <w:highlight w:val="yellow"/>
          <w:lang w:val="en-GB"/>
        </w:rPr>
      </w:pPr>
    </w:p>
    <w:p w14:paraId="49BDE539" w14:textId="77777777" w:rsidR="00454BA8" w:rsidRPr="008F22F5" w:rsidRDefault="00454BA8" w:rsidP="00454BA8">
      <w:pPr>
        <w:keepNext/>
        <w:keepLines/>
        <w:widowControl w:val="0"/>
        <w:tabs>
          <w:tab w:val="center" w:pos="4945"/>
          <w:tab w:val="right" w:pos="9890"/>
        </w:tabs>
        <w:ind w:left="562" w:hanging="562"/>
        <w:jc w:val="center"/>
        <w:outlineLvl w:val="0"/>
        <w:rPr>
          <w:b/>
          <w:bCs/>
          <w:smallCaps/>
          <w:noProof/>
          <w:snapToGrid w:val="0"/>
          <w:color w:val="000000" w:themeColor="text1"/>
          <w:kern w:val="32"/>
          <w:highlight w:val="yellow"/>
          <w:lang w:val="en-GB" w:eastAsia="en-US"/>
        </w:rPr>
      </w:pPr>
    </w:p>
    <w:p w14:paraId="150F9A32" w14:textId="77777777" w:rsidR="00454BA8" w:rsidRPr="008F22F5" w:rsidRDefault="00454BA8" w:rsidP="00454BA8">
      <w:pPr>
        <w:jc w:val="center"/>
        <w:rPr>
          <w:b/>
          <w:color w:val="000000" w:themeColor="text1"/>
          <w:sz w:val="28"/>
          <w:szCs w:val="28"/>
          <w:highlight w:val="yellow"/>
        </w:rPr>
      </w:pPr>
    </w:p>
    <w:p w14:paraId="129B2584" w14:textId="77777777" w:rsidR="00454BA8" w:rsidRPr="00647269" w:rsidRDefault="00454BA8" w:rsidP="00454BA8">
      <w:pPr>
        <w:jc w:val="center"/>
        <w:rPr>
          <w:b/>
          <w:color w:val="000000" w:themeColor="text1"/>
          <w:sz w:val="28"/>
          <w:szCs w:val="28"/>
        </w:rPr>
      </w:pPr>
      <w:r w:rsidRPr="00647269">
        <w:rPr>
          <w:b/>
          <w:color w:val="000000" w:themeColor="text1"/>
          <w:sz w:val="28"/>
          <w:szCs w:val="28"/>
        </w:rPr>
        <w:t xml:space="preserve">Status of the Indian Ocean yellowfin tuna (YFT: </w:t>
      </w:r>
      <w:proofErr w:type="spellStart"/>
      <w:r w:rsidRPr="00647269">
        <w:rPr>
          <w:b/>
          <w:i/>
          <w:color w:val="000000" w:themeColor="text1"/>
          <w:sz w:val="28"/>
          <w:szCs w:val="28"/>
        </w:rPr>
        <w:t>Thunnus</w:t>
      </w:r>
      <w:proofErr w:type="spellEnd"/>
      <w:r w:rsidRPr="00647269">
        <w:rPr>
          <w:b/>
          <w:i/>
          <w:color w:val="000000" w:themeColor="text1"/>
          <w:sz w:val="28"/>
          <w:szCs w:val="28"/>
        </w:rPr>
        <w:t xml:space="preserve"> </w:t>
      </w:r>
      <w:proofErr w:type="spellStart"/>
      <w:r w:rsidRPr="00647269">
        <w:rPr>
          <w:b/>
          <w:i/>
          <w:color w:val="000000" w:themeColor="text1"/>
          <w:sz w:val="28"/>
          <w:szCs w:val="28"/>
        </w:rPr>
        <w:t>albacares</w:t>
      </w:r>
      <w:proofErr w:type="spellEnd"/>
      <w:r w:rsidRPr="00647269">
        <w:rPr>
          <w:b/>
          <w:color w:val="000000" w:themeColor="text1"/>
          <w:sz w:val="28"/>
          <w:szCs w:val="28"/>
        </w:rPr>
        <w:t>) resource</w:t>
      </w:r>
    </w:p>
    <w:p w14:paraId="64FAF904" w14:textId="77777777" w:rsidR="00F707D9" w:rsidRPr="00647269" w:rsidRDefault="00F707D9" w:rsidP="00664FC4">
      <w:pPr>
        <w:jc w:val="both"/>
        <w:rPr>
          <w:b/>
          <w:color w:val="000000" w:themeColor="text1"/>
          <w:szCs w:val="24"/>
          <w:lang w:val="en-GB"/>
        </w:rPr>
      </w:pPr>
    </w:p>
    <w:p w14:paraId="0B2FF3E9" w14:textId="6CB766C7" w:rsidR="0064634F" w:rsidRPr="00647269" w:rsidRDefault="0064634F" w:rsidP="00441A76">
      <w:pPr>
        <w:spacing w:after="120"/>
        <w:jc w:val="center"/>
        <w:rPr>
          <w:color w:val="000000"/>
          <w:szCs w:val="24"/>
          <w:lang w:val="en-GB"/>
        </w:rPr>
      </w:pPr>
      <w:bookmarkStart w:id="3" w:name="_Toc368477143"/>
      <w:r w:rsidRPr="00647269">
        <w:rPr>
          <w:b/>
          <w:color w:val="000000" w:themeColor="text1"/>
          <w:szCs w:val="24"/>
          <w:lang w:val="en-GB"/>
        </w:rPr>
        <w:t>TABLE 1.</w:t>
      </w:r>
      <w:r w:rsidRPr="00647269">
        <w:rPr>
          <w:color w:val="000000" w:themeColor="text1"/>
          <w:szCs w:val="24"/>
          <w:lang w:val="en-GB"/>
        </w:rPr>
        <w:t xml:space="preserve"> Yellowfin tuna: Status of yellowfin tuna (</w:t>
      </w:r>
      <w:proofErr w:type="spellStart"/>
      <w:r w:rsidRPr="00647269">
        <w:rPr>
          <w:i/>
          <w:color w:val="000000" w:themeColor="text1"/>
          <w:szCs w:val="24"/>
          <w:lang w:val="en-GB"/>
        </w:rPr>
        <w:t>Thunnus</w:t>
      </w:r>
      <w:proofErr w:type="spellEnd"/>
      <w:r w:rsidRPr="00647269">
        <w:rPr>
          <w:i/>
          <w:color w:val="000000" w:themeColor="text1"/>
          <w:szCs w:val="24"/>
          <w:lang w:val="en-GB"/>
        </w:rPr>
        <w:t xml:space="preserve"> </w:t>
      </w:r>
      <w:proofErr w:type="spellStart"/>
      <w:r w:rsidRPr="00647269">
        <w:rPr>
          <w:i/>
          <w:color w:val="000000" w:themeColor="text1"/>
          <w:szCs w:val="24"/>
          <w:lang w:val="en-GB"/>
        </w:rPr>
        <w:t>albacares</w:t>
      </w:r>
      <w:proofErr w:type="spellEnd"/>
      <w:r w:rsidRPr="00647269">
        <w:rPr>
          <w:color w:val="000000" w:themeColor="text1"/>
          <w:szCs w:val="24"/>
          <w:lang w:val="en-GB"/>
        </w:rPr>
        <w:t>) in the Indian Ocean</w:t>
      </w:r>
      <w:r w:rsidRPr="00647269">
        <w:rPr>
          <w:color w:val="000000"/>
          <w:szCs w:val="24"/>
          <w:lang w:val="en-GB"/>
        </w:rPr>
        <w:t>.</w:t>
      </w:r>
    </w:p>
    <w:tbl>
      <w:tblPr>
        <w:tblStyle w:val="TableGrid5431"/>
        <w:tblW w:w="9549" w:type="dxa"/>
        <w:jc w:val="center"/>
        <w:tblLayout w:type="fixed"/>
        <w:tblLook w:val="04A0" w:firstRow="1" w:lastRow="0" w:firstColumn="1" w:lastColumn="0" w:noHBand="0" w:noVBand="1"/>
      </w:tblPr>
      <w:tblGrid>
        <w:gridCol w:w="1920"/>
        <w:gridCol w:w="2733"/>
        <w:gridCol w:w="3111"/>
        <w:gridCol w:w="1785"/>
      </w:tblGrid>
      <w:tr w:rsidR="0064634F" w:rsidRPr="008F22F5" w14:paraId="4329871F" w14:textId="77777777" w:rsidTr="00EF5EE3">
        <w:trPr>
          <w:trHeight w:val="899"/>
          <w:jc w:val="center"/>
        </w:trPr>
        <w:tc>
          <w:tcPr>
            <w:tcW w:w="1920" w:type="dxa"/>
            <w:shd w:val="clear" w:color="auto" w:fill="F2F2F2" w:themeFill="background1" w:themeFillShade="F2"/>
            <w:vAlign w:val="center"/>
          </w:tcPr>
          <w:p w14:paraId="49ACE2DF" w14:textId="77777777" w:rsidR="0064634F" w:rsidRPr="00647269" w:rsidRDefault="0064634F" w:rsidP="0064634F">
            <w:pPr>
              <w:jc w:val="center"/>
              <w:rPr>
                <w:b/>
                <w:color w:val="000000"/>
                <w:sz w:val="20"/>
                <w:szCs w:val="20"/>
                <w:lang w:val="en-GB" w:eastAsia="en-GB"/>
              </w:rPr>
            </w:pPr>
            <w:r w:rsidRPr="00647269">
              <w:rPr>
                <w:b/>
                <w:color w:val="000000"/>
                <w:sz w:val="20"/>
                <w:szCs w:val="20"/>
                <w:lang w:val="en-GB" w:eastAsia="en-GB"/>
              </w:rPr>
              <w:t>Area</w:t>
            </w:r>
            <w:r w:rsidRPr="00647269">
              <w:rPr>
                <w:b/>
                <w:color w:val="000000"/>
                <w:sz w:val="20"/>
                <w:szCs w:val="20"/>
                <w:vertAlign w:val="superscript"/>
                <w:lang w:val="en-GB" w:eastAsia="en-GB"/>
              </w:rPr>
              <w:t>1</w:t>
            </w:r>
          </w:p>
        </w:tc>
        <w:tc>
          <w:tcPr>
            <w:tcW w:w="5844" w:type="dxa"/>
            <w:gridSpan w:val="2"/>
            <w:shd w:val="clear" w:color="auto" w:fill="F2F2F2" w:themeFill="background1" w:themeFillShade="F2"/>
            <w:vAlign w:val="center"/>
          </w:tcPr>
          <w:p w14:paraId="08886BD1" w14:textId="77777777" w:rsidR="0064634F" w:rsidRPr="00647269" w:rsidRDefault="0064634F" w:rsidP="0064634F">
            <w:pPr>
              <w:autoSpaceDE w:val="0"/>
              <w:jc w:val="center"/>
              <w:rPr>
                <w:b/>
                <w:color w:val="000000"/>
                <w:sz w:val="20"/>
                <w:szCs w:val="20"/>
                <w:lang w:val="en-GB" w:eastAsia="en-GB"/>
              </w:rPr>
            </w:pPr>
            <w:r w:rsidRPr="00647269">
              <w:rPr>
                <w:b/>
                <w:color w:val="000000"/>
                <w:sz w:val="20"/>
                <w:szCs w:val="20"/>
                <w:lang w:val="en-GB" w:eastAsia="en-GB"/>
              </w:rPr>
              <w:t>Indicators</w:t>
            </w:r>
          </w:p>
        </w:tc>
        <w:tc>
          <w:tcPr>
            <w:tcW w:w="1785" w:type="dxa"/>
            <w:shd w:val="clear" w:color="auto" w:fill="F2F2F2" w:themeFill="background1" w:themeFillShade="F2"/>
            <w:vAlign w:val="center"/>
          </w:tcPr>
          <w:p w14:paraId="749CEC7E" w14:textId="0733A5A9" w:rsidR="0064634F" w:rsidRPr="00647269" w:rsidRDefault="00647269" w:rsidP="00F40328">
            <w:pPr>
              <w:autoSpaceDE w:val="0"/>
              <w:jc w:val="center"/>
              <w:rPr>
                <w:b/>
                <w:color w:val="FF0000"/>
                <w:sz w:val="20"/>
                <w:szCs w:val="20"/>
                <w:lang w:val="en-GB" w:eastAsia="en-GB"/>
              </w:rPr>
            </w:pPr>
            <w:r>
              <w:rPr>
                <w:b/>
                <w:color w:val="000000"/>
                <w:sz w:val="20"/>
                <w:szCs w:val="20"/>
                <w:lang w:val="en-GB" w:eastAsia="en-GB"/>
              </w:rPr>
              <w:t>2017</w:t>
            </w:r>
            <w:r w:rsidR="00296240">
              <w:rPr>
                <w:color w:val="000000"/>
                <w:sz w:val="18"/>
                <w:vertAlign w:val="superscript"/>
              </w:rPr>
              <w:t xml:space="preserve"> </w:t>
            </w:r>
            <w:r w:rsidR="0064634F" w:rsidRPr="00647269">
              <w:rPr>
                <w:b/>
                <w:color w:val="000000"/>
                <w:sz w:val="20"/>
                <w:szCs w:val="20"/>
                <w:lang w:val="en-GB" w:eastAsia="en-GB"/>
              </w:rPr>
              <w:t>stoc</w:t>
            </w:r>
            <w:r w:rsidR="00296240">
              <w:rPr>
                <w:b/>
                <w:color w:val="000000"/>
                <w:sz w:val="20"/>
                <w:szCs w:val="20"/>
                <w:lang w:val="en-GB" w:eastAsia="en-GB"/>
              </w:rPr>
              <w:t>k status</w:t>
            </w:r>
            <w:r w:rsidR="00F40328" w:rsidRPr="00F40328">
              <w:rPr>
                <w:b/>
                <w:color w:val="000000"/>
                <w:sz w:val="18"/>
                <w:vertAlign w:val="superscript"/>
              </w:rPr>
              <w:t>3</w:t>
            </w:r>
            <w:r w:rsidR="00296240">
              <w:rPr>
                <w:color w:val="000000"/>
                <w:sz w:val="18"/>
                <w:vertAlign w:val="superscript"/>
              </w:rPr>
              <w:t xml:space="preserve"> </w:t>
            </w:r>
            <w:r w:rsidR="0064634F" w:rsidRPr="00647269">
              <w:rPr>
                <w:b/>
                <w:color w:val="000000"/>
                <w:sz w:val="20"/>
                <w:szCs w:val="20"/>
                <w:lang w:val="en-GB" w:eastAsia="en-GB"/>
              </w:rPr>
              <w:t>determination</w:t>
            </w:r>
          </w:p>
        </w:tc>
      </w:tr>
      <w:tr w:rsidR="0064634F" w:rsidRPr="008F22F5" w14:paraId="4396CF24" w14:textId="77777777" w:rsidTr="00296240">
        <w:trPr>
          <w:trHeight w:val="625"/>
          <w:jc w:val="center"/>
        </w:trPr>
        <w:tc>
          <w:tcPr>
            <w:tcW w:w="1920" w:type="dxa"/>
            <w:vMerge w:val="restart"/>
            <w:vAlign w:val="center"/>
          </w:tcPr>
          <w:p w14:paraId="2B319917" w14:textId="77777777" w:rsidR="0064634F" w:rsidRPr="008F22F5" w:rsidRDefault="0064634F" w:rsidP="0064634F">
            <w:pPr>
              <w:jc w:val="center"/>
              <w:rPr>
                <w:b/>
                <w:color w:val="000000"/>
                <w:sz w:val="20"/>
                <w:szCs w:val="20"/>
                <w:highlight w:val="yellow"/>
                <w:lang w:val="en-GB" w:eastAsia="en-GB"/>
              </w:rPr>
            </w:pPr>
            <w:r w:rsidRPr="00596A4A">
              <w:rPr>
                <w:b/>
                <w:color w:val="000000"/>
                <w:sz w:val="20"/>
                <w:szCs w:val="20"/>
                <w:lang w:val="en-GB" w:eastAsia="en-GB"/>
              </w:rPr>
              <w:t>Indian Ocean</w:t>
            </w:r>
          </w:p>
        </w:tc>
        <w:tc>
          <w:tcPr>
            <w:tcW w:w="2733" w:type="dxa"/>
            <w:vAlign w:val="center"/>
          </w:tcPr>
          <w:p w14:paraId="28CABF41" w14:textId="23DB7975" w:rsidR="0064634F" w:rsidRPr="00647269" w:rsidRDefault="0064634F" w:rsidP="0064634F">
            <w:pPr>
              <w:tabs>
                <w:tab w:val="right" w:pos="932"/>
                <w:tab w:val="left" w:pos="1168"/>
              </w:tabs>
              <w:jc w:val="right"/>
              <w:rPr>
                <w:color w:val="000000" w:themeColor="text1"/>
                <w:sz w:val="20"/>
                <w:szCs w:val="20"/>
                <w:lang w:val="en-GB" w:eastAsia="en-GB"/>
              </w:rPr>
            </w:pPr>
            <w:r w:rsidRPr="00647269">
              <w:rPr>
                <w:color w:val="000000" w:themeColor="text1"/>
                <w:sz w:val="20"/>
                <w:szCs w:val="20"/>
                <w:lang w:val="en-GB" w:eastAsia="en-GB"/>
              </w:rPr>
              <w:t>Catch 201</w:t>
            </w:r>
            <w:r w:rsidR="00290207">
              <w:rPr>
                <w:color w:val="000000" w:themeColor="text1"/>
                <w:sz w:val="20"/>
                <w:szCs w:val="20"/>
                <w:lang w:val="en-GB" w:eastAsia="en-GB"/>
              </w:rPr>
              <w:t>6</w:t>
            </w:r>
            <w:r w:rsidR="00F40328" w:rsidRPr="00F40328">
              <w:rPr>
                <w:color w:val="000000"/>
                <w:sz w:val="20"/>
                <w:vertAlign w:val="superscript"/>
              </w:rPr>
              <w:t>2</w:t>
            </w:r>
            <w:r w:rsidRPr="00647269">
              <w:rPr>
                <w:color w:val="000000" w:themeColor="text1"/>
                <w:sz w:val="20"/>
                <w:szCs w:val="20"/>
                <w:lang w:val="en-GB" w:eastAsia="en-GB"/>
              </w:rPr>
              <w:t>:</w:t>
            </w:r>
          </w:p>
          <w:p w14:paraId="0517E76D" w14:textId="77777777" w:rsidR="0064634F" w:rsidRPr="00647269" w:rsidRDefault="0064634F" w:rsidP="00E75320">
            <w:pPr>
              <w:jc w:val="right"/>
              <w:rPr>
                <w:color w:val="FF0000"/>
                <w:sz w:val="20"/>
                <w:szCs w:val="20"/>
                <w:lang w:val="en-GB" w:eastAsia="en-GB"/>
              </w:rPr>
            </w:pPr>
            <w:r w:rsidRPr="00647269">
              <w:rPr>
                <w:color w:val="000000" w:themeColor="text1"/>
                <w:sz w:val="20"/>
                <w:szCs w:val="20"/>
                <w:lang w:val="en-GB" w:eastAsia="en-GB"/>
              </w:rPr>
              <w:t>Average catch 20</w:t>
            </w:r>
            <w:r w:rsidR="00647269" w:rsidRPr="00647269">
              <w:rPr>
                <w:color w:val="000000" w:themeColor="text1"/>
                <w:sz w:val="20"/>
                <w:szCs w:val="20"/>
                <w:lang w:val="en-GB" w:eastAsia="en-GB"/>
              </w:rPr>
              <w:t>12</w:t>
            </w:r>
            <w:r w:rsidRPr="00647269">
              <w:rPr>
                <w:color w:val="000000" w:themeColor="text1"/>
                <w:sz w:val="20"/>
                <w:szCs w:val="20"/>
                <w:lang w:val="en-GB" w:eastAsia="en-GB"/>
              </w:rPr>
              <w:t>–201</w:t>
            </w:r>
            <w:r w:rsidR="00647269" w:rsidRPr="00647269">
              <w:rPr>
                <w:color w:val="000000" w:themeColor="text1"/>
                <w:sz w:val="20"/>
                <w:szCs w:val="20"/>
                <w:lang w:val="en-GB" w:eastAsia="en-GB"/>
              </w:rPr>
              <w:t>6</w:t>
            </w:r>
            <w:r w:rsidRPr="00647269">
              <w:rPr>
                <w:color w:val="000000" w:themeColor="text1"/>
                <w:sz w:val="20"/>
                <w:szCs w:val="20"/>
                <w:lang w:val="en-GB" w:eastAsia="en-GB"/>
              </w:rPr>
              <w:t>:</w:t>
            </w:r>
          </w:p>
        </w:tc>
        <w:tc>
          <w:tcPr>
            <w:tcW w:w="3111" w:type="dxa"/>
            <w:vAlign w:val="center"/>
          </w:tcPr>
          <w:p w14:paraId="0115E6AA" w14:textId="77777777" w:rsidR="0064634F" w:rsidRPr="00647269" w:rsidRDefault="00290207" w:rsidP="0064634F">
            <w:pPr>
              <w:rPr>
                <w:color w:val="000000" w:themeColor="text1"/>
                <w:sz w:val="20"/>
                <w:szCs w:val="20"/>
                <w:lang w:val="en-GB" w:eastAsia="en-GB"/>
              </w:rPr>
            </w:pPr>
            <w:r>
              <w:rPr>
                <w:color w:val="000000" w:themeColor="text1"/>
                <w:sz w:val="20"/>
                <w:szCs w:val="20"/>
                <w:lang w:val="en-GB" w:eastAsia="en-GB"/>
              </w:rPr>
              <w:t>412,</w:t>
            </w:r>
            <w:r w:rsidR="00647269" w:rsidRPr="00647269">
              <w:rPr>
                <w:color w:val="000000" w:themeColor="text1"/>
                <w:sz w:val="20"/>
                <w:szCs w:val="20"/>
                <w:lang w:val="en-GB" w:eastAsia="en-GB"/>
              </w:rPr>
              <w:t>679</w:t>
            </w:r>
            <w:r w:rsidR="00F607BE" w:rsidRPr="00647269">
              <w:rPr>
                <w:color w:val="000000" w:themeColor="text1"/>
                <w:sz w:val="20"/>
                <w:szCs w:val="20"/>
                <w:lang w:val="en-GB" w:eastAsia="en-GB"/>
              </w:rPr>
              <w:t xml:space="preserve"> </w:t>
            </w:r>
            <w:r w:rsidR="0064634F" w:rsidRPr="00647269">
              <w:rPr>
                <w:color w:val="000000" w:themeColor="text1"/>
                <w:sz w:val="20"/>
                <w:szCs w:val="20"/>
                <w:lang w:val="en-GB" w:eastAsia="en-GB"/>
              </w:rPr>
              <w:t>t</w:t>
            </w:r>
          </w:p>
          <w:p w14:paraId="403EC5B9" w14:textId="77777777" w:rsidR="0064634F" w:rsidRPr="00647269" w:rsidRDefault="00647269" w:rsidP="0085543B">
            <w:pPr>
              <w:rPr>
                <w:color w:val="FF0000"/>
                <w:sz w:val="20"/>
                <w:szCs w:val="20"/>
                <w:lang w:val="en-GB" w:eastAsia="en-GB"/>
              </w:rPr>
            </w:pPr>
            <w:r w:rsidRPr="00647269">
              <w:rPr>
                <w:color w:val="000000" w:themeColor="text1"/>
                <w:sz w:val="20"/>
                <w:szCs w:val="20"/>
                <w:lang w:val="en-GB" w:eastAsia="en-GB"/>
              </w:rPr>
              <w:t>407,985</w:t>
            </w:r>
            <w:r w:rsidR="00F607BE" w:rsidRPr="00647269">
              <w:rPr>
                <w:color w:val="000000" w:themeColor="text1"/>
                <w:sz w:val="20"/>
                <w:szCs w:val="20"/>
                <w:lang w:val="en-GB" w:eastAsia="en-GB"/>
              </w:rPr>
              <w:t xml:space="preserve"> </w:t>
            </w:r>
            <w:r w:rsidR="0085543B" w:rsidRPr="00647269">
              <w:rPr>
                <w:color w:val="000000" w:themeColor="text1"/>
                <w:sz w:val="20"/>
                <w:szCs w:val="20"/>
                <w:lang w:val="en-GB" w:eastAsia="en-GB"/>
              </w:rPr>
              <w:t>t</w:t>
            </w:r>
          </w:p>
        </w:tc>
        <w:tc>
          <w:tcPr>
            <w:tcW w:w="1785" w:type="dxa"/>
            <w:vMerge w:val="restart"/>
            <w:shd w:val="clear" w:color="auto" w:fill="FF0000"/>
            <w:vAlign w:val="center"/>
          </w:tcPr>
          <w:p w14:paraId="43342C5D" w14:textId="77777777" w:rsidR="0064634F" w:rsidRPr="008F22F5" w:rsidRDefault="00991398" w:rsidP="0064634F">
            <w:pPr>
              <w:keepNext/>
              <w:keepLines/>
              <w:jc w:val="center"/>
              <w:outlineLvl w:val="0"/>
              <w:rPr>
                <w:rFonts w:cs="Arial"/>
                <w:b/>
                <w:bCs/>
                <w:smallCaps/>
                <w:color w:val="FF0000"/>
                <w:kern w:val="32"/>
                <w:sz w:val="20"/>
                <w:szCs w:val="20"/>
                <w:highlight w:val="yellow"/>
                <w:lang w:val="en-GB"/>
              </w:rPr>
            </w:pPr>
            <w:r w:rsidRPr="00596A4A">
              <w:rPr>
                <w:b/>
                <w:color w:val="FFFFFF" w:themeColor="background1"/>
                <w:sz w:val="28"/>
                <w:szCs w:val="36"/>
              </w:rPr>
              <w:t>67.6%</w:t>
            </w:r>
            <w:r w:rsidR="00BC3B56" w:rsidRPr="00EF5EE3">
              <w:rPr>
                <w:rFonts w:ascii="Times New Roman Bold" w:hAnsi="Times New Roman Bold"/>
                <w:b/>
                <w:color w:val="FFFFFF" w:themeColor="background1"/>
                <w:sz w:val="36"/>
                <w:szCs w:val="36"/>
                <w:vertAlign w:val="superscript"/>
              </w:rPr>
              <w:t>*</w:t>
            </w:r>
          </w:p>
        </w:tc>
      </w:tr>
      <w:tr w:rsidR="00B40EBC" w:rsidRPr="008F22F5" w14:paraId="5957C566" w14:textId="77777777" w:rsidTr="00296240">
        <w:trPr>
          <w:trHeight w:val="1295"/>
          <w:jc w:val="center"/>
        </w:trPr>
        <w:tc>
          <w:tcPr>
            <w:tcW w:w="1920" w:type="dxa"/>
            <w:vMerge/>
            <w:vAlign w:val="center"/>
          </w:tcPr>
          <w:p w14:paraId="0B956C60" w14:textId="77777777" w:rsidR="00B40EBC" w:rsidRPr="008F22F5" w:rsidRDefault="00B40EBC" w:rsidP="00B40EBC">
            <w:pPr>
              <w:jc w:val="center"/>
              <w:rPr>
                <w:color w:val="FF0000"/>
                <w:sz w:val="20"/>
                <w:szCs w:val="20"/>
                <w:highlight w:val="yellow"/>
                <w:lang w:val="en-GB" w:eastAsia="en-GB"/>
              </w:rPr>
            </w:pPr>
          </w:p>
        </w:tc>
        <w:tc>
          <w:tcPr>
            <w:tcW w:w="2733" w:type="dxa"/>
          </w:tcPr>
          <w:p w14:paraId="7E6B5F9C" w14:textId="77777777" w:rsidR="00B40EBC" w:rsidRPr="00596A4A" w:rsidRDefault="00B40EBC" w:rsidP="00B40EBC">
            <w:pPr>
              <w:tabs>
                <w:tab w:val="right" w:pos="932"/>
                <w:tab w:val="left" w:pos="1168"/>
              </w:tabs>
              <w:jc w:val="right"/>
              <w:rPr>
                <w:color w:val="000000" w:themeColor="text1"/>
                <w:sz w:val="20"/>
                <w:szCs w:val="20"/>
              </w:rPr>
            </w:pPr>
            <w:r w:rsidRPr="00596A4A">
              <w:rPr>
                <w:color w:val="000000" w:themeColor="text1"/>
                <w:sz w:val="20"/>
                <w:szCs w:val="20"/>
              </w:rPr>
              <w:t>MSY (1000 t) (80% CI):</w:t>
            </w:r>
          </w:p>
          <w:p w14:paraId="783FE179" w14:textId="77777777" w:rsidR="00B40EBC" w:rsidRPr="00596A4A" w:rsidRDefault="00B40EBC" w:rsidP="00B40EBC">
            <w:pPr>
              <w:tabs>
                <w:tab w:val="right" w:pos="932"/>
                <w:tab w:val="left" w:pos="1168"/>
              </w:tabs>
              <w:jc w:val="right"/>
              <w:rPr>
                <w:color w:val="000000" w:themeColor="text1"/>
                <w:sz w:val="20"/>
                <w:szCs w:val="24"/>
                <w:lang w:val="en-GB" w:eastAsia="en-GB"/>
              </w:rPr>
            </w:pPr>
            <w:r w:rsidRPr="00596A4A">
              <w:rPr>
                <w:color w:val="000000" w:themeColor="text1"/>
                <w:sz w:val="20"/>
                <w:szCs w:val="24"/>
                <w:lang w:val="en-GB" w:eastAsia="en-GB"/>
              </w:rPr>
              <w:t>F</w:t>
            </w:r>
            <w:r w:rsidRPr="00596A4A">
              <w:rPr>
                <w:color w:val="000000" w:themeColor="text1"/>
                <w:sz w:val="20"/>
                <w:szCs w:val="24"/>
                <w:vertAlign w:val="subscript"/>
                <w:lang w:val="en-GB" w:eastAsia="en-GB"/>
              </w:rPr>
              <w:t>MSY</w:t>
            </w:r>
            <w:r w:rsidRPr="00596A4A">
              <w:rPr>
                <w:color w:val="000000" w:themeColor="text1"/>
                <w:sz w:val="20"/>
                <w:szCs w:val="24"/>
                <w:lang w:val="en-GB" w:eastAsia="en-GB"/>
              </w:rPr>
              <w:t xml:space="preserve"> (80% CI):</w:t>
            </w:r>
          </w:p>
          <w:p w14:paraId="45B9DE43" w14:textId="77777777" w:rsidR="00B40EBC" w:rsidRPr="00596A4A" w:rsidRDefault="00B40EBC" w:rsidP="00B40EBC">
            <w:pPr>
              <w:tabs>
                <w:tab w:val="right" w:pos="932"/>
                <w:tab w:val="left" w:pos="1168"/>
              </w:tabs>
              <w:jc w:val="right"/>
              <w:rPr>
                <w:color w:val="000000" w:themeColor="text1"/>
                <w:sz w:val="20"/>
                <w:szCs w:val="24"/>
                <w:lang w:val="en-GB" w:eastAsia="en-GB"/>
              </w:rPr>
            </w:pPr>
            <w:r w:rsidRPr="00596A4A">
              <w:rPr>
                <w:color w:val="000000" w:themeColor="text1"/>
                <w:sz w:val="20"/>
                <w:szCs w:val="24"/>
                <w:lang w:val="en-GB" w:eastAsia="en-GB"/>
              </w:rPr>
              <w:t>SB</w:t>
            </w:r>
            <w:r w:rsidRPr="00596A4A">
              <w:rPr>
                <w:color w:val="000000" w:themeColor="text1"/>
                <w:sz w:val="20"/>
                <w:szCs w:val="24"/>
                <w:vertAlign w:val="subscript"/>
                <w:lang w:val="en-GB" w:eastAsia="en-GB"/>
              </w:rPr>
              <w:t>MSY</w:t>
            </w:r>
            <w:r w:rsidRPr="00596A4A">
              <w:rPr>
                <w:color w:val="000000" w:themeColor="text1"/>
                <w:sz w:val="20"/>
                <w:szCs w:val="24"/>
                <w:lang w:val="en-GB" w:eastAsia="en-GB"/>
              </w:rPr>
              <w:t xml:space="preserve"> (1,000 t) (80% CI):</w:t>
            </w:r>
          </w:p>
          <w:p w14:paraId="06907B32" w14:textId="77777777" w:rsidR="00B40EBC" w:rsidRPr="00596A4A" w:rsidRDefault="00B40EBC" w:rsidP="00B40EBC">
            <w:pPr>
              <w:tabs>
                <w:tab w:val="right" w:pos="932"/>
                <w:tab w:val="left" w:pos="1168"/>
              </w:tabs>
              <w:jc w:val="right"/>
              <w:rPr>
                <w:color w:val="000000" w:themeColor="text1"/>
                <w:sz w:val="20"/>
                <w:szCs w:val="20"/>
              </w:rPr>
            </w:pPr>
            <w:r w:rsidRPr="00596A4A">
              <w:rPr>
                <w:color w:val="000000" w:themeColor="text1"/>
                <w:sz w:val="20"/>
                <w:szCs w:val="20"/>
              </w:rPr>
              <w:t>F</w:t>
            </w:r>
            <w:r w:rsidRPr="00596A4A">
              <w:rPr>
                <w:rFonts w:eastAsia="Malgun Gothic" w:hint="eastAsia"/>
                <w:color w:val="000000" w:themeColor="text1"/>
                <w:sz w:val="20"/>
                <w:szCs w:val="20"/>
                <w:vertAlign w:val="subscript"/>
                <w:lang w:eastAsia="ko-KR"/>
              </w:rPr>
              <w:t>201</w:t>
            </w:r>
            <w:r w:rsidR="00F607BE" w:rsidRPr="00596A4A">
              <w:rPr>
                <w:rFonts w:eastAsia="Malgun Gothic"/>
                <w:color w:val="000000" w:themeColor="text1"/>
                <w:sz w:val="20"/>
                <w:szCs w:val="20"/>
                <w:vertAlign w:val="subscript"/>
                <w:lang w:eastAsia="ko-KR"/>
              </w:rPr>
              <w:t>5</w:t>
            </w:r>
            <w:r w:rsidRPr="00596A4A">
              <w:rPr>
                <w:color w:val="000000" w:themeColor="text1"/>
                <w:sz w:val="20"/>
                <w:szCs w:val="20"/>
                <w:vertAlign w:val="subscript"/>
              </w:rPr>
              <w:t>/</w:t>
            </w:r>
            <w:r w:rsidRPr="00596A4A">
              <w:rPr>
                <w:color w:val="000000" w:themeColor="text1"/>
                <w:sz w:val="20"/>
                <w:szCs w:val="20"/>
              </w:rPr>
              <w:t>F</w:t>
            </w:r>
            <w:r w:rsidRPr="00596A4A">
              <w:rPr>
                <w:color w:val="000000" w:themeColor="text1"/>
                <w:sz w:val="20"/>
                <w:szCs w:val="20"/>
                <w:vertAlign w:val="subscript"/>
              </w:rPr>
              <w:t>MSY</w:t>
            </w:r>
            <w:r w:rsidRPr="00596A4A">
              <w:rPr>
                <w:color w:val="000000" w:themeColor="text1"/>
                <w:sz w:val="20"/>
                <w:szCs w:val="20"/>
              </w:rPr>
              <w:t xml:space="preserve"> (80% CI):</w:t>
            </w:r>
          </w:p>
          <w:p w14:paraId="6FD2F23F" w14:textId="77777777" w:rsidR="00B40EBC" w:rsidRPr="00596A4A" w:rsidRDefault="00B40EBC" w:rsidP="00B40EBC">
            <w:pPr>
              <w:tabs>
                <w:tab w:val="right" w:pos="932"/>
                <w:tab w:val="left" w:pos="1168"/>
              </w:tabs>
              <w:jc w:val="right"/>
              <w:rPr>
                <w:color w:val="000000" w:themeColor="text1"/>
                <w:sz w:val="20"/>
                <w:szCs w:val="20"/>
              </w:rPr>
            </w:pPr>
            <w:r w:rsidRPr="00596A4A">
              <w:rPr>
                <w:color w:val="000000" w:themeColor="text1"/>
                <w:sz w:val="20"/>
                <w:szCs w:val="20"/>
              </w:rPr>
              <w:t>SB</w:t>
            </w:r>
            <w:r w:rsidRPr="00596A4A">
              <w:rPr>
                <w:rFonts w:eastAsia="Malgun Gothic" w:hint="eastAsia"/>
                <w:color w:val="000000" w:themeColor="text1"/>
                <w:sz w:val="20"/>
                <w:szCs w:val="20"/>
                <w:vertAlign w:val="subscript"/>
                <w:lang w:eastAsia="ko-KR"/>
              </w:rPr>
              <w:t>201</w:t>
            </w:r>
            <w:r w:rsidR="00F607BE" w:rsidRPr="00596A4A">
              <w:rPr>
                <w:rFonts w:eastAsia="Malgun Gothic"/>
                <w:color w:val="000000" w:themeColor="text1"/>
                <w:sz w:val="20"/>
                <w:szCs w:val="20"/>
                <w:vertAlign w:val="subscript"/>
                <w:lang w:eastAsia="ko-KR"/>
              </w:rPr>
              <w:t>5</w:t>
            </w:r>
            <w:r w:rsidRPr="00596A4A">
              <w:rPr>
                <w:color w:val="000000" w:themeColor="text1"/>
                <w:sz w:val="20"/>
                <w:szCs w:val="20"/>
                <w:vertAlign w:val="subscript"/>
              </w:rPr>
              <w:t>/</w:t>
            </w:r>
            <w:r w:rsidRPr="00596A4A">
              <w:rPr>
                <w:color w:val="000000" w:themeColor="text1"/>
                <w:sz w:val="20"/>
                <w:szCs w:val="20"/>
              </w:rPr>
              <w:t>SB</w:t>
            </w:r>
            <w:r w:rsidRPr="00596A4A">
              <w:rPr>
                <w:color w:val="000000" w:themeColor="text1"/>
                <w:sz w:val="20"/>
                <w:szCs w:val="20"/>
                <w:vertAlign w:val="subscript"/>
              </w:rPr>
              <w:t xml:space="preserve">MSY </w:t>
            </w:r>
            <w:r w:rsidRPr="00596A4A">
              <w:rPr>
                <w:color w:val="000000" w:themeColor="text1"/>
                <w:sz w:val="20"/>
                <w:szCs w:val="20"/>
              </w:rPr>
              <w:t>(80% CI):</w:t>
            </w:r>
          </w:p>
          <w:p w14:paraId="0AA446DD" w14:textId="77777777" w:rsidR="00B40EBC" w:rsidRPr="00596A4A" w:rsidRDefault="00B40EBC" w:rsidP="00B40EBC">
            <w:pPr>
              <w:tabs>
                <w:tab w:val="right" w:pos="932"/>
                <w:tab w:val="left" w:pos="1168"/>
              </w:tabs>
              <w:jc w:val="right"/>
              <w:rPr>
                <w:color w:val="000000"/>
                <w:sz w:val="20"/>
                <w:szCs w:val="20"/>
                <w:lang w:val="en-GB" w:eastAsia="en-GB"/>
              </w:rPr>
            </w:pPr>
            <w:r w:rsidRPr="00596A4A">
              <w:rPr>
                <w:color w:val="000000" w:themeColor="text1"/>
                <w:sz w:val="20"/>
                <w:szCs w:val="20"/>
              </w:rPr>
              <w:t>SB</w:t>
            </w:r>
            <w:r w:rsidRPr="00596A4A">
              <w:rPr>
                <w:rFonts w:eastAsia="Malgun Gothic" w:hint="eastAsia"/>
                <w:color w:val="000000" w:themeColor="text1"/>
                <w:sz w:val="20"/>
                <w:szCs w:val="20"/>
                <w:vertAlign w:val="subscript"/>
                <w:lang w:eastAsia="ko-KR"/>
              </w:rPr>
              <w:t>2</w:t>
            </w:r>
            <w:r w:rsidR="00F607BE" w:rsidRPr="00596A4A">
              <w:rPr>
                <w:rFonts w:eastAsia="Malgun Gothic"/>
                <w:color w:val="000000" w:themeColor="text1"/>
                <w:sz w:val="20"/>
                <w:szCs w:val="20"/>
                <w:vertAlign w:val="subscript"/>
                <w:lang w:eastAsia="ko-KR"/>
              </w:rPr>
              <w:t>015</w:t>
            </w:r>
            <w:r w:rsidRPr="00596A4A">
              <w:rPr>
                <w:color w:val="000000" w:themeColor="text1"/>
                <w:sz w:val="20"/>
                <w:szCs w:val="20"/>
              </w:rPr>
              <w:t>/SB</w:t>
            </w:r>
            <w:r w:rsidRPr="00596A4A">
              <w:rPr>
                <w:color w:val="000000" w:themeColor="text1"/>
                <w:sz w:val="20"/>
                <w:szCs w:val="20"/>
                <w:vertAlign w:val="subscript"/>
              </w:rPr>
              <w:t xml:space="preserve">0 </w:t>
            </w:r>
            <w:r w:rsidRPr="00596A4A">
              <w:rPr>
                <w:color w:val="000000" w:themeColor="text1"/>
                <w:sz w:val="20"/>
                <w:szCs w:val="20"/>
              </w:rPr>
              <w:t>(80% CI):</w:t>
            </w:r>
            <w:r w:rsidRPr="00596A4A">
              <w:rPr>
                <w:color w:val="000000" w:themeColor="text1"/>
                <w:sz w:val="20"/>
                <w:szCs w:val="20"/>
                <w:vertAlign w:val="subscript"/>
              </w:rPr>
              <w:t xml:space="preserve"> </w:t>
            </w:r>
          </w:p>
        </w:tc>
        <w:tc>
          <w:tcPr>
            <w:tcW w:w="3111" w:type="dxa"/>
          </w:tcPr>
          <w:p w14:paraId="5B3F3605" w14:textId="77777777" w:rsidR="00991398" w:rsidRPr="00596A4A" w:rsidRDefault="00991398" w:rsidP="00991398">
            <w:pPr>
              <w:rPr>
                <w:color w:val="000000" w:themeColor="text1"/>
                <w:sz w:val="20"/>
                <w:szCs w:val="20"/>
              </w:rPr>
            </w:pPr>
            <w:r w:rsidRPr="00596A4A">
              <w:rPr>
                <w:color w:val="000000" w:themeColor="text1"/>
                <w:sz w:val="20"/>
                <w:szCs w:val="20"/>
              </w:rPr>
              <w:t>422 (406-44</w:t>
            </w:r>
            <w:r w:rsidR="003233A1" w:rsidRPr="00596A4A">
              <w:rPr>
                <w:color w:val="000000" w:themeColor="text1"/>
                <w:sz w:val="20"/>
                <w:szCs w:val="20"/>
              </w:rPr>
              <w:t>4</w:t>
            </w:r>
            <w:r w:rsidRPr="00596A4A">
              <w:rPr>
                <w:color w:val="000000" w:themeColor="text1"/>
                <w:sz w:val="20"/>
                <w:szCs w:val="20"/>
              </w:rPr>
              <w:t>)</w:t>
            </w:r>
          </w:p>
          <w:p w14:paraId="23083E53" w14:textId="77777777" w:rsidR="00991398" w:rsidRPr="00596A4A" w:rsidRDefault="00226A95" w:rsidP="00991398">
            <w:pPr>
              <w:rPr>
                <w:color w:val="000000" w:themeColor="text1"/>
                <w:sz w:val="20"/>
                <w:szCs w:val="20"/>
              </w:rPr>
            </w:pPr>
            <w:r w:rsidRPr="00596A4A">
              <w:rPr>
                <w:color w:val="000000" w:themeColor="text1"/>
                <w:sz w:val="20"/>
                <w:szCs w:val="20"/>
              </w:rPr>
              <w:t>0.15</w:t>
            </w:r>
            <w:r w:rsidR="003233A1" w:rsidRPr="00596A4A">
              <w:rPr>
                <w:color w:val="000000" w:themeColor="text1"/>
                <w:sz w:val="20"/>
                <w:szCs w:val="20"/>
              </w:rPr>
              <w:t>1</w:t>
            </w:r>
            <w:r w:rsidRPr="00596A4A">
              <w:rPr>
                <w:color w:val="000000" w:themeColor="text1"/>
                <w:sz w:val="20"/>
                <w:szCs w:val="20"/>
              </w:rPr>
              <w:t xml:space="preserve"> (0.1</w:t>
            </w:r>
            <w:r w:rsidR="003233A1" w:rsidRPr="00596A4A">
              <w:rPr>
                <w:color w:val="000000" w:themeColor="text1"/>
                <w:sz w:val="20"/>
                <w:szCs w:val="20"/>
              </w:rPr>
              <w:t>48</w:t>
            </w:r>
            <w:r w:rsidRPr="00596A4A">
              <w:rPr>
                <w:color w:val="000000" w:themeColor="text1"/>
                <w:sz w:val="20"/>
                <w:szCs w:val="20"/>
              </w:rPr>
              <w:t>-0.15</w:t>
            </w:r>
            <w:r w:rsidR="003233A1" w:rsidRPr="00596A4A">
              <w:rPr>
                <w:color w:val="000000" w:themeColor="text1"/>
                <w:sz w:val="20"/>
                <w:szCs w:val="20"/>
              </w:rPr>
              <w:t>4</w:t>
            </w:r>
            <w:r w:rsidR="00991398" w:rsidRPr="00596A4A">
              <w:rPr>
                <w:color w:val="000000" w:themeColor="text1"/>
                <w:sz w:val="20"/>
                <w:szCs w:val="20"/>
              </w:rPr>
              <w:t>)</w:t>
            </w:r>
          </w:p>
          <w:p w14:paraId="0E4BCE32" w14:textId="77777777" w:rsidR="00991398" w:rsidRPr="00596A4A" w:rsidRDefault="00991398" w:rsidP="00991398">
            <w:pPr>
              <w:rPr>
                <w:color w:val="000000" w:themeColor="text1"/>
                <w:sz w:val="20"/>
                <w:szCs w:val="20"/>
              </w:rPr>
            </w:pPr>
            <w:r w:rsidRPr="00596A4A">
              <w:rPr>
                <w:color w:val="000000" w:themeColor="text1"/>
                <w:sz w:val="20"/>
                <w:szCs w:val="20"/>
              </w:rPr>
              <w:t>947 (900-983)</w:t>
            </w:r>
          </w:p>
          <w:p w14:paraId="0D32180D" w14:textId="77777777" w:rsidR="00991398" w:rsidRPr="00596A4A" w:rsidRDefault="00226A95" w:rsidP="00991398">
            <w:pPr>
              <w:rPr>
                <w:color w:val="000000" w:themeColor="text1"/>
                <w:sz w:val="20"/>
                <w:szCs w:val="20"/>
              </w:rPr>
            </w:pPr>
            <w:r w:rsidRPr="00596A4A">
              <w:rPr>
                <w:color w:val="000000" w:themeColor="text1"/>
                <w:sz w:val="20"/>
                <w:szCs w:val="20"/>
              </w:rPr>
              <w:t>1.11 (0.86-1.36</w:t>
            </w:r>
            <w:r w:rsidR="00991398" w:rsidRPr="00596A4A">
              <w:rPr>
                <w:color w:val="000000" w:themeColor="text1"/>
                <w:sz w:val="20"/>
                <w:szCs w:val="20"/>
              </w:rPr>
              <w:t>)</w:t>
            </w:r>
          </w:p>
          <w:p w14:paraId="55D173ED" w14:textId="77777777" w:rsidR="00991398" w:rsidRPr="00596A4A" w:rsidRDefault="00226A95" w:rsidP="00991398">
            <w:pPr>
              <w:rPr>
                <w:color w:val="000000" w:themeColor="text1"/>
                <w:sz w:val="20"/>
                <w:szCs w:val="20"/>
              </w:rPr>
            </w:pPr>
            <w:r w:rsidRPr="00596A4A">
              <w:rPr>
                <w:color w:val="000000" w:themeColor="text1"/>
                <w:sz w:val="20"/>
                <w:szCs w:val="20"/>
              </w:rPr>
              <w:t>0.89 (0.79-0.99</w:t>
            </w:r>
            <w:r w:rsidR="00991398" w:rsidRPr="00596A4A">
              <w:rPr>
                <w:color w:val="000000" w:themeColor="text1"/>
                <w:sz w:val="20"/>
                <w:szCs w:val="20"/>
              </w:rPr>
              <w:t>)</w:t>
            </w:r>
          </w:p>
          <w:p w14:paraId="5F5936B1" w14:textId="77777777" w:rsidR="00B40EBC" w:rsidRPr="00596A4A" w:rsidRDefault="00226A95" w:rsidP="00991398">
            <w:pPr>
              <w:rPr>
                <w:rFonts w:ascii="Verdana" w:hAnsi="Verdana"/>
                <w:color w:val="FF0000"/>
                <w:sz w:val="20"/>
                <w:szCs w:val="20"/>
                <w:lang w:val="en-GB" w:eastAsia="en-GB"/>
              </w:rPr>
            </w:pPr>
            <w:r w:rsidRPr="00596A4A">
              <w:rPr>
                <w:color w:val="000000" w:themeColor="text1"/>
                <w:sz w:val="20"/>
                <w:szCs w:val="20"/>
              </w:rPr>
              <w:t>0.29</w:t>
            </w:r>
            <w:r w:rsidR="00991398" w:rsidRPr="00596A4A">
              <w:rPr>
                <w:color w:val="000000" w:themeColor="text1"/>
                <w:sz w:val="20"/>
                <w:szCs w:val="20"/>
              </w:rPr>
              <w:t xml:space="preserve"> (</w:t>
            </w:r>
            <w:r w:rsidR="00A768CF" w:rsidRPr="00596A4A">
              <w:rPr>
                <w:color w:val="000000" w:themeColor="text1"/>
                <w:sz w:val="20"/>
                <w:szCs w:val="20"/>
              </w:rPr>
              <w:t>n.a.</w:t>
            </w:r>
            <w:r w:rsidR="00991398" w:rsidRPr="00596A4A">
              <w:rPr>
                <w:color w:val="000000" w:themeColor="text1"/>
                <w:sz w:val="20"/>
                <w:szCs w:val="20"/>
              </w:rPr>
              <w:t>-</w:t>
            </w:r>
            <w:proofErr w:type="spellStart"/>
            <w:r w:rsidR="00A768CF" w:rsidRPr="00596A4A">
              <w:rPr>
                <w:color w:val="000000" w:themeColor="text1"/>
                <w:sz w:val="20"/>
                <w:szCs w:val="20"/>
              </w:rPr>
              <w:t>n.a</w:t>
            </w:r>
            <w:proofErr w:type="spellEnd"/>
            <w:r w:rsidR="00A768CF" w:rsidRPr="00596A4A">
              <w:rPr>
                <w:color w:val="000000" w:themeColor="text1"/>
                <w:sz w:val="20"/>
                <w:szCs w:val="20"/>
              </w:rPr>
              <w:t>.</w:t>
            </w:r>
            <w:r w:rsidR="00991398" w:rsidRPr="00596A4A">
              <w:rPr>
                <w:color w:val="000000" w:themeColor="text1"/>
                <w:sz w:val="20"/>
                <w:szCs w:val="20"/>
              </w:rPr>
              <w:t>)</w:t>
            </w:r>
          </w:p>
        </w:tc>
        <w:tc>
          <w:tcPr>
            <w:tcW w:w="1785" w:type="dxa"/>
            <w:vMerge/>
            <w:tcBorders>
              <w:bottom w:val="single" w:sz="4" w:space="0" w:color="auto"/>
            </w:tcBorders>
            <w:shd w:val="clear" w:color="auto" w:fill="FF0000"/>
            <w:vAlign w:val="center"/>
          </w:tcPr>
          <w:p w14:paraId="7C941E35" w14:textId="77777777" w:rsidR="00B40EBC" w:rsidRPr="008F22F5" w:rsidRDefault="00B40EBC" w:rsidP="00B40EBC">
            <w:pPr>
              <w:keepNext/>
              <w:keepLines/>
              <w:jc w:val="center"/>
              <w:outlineLvl w:val="0"/>
              <w:rPr>
                <w:rFonts w:cs="Arial"/>
                <w:b/>
                <w:bCs/>
                <w:smallCaps/>
                <w:color w:val="FF0000"/>
                <w:kern w:val="32"/>
                <w:sz w:val="20"/>
                <w:szCs w:val="20"/>
                <w:highlight w:val="yellow"/>
                <w:lang w:val="en-GB"/>
              </w:rPr>
            </w:pPr>
          </w:p>
        </w:tc>
      </w:tr>
    </w:tbl>
    <w:p w14:paraId="173CB47F" w14:textId="77777777" w:rsidR="0064634F" w:rsidRDefault="0064634F" w:rsidP="00296240">
      <w:pPr>
        <w:ind w:left="720"/>
        <w:rPr>
          <w:color w:val="000000"/>
          <w:sz w:val="18"/>
          <w:szCs w:val="18"/>
        </w:rPr>
      </w:pPr>
      <w:r w:rsidRPr="00296240">
        <w:rPr>
          <w:color w:val="000000"/>
          <w:sz w:val="18"/>
          <w:szCs w:val="18"/>
          <w:vertAlign w:val="superscript"/>
        </w:rPr>
        <w:t>1</w:t>
      </w:r>
      <w:r w:rsidRPr="00296240">
        <w:rPr>
          <w:color w:val="000000"/>
          <w:sz w:val="18"/>
          <w:szCs w:val="18"/>
        </w:rPr>
        <w:t>Boundaries for the Indian Ocean stock assessment are defined as the IOTC area of competence.</w:t>
      </w:r>
    </w:p>
    <w:p w14:paraId="1DCAAB1D" w14:textId="425AB1EA" w:rsidR="00F40328" w:rsidRPr="00296240" w:rsidRDefault="00F40328" w:rsidP="00F40328">
      <w:pPr>
        <w:ind w:left="720"/>
        <w:rPr>
          <w:color w:val="000000"/>
          <w:sz w:val="18"/>
          <w:szCs w:val="18"/>
        </w:rPr>
      </w:pPr>
      <w:r w:rsidRPr="001A25EE">
        <w:rPr>
          <w:rFonts w:cs="Arial"/>
          <w:bCs/>
          <w:smallCaps/>
          <w:color w:val="000000" w:themeColor="text1"/>
          <w:kern w:val="32"/>
          <w:sz w:val="18"/>
          <w:szCs w:val="18"/>
          <w:vertAlign w:val="superscript"/>
          <w:lang w:val="en-GB"/>
        </w:rPr>
        <w:t xml:space="preserve">2 </w:t>
      </w:r>
      <w:r w:rsidRPr="001A25EE">
        <w:rPr>
          <w:color w:val="000000" w:themeColor="text1"/>
          <w:sz w:val="18"/>
          <w:szCs w:val="18"/>
          <w:lang w:val="en-GB"/>
        </w:rPr>
        <w:t>Proportion of catch estimated or partially estimated by IOTC Secretariat in 2016</w:t>
      </w:r>
      <w:r>
        <w:rPr>
          <w:color w:val="000000" w:themeColor="text1"/>
          <w:sz w:val="18"/>
          <w:szCs w:val="18"/>
          <w:lang w:val="en-GB"/>
        </w:rPr>
        <w:t>: 2</w:t>
      </w:r>
      <w:r w:rsidR="00C02368">
        <w:rPr>
          <w:color w:val="000000" w:themeColor="text1"/>
          <w:sz w:val="18"/>
          <w:szCs w:val="18"/>
          <w:lang w:val="en-GB"/>
        </w:rPr>
        <w:t>2</w:t>
      </w:r>
      <w:r w:rsidRPr="001A25EE">
        <w:rPr>
          <w:color w:val="000000" w:themeColor="text1"/>
          <w:sz w:val="18"/>
          <w:szCs w:val="18"/>
          <w:lang w:val="en-GB"/>
        </w:rPr>
        <w:t>%</w:t>
      </w:r>
    </w:p>
    <w:p w14:paraId="0EE528D5" w14:textId="1F9EDDB1" w:rsidR="00296240" w:rsidRPr="00296240" w:rsidRDefault="00F40328" w:rsidP="00296240">
      <w:pPr>
        <w:ind w:left="720"/>
        <w:rPr>
          <w:color w:val="000000"/>
          <w:sz w:val="18"/>
          <w:szCs w:val="18"/>
        </w:rPr>
      </w:pPr>
      <w:r>
        <w:rPr>
          <w:color w:val="000000"/>
          <w:sz w:val="18"/>
          <w:vertAlign w:val="superscript"/>
        </w:rPr>
        <w:t>3</w:t>
      </w:r>
      <w:r w:rsidR="00296240" w:rsidRPr="00296240">
        <w:rPr>
          <w:color w:val="000000"/>
          <w:sz w:val="18"/>
          <w:vertAlign w:val="superscript"/>
        </w:rPr>
        <w:t xml:space="preserve"> </w:t>
      </w:r>
      <w:r w:rsidR="00296240" w:rsidRPr="00296240">
        <w:rPr>
          <w:color w:val="000000"/>
          <w:sz w:val="18"/>
        </w:rPr>
        <w:t>The stock status refers to the most recent years’ data used in the</w:t>
      </w:r>
      <w:r w:rsidR="00685311">
        <w:rPr>
          <w:color w:val="000000"/>
          <w:sz w:val="18"/>
        </w:rPr>
        <w:t xml:space="preserve"> last assessment conducted in 2016</w:t>
      </w:r>
      <w:r w:rsidR="00296240" w:rsidRPr="00296240">
        <w:rPr>
          <w:color w:val="000000"/>
          <w:sz w:val="18"/>
        </w:rPr>
        <w:t>.</w:t>
      </w:r>
    </w:p>
    <w:p w14:paraId="085C2BCE" w14:textId="77777777" w:rsidR="00EC7C08" w:rsidRPr="00296240" w:rsidRDefault="00EC7C08" w:rsidP="00296240">
      <w:pPr>
        <w:ind w:left="720"/>
        <w:rPr>
          <w:rFonts w:eastAsia="Malgun Gothic"/>
          <w:color w:val="000000"/>
          <w:sz w:val="18"/>
          <w:szCs w:val="18"/>
          <w:lang w:eastAsia="ko-KR"/>
        </w:rPr>
      </w:pPr>
      <w:r w:rsidRPr="00EF5EE3">
        <w:rPr>
          <w:rFonts w:eastAsia="Malgun Gothic"/>
          <w:color w:val="000000"/>
          <w:sz w:val="18"/>
          <w:szCs w:val="18"/>
          <w:lang w:eastAsia="ko-KR"/>
        </w:rPr>
        <w:t>*</w:t>
      </w:r>
      <w:r w:rsidR="00296240" w:rsidRPr="00EF5EE3">
        <w:rPr>
          <w:rFonts w:eastAsia="Malgun Gothic"/>
          <w:color w:val="000000"/>
          <w:sz w:val="18"/>
          <w:szCs w:val="18"/>
          <w:lang w:eastAsia="ko-KR"/>
        </w:rPr>
        <w:t xml:space="preserve"> </w:t>
      </w:r>
      <w:r w:rsidR="00EB7846" w:rsidRPr="00EF5EE3">
        <w:rPr>
          <w:rFonts w:eastAsia="Malgun Gothic"/>
          <w:color w:val="000000"/>
          <w:sz w:val="18"/>
          <w:szCs w:val="18"/>
          <w:lang w:eastAsia="ko-KR"/>
        </w:rPr>
        <w:t xml:space="preserve">Estimated probability that the stock is in the </w:t>
      </w:r>
      <w:r w:rsidRPr="00EF5EE3">
        <w:rPr>
          <w:rFonts w:eastAsia="Malgun Gothic"/>
          <w:color w:val="000000"/>
          <w:sz w:val="18"/>
          <w:szCs w:val="18"/>
          <w:lang w:eastAsia="ko-KR"/>
        </w:rPr>
        <w:t>respective quadrant of the Kobe plot (shown below)</w:t>
      </w:r>
      <w:r w:rsidR="00EB7846" w:rsidRPr="00EF5EE3">
        <w:rPr>
          <w:rFonts w:eastAsia="Malgun Gothic"/>
          <w:color w:val="000000"/>
          <w:sz w:val="18"/>
          <w:szCs w:val="18"/>
          <w:lang w:eastAsia="ko-KR"/>
        </w:rPr>
        <w:t>, derived from the confidence intervals associated with the current stock status</w:t>
      </w:r>
      <w:r w:rsidR="00A34142" w:rsidRPr="00EF5EE3">
        <w:rPr>
          <w:rFonts w:eastAsia="Malgun Gothic"/>
          <w:color w:val="000000"/>
          <w:sz w:val="18"/>
          <w:szCs w:val="18"/>
          <w:lang w:eastAsia="ko-KR"/>
        </w:rPr>
        <w:t>.</w:t>
      </w:r>
      <w:r w:rsidR="00A768CF" w:rsidRPr="00EF5EE3">
        <w:rPr>
          <w:rFonts w:eastAsia="Malgun Gothic"/>
          <w:color w:val="000000"/>
          <w:sz w:val="18"/>
          <w:szCs w:val="18"/>
          <w:lang w:eastAsia="ko-KR"/>
        </w:rPr>
        <w:t xml:space="preserve">  The confidence intervals for SB</w:t>
      </w:r>
      <w:r w:rsidR="00A768CF" w:rsidRPr="00EF5EE3">
        <w:rPr>
          <w:rFonts w:eastAsia="Malgun Gothic"/>
          <w:color w:val="000000"/>
          <w:sz w:val="18"/>
          <w:szCs w:val="18"/>
          <w:vertAlign w:val="subscript"/>
          <w:lang w:eastAsia="ko-KR"/>
        </w:rPr>
        <w:t>2015</w:t>
      </w:r>
      <w:r w:rsidR="00A768CF" w:rsidRPr="00EF5EE3">
        <w:rPr>
          <w:rFonts w:eastAsia="Malgun Gothic"/>
          <w:color w:val="000000"/>
          <w:sz w:val="18"/>
          <w:szCs w:val="18"/>
          <w:lang w:eastAsia="ko-KR"/>
        </w:rPr>
        <w:t>/SB</w:t>
      </w:r>
      <w:r w:rsidR="00A768CF" w:rsidRPr="00EF5EE3">
        <w:rPr>
          <w:rFonts w:eastAsia="Malgun Gothic"/>
          <w:color w:val="000000"/>
          <w:sz w:val="18"/>
          <w:szCs w:val="18"/>
          <w:vertAlign w:val="subscript"/>
          <w:lang w:eastAsia="ko-KR"/>
        </w:rPr>
        <w:t xml:space="preserve">0 </w:t>
      </w:r>
      <w:r w:rsidR="00A768CF" w:rsidRPr="00EF5EE3">
        <w:rPr>
          <w:rFonts w:eastAsia="Malgun Gothic"/>
          <w:color w:val="000000"/>
          <w:sz w:val="18"/>
          <w:szCs w:val="18"/>
          <w:lang w:eastAsia="ko-KR"/>
        </w:rPr>
        <w:t xml:space="preserve">were not estimated </w:t>
      </w:r>
      <w:r w:rsidR="008A5FDC" w:rsidRPr="00EF5EE3">
        <w:rPr>
          <w:rFonts w:eastAsia="Malgun Gothic"/>
          <w:color w:val="000000"/>
          <w:sz w:val="18"/>
          <w:szCs w:val="18"/>
          <w:lang w:eastAsia="ko-KR"/>
        </w:rPr>
        <w:t>for the models used.</w:t>
      </w:r>
    </w:p>
    <w:p w14:paraId="530928B2" w14:textId="77777777" w:rsidR="00BB7D9F" w:rsidRPr="008F22F5" w:rsidRDefault="00BB7D9F" w:rsidP="0064634F">
      <w:pPr>
        <w:ind w:left="720"/>
        <w:rPr>
          <w:rFonts w:eastAsia="Malgun Gothic"/>
          <w:color w:val="000000"/>
          <w:sz w:val="18"/>
          <w:szCs w:val="18"/>
          <w:highlight w:val="yellow"/>
          <w:lang w:eastAsia="ko-KR"/>
        </w:rPr>
      </w:pPr>
    </w:p>
    <w:tbl>
      <w:tblPr>
        <w:tblStyle w:val="TableGrid3152103"/>
        <w:tblW w:w="0" w:type="auto"/>
        <w:jc w:val="center"/>
        <w:shd w:val="clear" w:color="auto" w:fill="FFFFFF"/>
        <w:tblLook w:val="04A0" w:firstRow="1" w:lastRow="0" w:firstColumn="1" w:lastColumn="0" w:noHBand="0" w:noVBand="1"/>
      </w:tblPr>
      <w:tblGrid>
        <w:gridCol w:w="3799"/>
        <w:gridCol w:w="2951"/>
        <w:gridCol w:w="3109"/>
      </w:tblGrid>
      <w:tr w:rsidR="0064634F" w:rsidRPr="008F22F5" w14:paraId="756C0193" w14:textId="77777777" w:rsidTr="0064634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16B0A9C" w14:textId="77777777" w:rsidR="0064634F" w:rsidRPr="00596A4A" w:rsidRDefault="0064634F" w:rsidP="0064634F">
            <w:pPr>
              <w:keepLines/>
              <w:spacing w:after="20"/>
              <w:jc w:val="center"/>
              <w:rPr>
                <w:color w:val="000000"/>
                <w:sz w:val="18"/>
                <w:szCs w:val="18"/>
                <w:lang w:val="en-GB" w:eastAsia="en-GB"/>
              </w:rPr>
            </w:pPr>
            <w:r w:rsidRPr="00596A4A">
              <w:rPr>
                <w:color w:val="000000"/>
                <w:sz w:val="18"/>
                <w:szCs w:val="18"/>
                <w:lang w:val="en-GB" w:eastAsia="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282C343" w14:textId="77777777" w:rsidR="0064634F" w:rsidRPr="00596A4A" w:rsidRDefault="0064634F" w:rsidP="0064634F">
            <w:pPr>
              <w:keepLines/>
              <w:spacing w:after="20"/>
              <w:jc w:val="center"/>
              <w:rPr>
                <w:color w:val="000000"/>
                <w:sz w:val="18"/>
                <w:szCs w:val="18"/>
                <w:lang w:val="en-GB" w:eastAsia="en-GB"/>
              </w:rPr>
            </w:pPr>
            <w:r w:rsidRPr="00596A4A">
              <w:rPr>
                <w:color w:val="000000"/>
                <w:sz w:val="18"/>
                <w:szCs w:val="18"/>
                <w:lang w:val="en-GB" w:eastAsia="en-GB"/>
              </w:rPr>
              <w:t>Stock overfished (</w:t>
            </w:r>
            <w:proofErr w:type="spellStart"/>
            <w:r w:rsidRPr="00596A4A">
              <w:rPr>
                <w:color w:val="000000"/>
                <w:sz w:val="18"/>
                <w:szCs w:val="18"/>
                <w:lang w:val="en-GB" w:eastAsia="en-GB"/>
              </w:rPr>
              <w:t>SB</w:t>
            </w:r>
            <w:r w:rsidRPr="00596A4A">
              <w:rPr>
                <w:color w:val="000000"/>
                <w:sz w:val="18"/>
                <w:szCs w:val="18"/>
                <w:vertAlign w:val="subscript"/>
                <w:lang w:val="en-GB" w:eastAsia="en-GB"/>
              </w:rPr>
              <w:t>year</w:t>
            </w:r>
            <w:proofErr w:type="spellEnd"/>
            <w:r w:rsidRPr="00596A4A">
              <w:rPr>
                <w:color w:val="000000"/>
                <w:sz w:val="18"/>
                <w:szCs w:val="18"/>
                <w:lang w:val="en-GB" w:eastAsia="en-GB"/>
              </w:rPr>
              <w:t>/SB</w:t>
            </w:r>
            <w:r w:rsidRPr="00596A4A">
              <w:rPr>
                <w:color w:val="000000"/>
                <w:sz w:val="18"/>
                <w:szCs w:val="18"/>
                <w:vertAlign w:val="subscript"/>
                <w:lang w:val="en-GB" w:eastAsia="en-GB"/>
              </w:rPr>
              <w:t>MSY</w:t>
            </w:r>
            <w:r w:rsidRPr="00596A4A">
              <w:rPr>
                <w:color w:val="000000"/>
                <w:sz w:val="18"/>
                <w:szCs w:val="18"/>
                <w:lang w:val="en-GB" w:eastAsia="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0D89AAD9" w14:textId="77777777" w:rsidR="0064634F" w:rsidRPr="00596A4A" w:rsidRDefault="0064634F" w:rsidP="0064634F">
            <w:pPr>
              <w:keepLines/>
              <w:spacing w:after="20"/>
              <w:jc w:val="center"/>
              <w:rPr>
                <w:color w:val="000000"/>
                <w:sz w:val="18"/>
                <w:szCs w:val="18"/>
                <w:lang w:val="en-GB" w:eastAsia="en-GB"/>
              </w:rPr>
            </w:pPr>
            <w:r w:rsidRPr="00596A4A">
              <w:rPr>
                <w:color w:val="000000"/>
                <w:sz w:val="18"/>
                <w:szCs w:val="18"/>
                <w:lang w:val="en-GB" w:eastAsia="en-GB"/>
              </w:rPr>
              <w:t>Stock not overfished (</w:t>
            </w:r>
            <w:proofErr w:type="spellStart"/>
            <w:r w:rsidRPr="00596A4A">
              <w:rPr>
                <w:color w:val="000000"/>
                <w:sz w:val="18"/>
                <w:szCs w:val="18"/>
                <w:lang w:val="en-GB" w:eastAsia="en-GB"/>
              </w:rPr>
              <w:t>SB</w:t>
            </w:r>
            <w:r w:rsidRPr="00596A4A">
              <w:rPr>
                <w:color w:val="000000"/>
                <w:sz w:val="18"/>
                <w:szCs w:val="18"/>
                <w:vertAlign w:val="subscript"/>
                <w:lang w:val="en-GB" w:eastAsia="en-GB"/>
              </w:rPr>
              <w:t>year</w:t>
            </w:r>
            <w:proofErr w:type="spellEnd"/>
            <w:r w:rsidRPr="00596A4A">
              <w:rPr>
                <w:color w:val="000000"/>
                <w:sz w:val="18"/>
                <w:szCs w:val="18"/>
                <w:lang w:val="en-GB" w:eastAsia="en-GB"/>
              </w:rPr>
              <w:t>/SB</w:t>
            </w:r>
            <w:r w:rsidRPr="00596A4A">
              <w:rPr>
                <w:color w:val="000000"/>
                <w:sz w:val="18"/>
                <w:szCs w:val="18"/>
                <w:vertAlign w:val="subscript"/>
                <w:lang w:val="en-GB" w:eastAsia="en-GB"/>
              </w:rPr>
              <w:t>MSY</w:t>
            </w:r>
            <w:r w:rsidRPr="00596A4A">
              <w:rPr>
                <w:color w:val="000000"/>
                <w:sz w:val="18"/>
                <w:szCs w:val="18"/>
                <w:lang w:val="en-GB" w:eastAsia="en-GB"/>
              </w:rPr>
              <w:t>≥ 1)</w:t>
            </w:r>
          </w:p>
        </w:tc>
      </w:tr>
      <w:tr w:rsidR="00991398" w:rsidRPr="008F22F5" w14:paraId="39C976E1" w14:textId="77777777" w:rsidTr="00991398">
        <w:trPr>
          <w:trHeight w:val="262"/>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B854DD3" w14:textId="77777777" w:rsidR="00991398" w:rsidRPr="00596A4A" w:rsidRDefault="00991398" w:rsidP="0064634F">
            <w:pPr>
              <w:keepLines/>
              <w:spacing w:after="20"/>
              <w:rPr>
                <w:color w:val="000000"/>
                <w:sz w:val="18"/>
                <w:szCs w:val="18"/>
                <w:lang w:val="en-GB" w:eastAsia="en-GB"/>
              </w:rPr>
            </w:pPr>
            <w:r w:rsidRPr="00596A4A">
              <w:rPr>
                <w:color w:val="000000"/>
                <w:sz w:val="18"/>
                <w:szCs w:val="18"/>
                <w:lang w:val="en-GB" w:eastAsia="en-GB"/>
              </w:rPr>
              <w:t>Stock subject to overfishing(</w:t>
            </w:r>
            <w:proofErr w:type="spellStart"/>
            <w:r w:rsidRPr="00596A4A">
              <w:rPr>
                <w:color w:val="000000"/>
                <w:sz w:val="18"/>
                <w:szCs w:val="18"/>
                <w:lang w:val="en-GB" w:eastAsia="en-GB"/>
              </w:rPr>
              <w:t>F</w:t>
            </w:r>
            <w:r w:rsidRPr="00596A4A">
              <w:rPr>
                <w:color w:val="000000"/>
                <w:sz w:val="18"/>
                <w:szCs w:val="18"/>
                <w:vertAlign w:val="subscript"/>
                <w:lang w:val="en-GB" w:eastAsia="en-GB"/>
              </w:rPr>
              <w:t>year</w:t>
            </w:r>
            <w:proofErr w:type="spellEnd"/>
            <w:r w:rsidRPr="00596A4A">
              <w:rPr>
                <w:color w:val="000000"/>
                <w:sz w:val="18"/>
                <w:szCs w:val="18"/>
                <w:lang w:val="en-GB" w:eastAsia="en-GB"/>
              </w:rPr>
              <w:t>/F</w:t>
            </w:r>
            <w:r w:rsidRPr="00596A4A">
              <w:rPr>
                <w:color w:val="000000"/>
                <w:sz w:val="18"/>
                <w:szCs w:val="18"/>
                <w:vertAlign w:val="subscript"/>
                <w:lang w:val="en-GB" w:eastAsia="en-GB"/>
              </w:rPr>
              <w:t>MSY</w:t>
            </w:r>
            <w:r w:rsidRPr="00596A4A">
              <w:rPr>
                <w:color w:val="000000"/>
                <w:sz w:val="18"/>
                <w:szCs w:val="18"/>
                <w:lang w:val="en-GB" w:eastAsia="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407875F" w14:textId="77777777" w:rsidR="00991398" w:rsidRPr="00596A4A" w:rsidRDefault="00991398" w:rsidP="00991398">
            <w:pPr>
              <w:keepLines/>
              <w:jc w:val="center"/>
              <w:rPr>
                <w:b/>
                <w:color w:val="000000"/>
                <w:sz w:val="18"/>
                <w:szCs w:val="18"/>
                <w:lang w:val="en-GB" w:eastAsia="en-GB"/>
              </w:rPr>
            </w:pPr>
            <w:r w:rsidRPr="00596A4A">
              <w:rPr>
                <w:b/>
                <w:color w:val="FFFFFF" w:themeColor="background1"/>
                <w:sz w:val="18"/>
              </w:rPr>
              <w:t>67.6%</w:t>
            </w: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3FE11AAF" w14:textId="77777777" w:rsidR="00991398" w:rsidRPr="00596A4A" w:rsidRDefault="00991398" w:rsidP="00991398">
            <w:pPr>
              <w:keepLines/>
              <w:jc w:val="center"/>
              <w:rPr>
                <w:b/>
                <w:color w:val="000000" w:themeColor="text1"/>
                <w:sz w:val="18"/>
                <w:szCs w:val="18"/>
                <w:lang w:val="en-GB" w:eastAsia="en-GB"/>
              </w:rPr>
            </w:pPr>
            <w:r w:rsidRPr="00596A4A">
              <w:rPr>
                <w:sz w:val="18"/>
              </w:rPr>
              <w:t>3.7%</w:t>
            </w:r>
          </w:p>
        </w:tc>
      </w:tr>
      <w:tr w:rsidR="00991398" w:rsidRPr="008F22F5" w14:paraId="2EE4B628" w14:textId="77777777" w:rsidTr="0099139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0E25E46" w14:textId="77777777" w:rsidR="00991398" w:rsidRPr="00596A4A" w:rsidRDefault="00991398" w:rsidP="0064634F">
            <w:pPr>
              <w:keepLines/>
              <w:spacing w:after="20"/>
              <w:rPr>
                <w:color w:val="000000"/>
                <w:sz w:val="18"/>
                <w:szCs w:val="18"/>
                <w:lang w:val="en-GB" w:eastAsia="en-GB"/>
              </w:rPr>
            </w:pPr>
            <w:r w:rsidRPr="00596A4A">
              <w:rPr>
                <w:color w:val="000000"/>
                <w:sz w:val="18"/>
                <w:szCs w:val="18"/>
                <w:lang w:val="en-GB" w:eastAsia="en-GB"/>
              </w:rPr>
              <w:t>Stock not subject to overfishing (</w:t>
            </w:r>
            <w:proofErr w:type="spellStart"/>
            <w:r w:rsidRPr="00596A4A">
              <w:rPr>
                <w:color w:val="000000"/>
                <w:sz w:val="18"/>
                <w:szCs w:val="18"/>
                <w:lang w:val="en-GB" w:eastAsia="en-GB"/>
              </w:rPr>
              <w:t>F</w:t>
            </w:r>
            <w:r w:rsidRPr="00596A4A">
              <w:rPr>
                <w:color w:val="000000"/>
                <w:sz w:val="18"/>
                <w:szCs w:val="18"/>
                <w:vertAlign w:val="subscript"/>
                <w:lang w:val="en-GB" w:eastAsia="en-GB"/>
              </w:rPr>
              <w:t>year</w:t>
            </w:r>
            <w:proofErr w:type="spellEnd"/>
            <w:r w:rsidRPr="00596A4A">
              <w:rPr>
                <w:color w:val="000000"/>
                <w:sz w:val="18"/>
                <w:szCs w:val="18"/>
                <w:lang w:val="en-GB" w:eastAsia="en-GB"/>
              </w:rPr>
              <w:t>/F</w:t>
            </w:r>
            <w:r w:rsidRPr="00596A4A">
              <w:rPr>
                <w:color w:val="000000"/>
                <w:sz w:val="18"/>
                <w:szCs w:val="18"/>
                <w:vertAlign w:val="subscript"/>
                <w:lang w:val="en-GB" w:eastAsia="en-GB"/>
              </w:rPr>
              <w:t>MSY</w:t>
            </w:r>
            <w:r w:rsidRPr="00596A4A">
              <w:rPr>
                <w:color w:val="000000"/>
                <w:sz w:val="18"/>
                <w:szCs w:val="18"/>
                <w:lang w:val="en-GB" w:eastAsia="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07475051" w14:textId="77777777" w:rsidR="00991398" w:rsidRPr="00596A4A" w:rsidRDefault="00991398" w:rsidP="00991398">
            <w:pPr>
              <w:keepLines/>
              <w:jc w:val="center"/>
              <w:rPr>
                <w:b/>
                <w:color w:val="000000"/>
                <w:sz w:val="18"/>
                <w:szCs w:val="18"/>
                <w:lang w:val="en-GB" w:eastAsia="en-GB"/>
              </w:rPr>
            </w:pPr>
            <w:r w:rsidRPr="00596A4A">
              <w:rPr>
                <w:sz w:val="18"/>
              </w:rPr>
              <w:t>27.3%</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55E0DF55" w14:textId="77777777" w:rsidR="00991398" w:rsidRPr="00596A4A" w:rsidRDefault="00991398" w:rsidP="00991398">
            <w:pPr>
              <w:keepLines/>
              <w:jc w:val="center"/>
              <w:rPr>
                <w:b/>
                <w:color w:val="000000" w:themeColor="text1"/>
                <w:sz w:val="18"/>
                <w:szCs w:val="18"/>
                <w:lang w:val="en-GB" w:eastAsia="en-GB"/>
              </w:rPr>
            </w:pPr>
            <w:r w:rsidRPr="00596A4A">
              <w:rPr>
                <w:sz w:val="18"/>
              </w:rPr>
              <w:t>1.4%</w:t>
            </w:r>
          </w:p>
        </w:tc>
      </w:tr>
      <w:tr w:rsidR="0064634F" w:rsidRPr="008F22F5" w14:paraId="06281618" w14:textId="77777777" w:rsidTr="0064634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72CD87A" w14:textId="77777777" w:rsidR="0064634F" w:rsidRPr="00596A4A" w:rsidRDefault="0064634F" w:rsidP="0064634F">
            <w:pPr>
              <w:keepLines/>
              <w:spacing w:after="20"/>
              <w:rPr>
                <w:color w:val="000000"/>
                <w:sz w:val="18"/>
                <w:szCs w:val="18"/>
                <w:lang w:val="en-GB" w:eastAsia="en-GB"/>
              </w:rPr>
            </w:pPr>
            <w:r w:rsidRPr="00596A4A">
              <w:rPr>
                <w:color w:val="000000"/>
                <w:sz w:val="18"/>
                <w:szCs w:val="18"/>
                <w:lang w:val="en-GB" w:eastAsia="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797FC9" w14:textId="77777777" w:rsidR="0064634F" w:rsidRPr="00596A4A" w:rsidRDefault="0064634F" w:rsidP="0064634F">
            <w:pPr>
              <w:keepLines/>
              <w:jc w:val="center"/>
              <w:rPr>
                <w:color w:val="000000"/>
                <w:sz w:val="18"/>
                <w:szCs w:val="18"/>
                <w:lang w:val="en-GB" w:eastAsia="en-GB"/>
              </w:rPr>
            </w:pPr>
          </w:p>
        </w:tc>
      </w:tr>
    </w:tbl>
    <w:p w14:paraId="5DD67B08" w14:textId="77777777" w:rsidR="00616E70" w:rsidRDefault="00616E70" w:rsidP="0064634F">
      <w:pPr>
        <w:keepNext/>
        <w:keepLines/>
        <w:widowControl w:val="0"/>
        <w:spacing w:before="120" w:after="120"/>
        <w:outlineLvl w:val="0"/>
        <w:rPr>
          <w:b/>
          <w:bCs/>
          <w:smallCaps/>
          <w:spacing w:val="5"/>
        </w:rPr>
      </w:pPr>
      <w:bookmarkStart w:id="4" w:name="_Toc403887614"/>
      <w:bookmarkStart w:id="5" w:name="_Toc404122767"/>
      <w:bookmarkStart w:id="6" w:name="_Toc433674784"/>
    </w:p>
    <w:p w14:paraId="4AE4428D" w14:textId="77777777" w:rsidR="0064634F" w:rsidRPr="00596A4A" w:rsidRDefault="0064634F" w:rsidP="0064634F">
      <w:pPr>
        <w:keepNext/>
        <w:keepLines/>
        <w:widowControl w:val="0"/>
        <w:spacing w:before="120" w:after="120"/>
        <w:outlineLvl w:val="0"/>
        <w:rPr>
          <w:b/>
          <w:bCs/>
          <w:smallCaps/>
          <w:spacing w:val="5"/>
        </w:rPr>
      </w:pPr>
      <w:r w:rsidRPr="00596A4A">
        <w:rPr>
          <w:b/>
          <w:bCs/>
          <w:smallCaps/>
          <w:spacing w:val="5"/>
        </w:rPr>
        <w:t>Indian Ocean stock – Management Advice</w:t>
      </w:r>
      <w:bookmarkEnd w:id="4"/>
      <w:bookmarkEnd w:id="5"/>
      <w:bookmarkEnd w:id="6"/>
    </w:p>
    <w:p w14:paraId="31D9FF07" w14:textId="77777777" w:rsidR="00C24DD2" w:rsidRPr="00596A4A" w:rsidRDefault="0064634F" w:rsidP="00C24DD2">
      <w:pPr>
        <w:spacing w:before="120"/>
        <w:jc w:val="both"/>
        <w:rPr>
          <w:snapToGrid w:val="0"/>
          <w:color w:val="000000" w:themeColor="text1"/>
          <w:lang w:val="en-GB" w:eastAsia="en-US"/>
        </w:rPr>
      </w:pPr>
      <w:r w:rsidRPr="00596A4A">
        <w:rPr>
          <w:b/>
          <w:i/>
          <w:snapToGrid w:val="0"/>
          <w:color w:val="000000"/>
          <w:lang w:val="en-GB" w:eastAsia="en-US"/>
        </w:rPr>
        <w:t xml:space="preserve">Stock </w:t>
      </w:r>
      <w:r w:rsidRPr="00596A4A">
        <w:rPr>
          <w:b/>
          <w:i/>
          <w:snapToGrid w:val="0"/>
          <w:color w:val="000000" w:themeColor="text1"/>
          <w:lang w:val="en-GB" w:eastAsia="en-US"/>
        </w:rPr>
        <w:t xml:space="preserve">status. </w:t>
      </w:r>
      <w:r w:rsidR="00596A4A" w:rsidRPr="00596A4A">
        <w:rPr>
          <w:snapToGrid w:val="0"/>
          <w:color w:val="000000" w:themeColor="text1"/>
          <w:lang w:val="en-GB" w:eastAsia="en-US"/>
        </w:rPr>
        <w:t xml:space="preserve">No new stock assessment was carried out for skipjack tuna in 2017, thus, stock status is determined on the basis of the 2016 assessment and other indicators presented in 2017. </w:t>
      </w:r>
      <w:r w:rsidR="00C24DD2" w:rsidRPr="00596A4A">
        <w:rPr>
          <w:snapToGrid w:val="0"/>
          <w:color w:val="000000" w:themeColor="text1"/>
          <w:lang w:val="en-GB" w:eastAsia="en-US"/>
        </w:rPr>
        <w:t xml:space="preserve">In 2016, two models were applied to the yellowfin tuna stock in the IOTC area of competence to update the stock status </w:t>
      </w:r>
      <w:r w:rsidR="00596A4A" w:rsidRPr="00596A4A">
        <w:rPr>
          <w:snapToGrid w:val="0"/>
          <w:color w:val="000000" w:themeColor="text1"/>
          <w:lang w:val="en-GB" w:eastAsia="en-US"/>
        </w:rPr>
        <w:t>undertaken in</w:t>
      </w:r>
      <w:r w:rsidR="00C24DD2" w:rsidRPr="00596A4A">
        <w:rPr>
          <w:snapToGrid w:val="0"/>
          <w:color w:val="000000" w:themeColor="text1"/>
          <w:lang w:val="en-GB" w:eastAsia="en-US"/>
        </w:rPr>
        <w:t xml:space="preserve"> 2015: a Biomass Dynamic Model (BDM) and Stock Synthesis III (SS3) model, which gave qualitatively similar results. Stock status and management advice was based on the SS3 model formulation. Spawning stock biomass in 2015 was estimated to be 28.9% of the unfished levels (Table 1) and 89% (79–99%) of the level which can support MSY. The assessment is somewhat more optimistic than the </w:t>
      </w:r>
      <w:r w:rsidR="00596A4A" w:rsidRPr="00596A4A">
        <w:rPr>
          <w:snapToGrid w:val="0"/>
          <w:color w:val="000000" w:themeColor="text1"/>
          <w:lang w:val="en-GB" w:eastAsia="en-US"/>
        </w:rPr>
        <w:t xml:space="preserve">stock </w:t>
      </w:r>
      <w:r w:rsidR="00C24DD2" w:rsidRPr="00596A4A">
        <w:rPr>
          <w:snapToGrid w:val="0"/>
          <w:color w:val="000000" w:themeColor="text1"/>
          <w:lang w:val="en-GB" w:eastAsia="en-US"/>
        </w:rPr>
        <w:t xml:space="preserve">assessment </w:t>
      </w:r>
      <w:r w:rsidR="00596A4A" w:rsidRPr="00596A4A">
        <w:rPr>
          <w:snapToGrid w:val="0"/>
          <w:color w:val="000000" w:themeColor="text1"/>
          <w:lang w:val="en-GB" w:eastAsia="en-US"/>
        </w:rPr>
        <w:t xml:space="preserve">undertaken in 2015 </w:t>
      </w:r>
      <w:r w:rsidR="00C24DD2" w:rsidRPr="00596A4A">
        <w:rPr>
          <w:snapToGrid w:val="0"/>
          <w:color w:val="000000" w:themeColor="text1"/>
          <w:lang w:val="en-GB" w:eastAsia="en-US"/>
        </w:rPr>
        <w:t xml:space="preserve">mainly due to the use of a new composite LL CPUE series, which results in a lower estimate of fishing mortality in the NE Indian Ocean. In addition, the catch series revised in 2016 reduced the catch data for 2014 </w:t>
      </w:r>
      <w:r w:rsidR="008A5FDC" w:rsidRPr="00596A4A">
        <w:rPr>
          <w:snapToGrid w:val="0"/>
          <w:color w:val="000000" w:themeColor="text1"/>
          <w:lang w:val="en-GB" w:eastAsia="en-US"/>
        </w:rPr>
        <w:t xml:space="preserve">by </w:t>
      </w:r>
      <w:r w:rsidR="00C24DD2" w:rsidRPr="00596A4A">
        <w:rPr>
          <w:snapToGrid w:val="0"/>
          <w:color w:val="000000" w:themeColor="text1"/>
          <w:lang w:val="en-GB" w:eastAsia="en-US"/>
        </w:rPr>
        <w:t>5.1% (from 430,32</w:t>
      </w:r>
      <w:r w:rsidR="00FE6246" w:rsidRPr="00596A4A">
        <w:rPr>
          <w:snapToGrid w:val="0"/>
          <w:color w:val="000000" w:themeColor="text1"/>
          <w:lang w:val="en-GB" w:eastAsia="en-US"/>
        </w:rPr>
        <w:t>7</w:t>
      </w:r>
      <w:r w:rsidR="00C24DD2" w:rsidRPr="00596A4A">
        <w:rPr>
          <w:snapToGrid w:val="0"/>
          <w:color w:val="000000" w:themeColor="text1"/>
          <w:lang w:val="en-GB" w:eastAsia="en-US"/>
        </w:rPr>
        <w:t xml:space="preserve"> to </w:t>
      </w:r>
      <w:r w:rsidR="00FE6246" w:rsidRPr="00596A4A">
        <w:rPr>
          <w:snapToGrid w:val="0"/>
          <w:color w:val="000000" w:themeColor="text1"/>
          <w:lang w:val="en-GB" w:eastAsia="en-US"/>
        </w:rPr>
        <w:t>40</w:t>
      </w:r>
      <w:r w:rsidR="001D4903" w:rsidRPr="00596A4A">
        <w:rPr>
          <w:snapToGrid w:val="0"/>
          <w:color w:val="000000" w:themeColor="text1"/>
          <w:lang w:val="en-GB" w:eastAsia="en-US"/>
        </w:rPr>
        <w:t>8</w:t>
      </w:r>
      <w:r w:rsidR="00C24DD2" w:rsidRPr="00596A4A">
        <w:rPr>
          <w:snapToGrid w:val="0"/>
          <w:color w:val="000000" w:themeColor="text1"/>
          <w:lang w:val="en-GB" w:eastAsia="en-US"/>
        </w:rPr>
        <w:t>,</w:t>
      </w:r>
      <w:r w:rsidR="001D4903" w:rsidRPr="00596A4A">
        <w:rPr>
          <w:snapToGrid w:val="0"/>
          <w:color w:val="000000" w:themeColor="text1"/>
          <w:lang w:val="en-GB" w:eastAsia="en-US"/>
        </w:rPr>
        <w:t>497</w:t>
      </w:r>
      <w:r w:rsidR="00C24DD2" w:rsidRPr="00596A4A">
        <w:rPr>
          <w:snapToGrid w:val="0"/>
          <w:color w:val="000000" w:themeColor="text1"/>
          <w:lang w:val="en-GB" w:eastAsia="en-US"/>
        </w:rPr>
        <w:t>, although the impact of this revision on status determination was minor. According to the information available for the stock assessment, the total catch has remained relatively stable at levels somewhat lower than the estimated MSY since 2012 (</w:t>
      </w:r>
      <w:r w:rsidR="00596A4A" w:rsidRPr="00596A4A">
        <w:rPr>
          <w:snapToGrid w:val="0"/>
          <w:color w:val="000000" w:themeColor="text1"/>
          <w:lang w:val="en-GB" w:eastAsia="en-US"/>
        </w:rPr>
        <w:t>412,659 t in 2016, 402,384 t in 2015, 408,0</w:t>
      </w:r>
      <w:r w:rsidR="00C24DD2" w:rsidRPr="00596A4A">
        <w:rPr>
          <w:snapToGrid w:val="0"/>
          <w:color w:val="000000" w:themeColor="text1"/>
          <w:lang w:val="en-GB" w:eastAsia="en-US"/>
        </w:rPr>
        <w:t xml:space="preserve">97 in 2014, 405,048 in 2013 and 400,502 in 2012). The inclusion of revised and new data into the updated assessment using the model structure </w:t>
      </w:r>
      <w:r w:rsidR="00596A4A" w:rsidRPr="00596A4A">
        <w:rPr>
          <w:snapToGrid w:val="0"/>
          <w:color w:val="000000" w:themeColor="text1"/>
          <w:lang w:val="en-GB" w:eastAsia="en-US"/>
        </w:rPr>
        <w:t xml:space="preserve">applied in the 2015 assessment </w:t>
      </w:r>
      <w:r w:rsidR="00C24DD2" w:rsidRPr="00596A4A">
        <w:rPr>
          <w:snapToGrid w:val="0"/>
          <w:color w:val="000000" w:themeColor="text1"/>
          <w:lang w:val="en-GB" w:eastAsia="en-US"/>
        </w:rPr>
        <w:t>resulted in a higher estimated biomass in 2014 and lower estimated F/F</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xml:space="preserve"> than the corresponding estimates from the 2015 stock assessment. Nonetheless, the updated assessment estimates </w:t>
      </w:r>
      <w:r w:rsidR="008A5FDC" w:rsidRPr="00596A4A">
        <w:rPr>
          <w:snapToGrid w:val="0"/>
          <w:color w:val="000000" w:themeColor="text1"/>
          <w:lang w:val="en-GB" w:eastAsia="en-US"/>
        </w:rPr>
        <w:t>S</w:t>
      </w:r>
      <w:r w:rsidR="00C24DD2" w:rsidRPr="00596A4A">
        <w:rPr>
          <w:snapToGrid w:val="0"/>
          <w:color w:val="000000" w:themeColor="text1"/>
          <w:lang w:val="en-GB" w:eastAsia="en-US"/>
        </w:rPr>
        <w:t>B</w:t>
      </w:r>
      <w:r w:rsidR="00C24DD2" w:rsidRPr="00596A4A">
        <w:rPr>
          <w:snapToGrid w:val="0"/>
          <w:color w:val="000000" w:themeColor="text1"/>
          <w:vertAlign w:val="subscript"/>
          <w:lang w:val="en-GB" w:eastAsia="en-US"/>
        </w:rPr>
        <w:t>2015</w:t>
      </w:r>
      <w:r w:rsidR="00C24DD2" w:rsidRPr="00596A4A">
        <w:rPr>
          <w:snapToGrid w:val="0"/>
          <w:color w:val="000000" w:themeColor="text1"/>
          <w:lang w:val="en-GB" w:eastAsia="en-US"/>
        </w:rPr>
        <w:t>/</w:t>
      </w:r>
      <w:r w:rsidR="008A5FDC" w:rsidRPr="00596A4A">
        <w:rPr>
          <w:snapToGrid w:val="0"/>
          <w:color w:val="000000" w:themeColor="text1"/>
          <w:lang w:val="en-GB" w:eastAsia="en-US"/>
        </w:rPr>
        <w:t>S</w:t>
      </w:r>
      <w:r w:rsidR="00C24DD2" w:rsidRPr="00596A4A">
        <w:rPr>
          <w:snapToGrid w:val="0"/>
          <w:color w:val="000000" w:themeColor="text1"/>
          <w:lang w:val="en-GB" w:eastAsia="en-US"/>
        </w:rPr>
        <w:t>B</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xml:space="preserve"> at 0.89 (0.79-0.99) and F</w:t>
      </w:r>
      <w:r w:rsidR="00C24DD2" w:rsidRPr="00596A4A">
        <w:rPr>
          <w:snapToGrid w:val="0"/>
          <w:color w:val="000000" w:themeColor="text1"/>
          <w:vertAlign w:val="subscript"/>
          <w:lang w:val="en-GB" w:eastAsia="en-US"/>
        </w:rPr>
        <w:t>2015</w:t>
      </w:r>
      <w:r w:rsidR="00C24DD2" w:rsidRPr="00596A4A">
        <w:rPr>
          <w:snapToGrid w:val="0"/>
          <w:color w:val="000000" w:themeColor="text1"/>
          <w:lang w:val="en-GB" w:eastAsia="en-US"/>
        </w:rPr>
        <w:t>/F</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xml:space="preserve"> at 1.11 (0.8</w:t>
      </w:r>
      <w:r w:rsidR="00C84E25" w:rsidRPr="00596A4A">
        <w:rPr>
          <w:snapToGrid w:val="0"/>
          <w:color w:val="000000" w:themeColor="text1"/>
          <w:lang w:val="en-GB" w:eastAsia="en-US"/>
        </w:rPr>
        <w:t>6</w:t>
      </w:r>
      <w:r w:rsidR="00C24DD2" w:rsidRPr="00596A4A">
        <w:rPr>
          <w:snapToGrid w:val="0"/>
          <w:color w:val="000000" w:themeColor="text1"/>
          <w:lang w:val="en-GB" w:eastAsia="en-US"/>
        </w:rPr>
        <w:t xml:space="preserve">-1.36). The quantified uncertainty in these estimates </w:t>
      </w:r>
      <w:r w:rsidR="008A5FDC" w:rsidRPr="00596A4A">
        <w:rPr>
          <w:snapToGrid w:val="0"/>
          <w:color w:val="000000" w:themeColor="text1"/>
          <w:lang w:val="en-GB" w:eastAsia="en-US"/>
        </w:rPr>
        <w:t xml:space="preserve">is an </w:t>
      </w:r>
      <w:r w:rsidR="00C24DD2" w:rsidRPr="00596A4A">
        <w:rPr>
          <w:snapToGrid w:val="0"/>
          <w:color w:val="000000" w:themeColor="text1"/>
          <w:lang w:val="en-GB" w:eastAsia="en-US"/>
        </w:rPr>
        <w:t>underestimate</w:t>
      </w:r>
      <w:r w:rsidR="008A5FDC" w:rsidRPr="00596A4A">
        <w:rPr>
          <w:snapToGrid w:val="0"/>
          <w:color w:val="000000" w:themeColor="text1"/>
          <w:lang w:val="en-GB" w:eastAsia="en-US"/>
        </w:rPr>
        <w:t xml:space="preserve"> of</w:t>
      </w:r>
      <w:r w:rsidR="00C24DD2" w:rsidRPr="00596A4A">
        <w:rPr>
          <w:snapToGrid w:val="0"/>
          <w:color w:val="000000" w:themeColor="text1"/>
          <w:lang w:val="en-GB" w:eastAsia="en-US"/>
        </w:rPr>
        <w:t xml:space="preserve"> the underlying uncertainty of the assessment. On the weig</w:t>
      </w:r>
      <w:r w:rsidR="00596A4A" w:rsidRPr="00596A4A">
        <w:rPr>
          <w:snapToGrid w:val="0"/>
          <w:color w:val="000000" w:themeColor="text1"/>
          <w:lang w:val="en-GB" w:eastAsia="en-US"/>
        </w:rPr>
        <w:t>ht-of-evidence available in 2017</w:t>
      </w:r>
      <w:r w:rsidR="00C24DD2" w:rsidRPr="00596A4A">
        <w:rPr>
          <w:snapToGrid w:val="0"/>
          <w:color w:val="000000" w:themeColor="text1"/>
          <w:lang w:val="en-GB" w:eastAsia="en-US"/>
        </w:rPr>
        <w:t xml:space="preserve">, the yellowfin tuna stock is determined to remain </w:t>
      </w:r>
      <w:r w:rsidR="00C24DD2" w:rsidRPr="00596A4A">
        <w:rPr>
          <w:b/>
          <w:snapToGrid w:val="0"/>
          <w:color w:val="000000" w:themeColor="text1"/>
          <w:lang w:val="en-GB" w:eastAsia="en-US"/>
        </w:rPr>
        <w:t>overfished</w:t>
      </w:r>
      <w:r w:rsidR="00C24DD2" w:rsidRPr="00596A4A">
        <w:rPr>
          <w:snapToGrid w:val="0"/>
          <w:color w:val="000000" w:themeColor="text1"/>
          <w:lang w:val="en-GB" w:eastAsia="en-US"/>
        </w:rPr>
        <w:t xml:space="preserve"> and subject to </w:t>
      </w:r>
      <w:r w:rsidR="00C24DD2" w:rsidRPr="00596A4A">
        <w:rPr>
          <w:b/>
          <w:snapToGrid w:val="0"/>
          <w:color w:val="000000" w:themeColor="text1"/>
          <w:lang w:val="en-GB" w:eastAsia="en-US"/>
        </w:rPr>
        <w:t>overfishing</w:t>
      </w:r>
      <w:r w:rsidR="00C24DD2" w:rsidRPr="00596A4A">
        <w:rPr>
          <w:snapToGrid w:val="0"/>
          <w:color w:val="000000" w:themeColor="text1"/>
          <w:lang w:val="en-GB" w:eastAsia="en-US"/>
        </w:rPr>
        <w:t xml:space="preserve"> (Table 1 and Fig. 1).</w:t>
      </w:r>
    </w:p>
    <w:p w14:paraId="13198749" w14:textId="77777777" w:rsidR="00C24DD2" w:rsidRPr="008F22F5" w:rsidRDefault="0064634F" w:rsidP="00BD56D2">
      <w:pPr>
        <w:spacing w:before="120"/>
        <w:jc w:val="both"/>
        <w:rPr>
          <w:snapToGrid w:val="0"/>
          <w:color w:val="000000" w:themeColor="text1"/>
          <w:highlight w:val="yellow"/>
          <w:lang w:val="en-GB" w:eastAsia="en-US"/>
        </w:rPr>
      </w:pPr>
      <w:r w:rsidRPr="00596A4A">
        <w:rPr>
          <w:b/>
          <w:i/>
          <w:snapToGrid w:val="0"/>
          <w:color w:val="000000" w:themeColor="text1"/>
          <w:lang w:val="en-GB" w:eastAsia="en-US"/>
        </w:rPr>
        <w:t xml:space="preserve">Outlook. </w:t>
      </w:r>
      <w:r w:rsidR="00C24DD2" w:rsidRPr="00596A4A">
        <w:rPr>
          <w:snapToGrid w:val="0"/>
          <w:color w:val="000000" w:themeColor="text1"/>
          <w:lang w:val="en-GB" w:eastAsia="en-US"/>
        </w:rPr>
        <w:t xml:space="preserve">The increase in longline, gillnet, </w:t>
      </w:r>
      <w:proofErr w:type="spellStart"/>
      <w:r w:rsidR="00C24DD2" w:rsidRPr="00596A4A">
        <w:rPr>
          <w:snapToGrid w:val="0"/>
          <w:color w:val="000000" w:themeColor="text1"/>
          <w:lang w:val="en-GB" w:eastAsia="en-US"/>
        </w:rPr>
        <w:t>handline</w:t>
      </w:r>
      <w:proofErr w:type="spellEnd"/>
      <w:r w:rsidR="00C24DD2" w:rsidRPr="00596A4A">
        <w:rPr>
          <w:snapToGrid w:val="0"/>
          <w:color w:val="000000" w:themeColor="text1"/>
          <w:lang w:val="en-GB" w:eastAsia="en-US"/>
        </w:rPr>
        <w:t xml:space="preserve"> and purse seine effort and associated catches in recent years has substantially increased the pressure on the Indian Ocean stock as a whole, with recent fishing mortality exceeding the MSY-related levels. There is a risk of continuing to exceed the MSY-based biomass reference point if catches increase </w:t>
      </w:r>
      <w:r w:rsidR="00C24DD2" w:rsidRPr="00596A4A">
        <w:rPr>
          <w:snapToGrid w:val="0"/>
          <w:color w:val="000000" w:themeColor="text1"/>
          <w:lang w:val="en-GB" w:eastAsia="en-US"/>
        </w:rPr>
        <w:lastRenderedPageBreak/>
        <w:t>o</w:t>
      </w:r>
      <w:r w:rsidR="00596A4A" w:rsidRPr="00596A4A">
        <w:rPr>
          <w:snapToGrid w:val="0"/>
          <w:color w:val="000000" w:themeColor="text1"/>
          <w:lang w:val="en-GB" w:eastAsia="en-US"/>
        </w:rPr>
        <w:t>r remain at current levels (2016</w:t>
      </w:r>
      <w:r w:rsidR="00C24DD2" w:rsidRPr="00596A4A">
        <w:rPr>
          <w:snapToGrid w:val="0"/>
          <w:color w:val="000000" w:themeColor="text1"/>
          <w:lang w:val="en-GB" w:eastAsia="en-US"/>
        </w:rPr>
        <w:t xml:space="preserve">) until 2018 (88% risk that </w:t>
      </w:r>
      <w:proofErr w:type="gramStart"/>
      <w:r w:rsidR="00C24DD2" w:rsidRPr="00596A4A">
        <w:rPr>
          <w:snapToGrid w:val="0"/>
          <w:color w:val="000000" w:themeColor="text1"/>
          <w:lang w:val="en-GB" w:eastAsia="en-US"/>
        </w:rPr>
        <w:t>SB  &lt;</w:t>
      </w:r>
      <w:proofErr w:type="gramEnd"/>
      <w:r w:rsidR="00C24DD2" w:rsidRPr="00596A4A">
        <w:rPr>
          <w:snapToGrid w:val="0"/>
          <w:color w:val="000000" w:themeColor="text1"/>
          <w:lang w:val="en-GB" w:eastAsia="en-US"/>
        </w:rPr>
        <w:t xml:space="preserve"> SB</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(Table 2). The model</w:t>
      </w:r>
      <w:r w:rsidR="008A5FDC" w:rsidRPr="00596A4A">
        <w:rPr>
          <w:snapToGrid w:val="0"/>
          <w:color w:val="000000" w:themeColor="text1"/>
          <w:lang w:val="en-GB" w:eastAsia="en-US"/>
        </w:rPr>
        <w:t>l</w:t>
      </w:r>
      <w:r w:rsidR="00C24DD2" w:rsidRPr="00596A4A">
        <w:rPr>
          <w:snapToGrid w:val="0"/>
          <w:color w:val="000000" w:themeColor="text1"/>
          <w:lang w:val="en-GB" w:eastAsia="en-US"/>
        </w:rPr>
        <w:t>ed probabilities of the stock attaining levels consistent with the Commission’s current management objective (e.g. SB &gt; SB</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xml:space="preserve">) are shown in the K2MSM, which provides a range of options for reducing catches and the probabilities of the yellowfin tuna stock recovering to the MSY target levels (Table 2).  </w:t>
      </w:r>
    </w:p>
    <w:p w14:paraId="5567C9E5" w14:textId="77777777" w:rsidR="00BD56D2" w:rsidRPr="00596A4A" w:rsidRDefault="00BD56D2" w:rsidP="00BD56D2">
      <w:pPr>
        <w:spacing w:before="120"/>
        <w:jc w:val="both"/>
        <w:rPr>
          <w:bCs/>
          <w:color w:val="FF0000"/>
          <w:szCs w:val="20"/>
          <w:lang w:val="en-AU"/>
        </w:rPr>
      </w:pPr>
      <w:r w:rsidRPr="00290207">
        <w:rPr>
          <w:b/>
          <w:bCs/>
          <w:i/>
          <w:color w:val="000000" w:themeColor="text1"/>
          <w:szCs w:val="20"/>
          <w:lang w:val="en-AU"/>
        </w:rPr>
        <w:t>Management advice.</w:t>
      </w:r>
      <w:r w:rsidRPr="00290207">
        <w:rPr>
          <w:bCs/>
          <w:color w:val="000000" w:themeColor="text1"/>
          <w:szCs w:val="20"/>
          <w:lang w:val="en-AU"/>
        </w:rPr>
        <w:t xml:space="preserve"> </w:t>
      </w:r>
      <w:r w:rsidR="00915076" w:rsidRPr="00290207">
        <w:rPr>
          <w:bCs/>
          <w:color w:val="000000" w:themeColor="text1"/>
          <w:szCs w:val="20"/>
          <w:lang w:val="en-AU"/>
        </w:rPr>
        <w:t>As no stock assessment was conducted in 2017, t</w:t>
      </w:r>
      <w:r w:rsidR="00C24DD2" w:rsidRPr="00290207">
        <w:rPr>
          <w:bCs/>
          <w:color w:val="000000" w:themeColor="text1"/>
          <w:szCs w:val="20"/>
          <w:lang w:val="en-AU"/>
        </w:rPr>
        <w:t xml:space="preserve">he stock status determination </w:t>
      </w:r>
      <w:r w:rsidR="00915076" w:rsidRPr="00290207">
        <w:rPr>
          <w:bCs/>
          <w:color w:val="000000" w:themeColor="text1"/>
          <w:szCs w:val="20"/>
          <w:lang w:val="en-AU"/>
        </w:rPr>
        <w:t xml:space="preserve">has </w:t>
      </w:r>
      <w:r w:rsidR="008A5FDC" w:rsidRPr="00290207">
        <w:rPr>
          <w:bCs/>
          <w:color w:val="000000" w:themeColor="text1"/>
          <w:szCs w:val="20"/>
          <w:lang w:val="en-AU"/>
        </w:rPr>
        <w:t xml:space="preserve">not </w:t>
      </w:r>
      <w:r w:rsidR="00596A4A" w:rsidRPr="00290207">
        <w:rPr>
          <w:bCs/>
          <w:color w:val="000000" w:themeColor="text1"/>
          <w:szCs w:val="20"/>
          <w:lang w:val="en-AU"/>
        </w:rPr>
        <w:t>change</w:t>
      </w:r>
      <w:r w:rsidR="00915076" w:rsidRPr="00290207">
        <w:rPr>
          <w:bCs/>
          <w:color w:val="000000" w:themeColor="text1"/>
          <w:szCs w:val="20"/>
          <w:lang w:val="en-AU"/>
        </w:rPr>
        <w:t>d since 2016, and</w:t>
      </w:r>
      <w:r w:rsidR="00C24DD2" w:rsidRPr="00290207">
        <w:rPr>
          <w:bCs/>
          <w:color w:val="000000" w:themeColor="text1"/>
          <w:szCs w:val="20"/>
          <w:lang w:val="en-AU"/>
        </w:rPr>
        <w:t xml:space="preserve"> give</w:t>
      </w:r>
      <w:r w:rsidR="00915076" w:rsidRPr="00290207">
        <w:rPr>
          <w:bCs/>
          <w:color w:val="000000" w:themeColor="text1"/>
          <w:szCs w:val="20"/>
          <w:lang w:val="en-AU"/>
        </w:rPr>
        <w:t>s</w:t>
      </w:r>
      <w:r w:rsidR="00C24DD2" w:rsidRPr="00290207">
        <w:rPr>
          <w:bCs/>
          <w:color w:val="000000" w:themeColor="text1"/>
          <w:szCs w:val="20"/>
          <w:lang w:val="en-AU"/>
        </w:rPr>
        <w:t xml:space="preserve"> a somewhat more optimistic estimate of stock status than the 2015</w:t>
      </w:r>
      <w:r w:rsidR="00915076" w:rsidRPr="00290207">
        <w:rPr>
          <w:bCs/>
          <w:color w:val="000000" w:themeColor="text1"/>
          <w:szCs w:val="20"/>
          <w:lang w:val="en-AU"/>
        </w:rPr>
        <w:t xml:space="preserve"> assessment as a </w:t>
      </w:r>
      <w:r w:rsidR="00C24DD2" w:rsidRPr="00290207">
        <w:rPr>
          <w:bCs/>
          <w:color w:val="000000" w:themeColor="text1"/>
          <w:szCs w:val="20"/>
          <w:lang w:val="en-AU"/>
        </w:rPr>
        <w:t>result of the use of more reliable information on catch rates of longline fisheries and catch</w:t>
      </w:r>
      <w:r w:rsidR="00915076" w:rsidRPr="00290207">
        <w:rPr>
          <w:bCs/>
          <w:color w:val="000000" w:themeColor="text1"/>
          <w:szCs w:val="20"/>
          <w:lang w:val="en-AU"/>
        </w:rPr>
        <w:t>es updated</w:t>
      </w:r>
      <w:r w:rsidR="00C24DD2" w:rsidRPr="00290207">
        <w:rPr>
          <w:bCs/>
          <w:color w:val="000000" w:themeColor="text1"/>
          <w:szCs w:val="20"/>
          <w:lang w:val="en-AU"/>
        </w:rPr>
        <w:t xml:space="preserve"> </w:t>
      </w:r>
      <w:r w:rsidR="008A5FDC" w:rsidRPr="00290207">
        <w:rPr>
          <w:bCs/>
          <w:color w:val="000000" w:themeColor="text1"/>
          <w:szCs w:val="20"/>
          <w:lang w:val="en-AU"/>
        </w:rPr>
        <w:t xml:space="preserve">to </w:t>
      </w:r>
      <w:r w:rsidR="00596A4A" w:rsidRPr="00290207">
        <w:rPr>
          <w:bCs/>
          <w:color w:val="000000" w:themeColor="text1"/>
          <w:szCs w:val="20"/>
          <w:lang w:val="en-AU"/>
        </w:rPr>
        <w:t>2016</w:t>
      </w:r>
      <w:r w:rsidR="00C24DD2" w:rsidRPr="00290207">
        <w:rPr>
          <w:bCs/>
          <w:color w:val="000000" w:themeColor="text1"/>
          <w:szCs w:val="20"/>
          <w:lang w:val="en-AU"/>
        </w:rPr>
        <w:t xml:space="preserve">. The stock status is driven by unsustainable catches of yellowfin tuna taken over the last </w:t>
      </w:r>
      <w:r w:rsidR="00596A4A" w:rsidRPr="00290207">
        <w:rPr>
          <w:bCs/>
          <w:color w:val="000000" w:themeColor="text1"/>
          <w:szCs w:val="20"/>
          <w:lang w:val="en-AU"/>
        </w:rPr>
        <w:t>five (5</w:t>
      </w:r>
      <w:r w:rsidR="00C24DD2" w:rsidRPr="00290207">
        <w:rPr>
          <w:bCs/>
          <w:color w:val="000000" w:themeColor="text1"/>
          <w:szCs w:val="20"/>
          <w:lang w:val="en-AU"/>
        </w:rPr>
        <w:t>) years, and the relatively low recruitment levels estimated by the model in recent years. The Commission has an interim plan for the rebuild</w:t>
      </w:r>
      <w:r w:rsidR="00596A4A" w:rsidRPr="00290207">
        <w:rPr>
          <w:bCs/>
          <w:color w:val="000000" w:themeColor="text1"/>
          <w:szCs w:val="20"/>
          <w:lang w:val="en-AU"/>
        </w:rPr>
        <w:t>ing of this stock (Resolution 17</w:t>
      </w:r>
      <w:r w:rsidR="00C24DD2" w:rsidRPr="00290207">
        <w:rPr>
          <w:bCs/>
          <w:color w:val="000000" w:themeColor="text1"/>
          <w:szCs w:val="20"/>
          <w:lang w:val="en-AU"/>
        </w:rPr>
        <w:t>/01, which is yet to be evaluated</w:t>
      </w:r>
      <w:r w:rsidR="00290207" w:rsidRPr="00290207">
        <w:rPr>
          <w:bCs/>
          <w:color w:val="000000" w:themeColor="text1"/>
          <w:szCs w:val="20"/>
          <w:lang w:val="en-AU"/>
        </w:rPr>
        <w:t xml:space="preserve"> and supers</w:t>
      </w:r>
      <w:r w:rsidR="00915076" w:rsidRPr="00290207">
        <w:rPr>
          <w:bCs/>
          <w:color w:val="000000" w:themeColor="text1"/>
          <w:szCs w:val="20"/>
          <w:lang w:val="en-AU"/>
        </w:rPr>
        <w:t>eded Resolution 16/01</w:t>
      </w:r>
      <w:r w:rsidR="00C24DD2" w:rsidRPr="00290207">
        <w:rPr>
          <w:bCs/>
          <w:color w:val="000000" w:themeColor="text1"/>
          <w:szCs w:val="20"/>
          <w:lang w:val="en-AU"/>
        </w:rPr>
        <w:t xml:space="preserve">) to achieve the recovery of yellowfin stock, with catch limitations </w:t>
      </w:r>
      <w:r w:rsidR="00290207">
        <w:rPr>
          <w:bCs/>
          <w:color w:val="000000" w:themeColor="text1"/>
          <w:szCs w:val="20"/>
          <w:lang w:val="en-AU"/>
        </w:rPr>
        <w:t>based on 2014/2015 levels</w:t>
      </w:r>
      <w:r w:rsidR="00C24DD2" w:rsidRPr="00290207">
        <w:rPr>
          <w:bCs/>
          <w:color w:val="000000" w:themeColor="text1"/>
          <w:szCs w:val="20"/>
          <w:lang w:val="en-AU"/>
        </w:rPr>
        <w:t>. The projections</w:t>
      </w:r>
      <w:r w:rsidR="00C24DD2" w:rsidRPr="00596A4A">
        <w:rPr>
          <w:bCs/>
          <w:color w:val="000000" w:themeColor="text1"/>
          <w:szCs w:val="20"/>
          <w:lang w:val="en-AU"/>
        </w:rPr>
        <w:t xml:space="preserve"> produced to advise on future catches are, in the short term, driven by the </w:t>
      </w:r>
      <w:r w:rsidR="008A5FDC" w:rsidRPr="00596A4A">
        <w:rPr>
          <w:bCs/>
          <w:color w:val="000000" w:themeColor="text1"/>
          <w:szCs w:val="20"/>
          <w:lang w:val="en-AU"/>
        </w:rPr>
        <w:t xml:space="preserve">below average </w:t>
      </w:r>
      <w:r w:rsidR="00C24DD2" w:rsidRPr="00596A4A">
        <w:rPr>
          <w:bCs/>
          <w:color w:val="000000" w:themeColor="text1"/>
          <w:szCs w:val="20"/>
          <w:lang w:val="en-AU"/>
        </w:rPr>
        <w:t xml:space="preserve">recruitment estimated for </w:t>
      </w:r>
      <w:r w:rsidR="002A029C" w:rsidRPr="00596A4A">
        <w:rPr>
          <w:bCs/>
          <w:color w:val="000000" w:themeColor="text1"/>
          <w:szCs w:val="20"/>
          <w:lang w:val="en-AU"/>
        </w:rPr>
        <w:t xml:space="preserve">in </w:t>
      </w:r>
      <w:r w:rsidR="00C24DD2" w:rsidRPr="00596A4A">
        <w:rPr>
          <w:bCs/>
          <w:color w:val="000000" w:themeColor="text1"/>
          <w:szCs w:val="20"/>
          <w:lang w:val="en-AU"/>
        </w:rPr>
        <w:t xml:space="preserve">recent years since these year classes have yet to </w:t>
      </w:r>
      <w:r w:rsidR="002A029C" w:rsidRPr="00596A4A">
        <w:rPr>
          <w:bCs/>
          <w:color w:val="000000" w:themeColor="text1"/>
          <w:szCs w:val="20"/>
          <w:lang w:val="en-AU"/>
        </w:rPr>
        <w:t>reach maturity and contribute to the spawning biomass</w:t>
      </w:r>
      <w:r w:rsidR="00FD5806" w:rsidRPr="00596A4A">
        <w:rPr>
          <w:bCs/>
          <w:color w:val="000000" w:themeColor="text1"/>
          <w:szCs w:val="20"/>
          <w:lang w:val="en-AU"/>
        </w:rPr>
        <w:t xml:space="preserve"> (see Table 2)</w:t>
      </w:r>
      <w:r w:rsidR="002A029C" w:rsidRPr="00596A4A">
        <w:rPr>
          <w:bCs/>
          <w:color w:val="000000" w:themeColor="text1"/>
          <w:szCs w:val="20"/>
          <w:lang w:val="en-AU"/>
        </w:rPr>
        <w:t xml:space="preserve">. </w:t>
      </w:r>
      <w:r w:rsidR="00C24DD2" w:rsidRPr="00596A4A">
        <w:rPr>
          <w:bCs/>
          <w:color w:val="000000" w:themeColor="text1"/>
          <w:szCs w:val="20"/>
          <w:lang w:val="en-AU"/>
        </w:rPr>
        <w:t xml:space="preserve"> </w:t>
      </w:r>
    </w:p>
    <w:p w14:paraId="09B92FE2" w14:textId="77777777" w:rsidR="0064634F" w:rsidRPr="00596A4A" w:rsidRDefault="0064634F" w:rsidP="00E9236F">
      <w:pPr>
        <w:keepNext/>
        <w:keepLines/>
        <w:spacing w:before="120"/>
        <w:jc w:val="both"/>
        <w:rPr>
          <w:snapToGrid w:val="0"/>
          <w:color w:val="000000" w:themeColor="text1"/>
          <w:szCs w:val="20"/>
          <w:lang w:val="en-GB" w:eastAsia="en-US"/>
        </w:rPr>
      </w:pPr>
      <w:r w:rsidRPr="00596A4A">
        <w:rPr>
          <w:snapToGrid w:val="0"/>
          <w:color w:val="000000" w:themeColor="text1"/>
          <w:lang w:val="en-GB" w:eastAsia="en-US"/>
        </w:rPr>
        <w:t xml:space="preserve">The following key points should </w:t>
      </w:r>
      <w:r w:rsidR="003828BA" w:rsidRPr="00596A4A">
        <w:rPr>
          <w:snapToGrid w:val="0"/>
          <w:color w:val="000000" w:themeColor="text1"/>
          <w:lang w:val="en-GB" w:eastAsia="en-US"/>
        </w:rPr>
        <w:t xml:space="preserve">also </w:t>
      </w:r>
      <w:r w:rsidRPr="00596A4A">
        <w:rPr>
          <w:snapToGrid w:val="0"/>
          <w:color w:val="000000" w:themeColor="text1"/>
          <w:lang w:val="en-GB" w:eastAsia="en-US"/>
        </w:rPr>
        <w:t>be noted:</w:t>
      </w:r>
    </w:p>
    <w:p w14:paraId="206EB4D7" w14:textId="77777777" w:rsidR="00C24DD2" w:rsidRPr="00596A4A" w:rsidRDefault="0064634F" w:rsidP="00596A4A">
      <w:pPr>
        <w:numPr>
          <w:ilvl w:val="0"/>
          <w:numId w:val="14"/>
        </w:numPr>
        <w:ind w:right="386"/>
        <w:jc w:val="both"/>
        <w:rPr>
          <w:snapToGrid w:val="0"/>
          <w:color w:val="000000" w:themeColor="text1"/>
          <w:lang w:val="en-GB" w:eastAsia="en-US"/>
        </w:rPr>
      </w:pPr>
      <w:r w:rsidRPr="00596A4A">
        <w:rPr>
          <w:rFonts w:eastAsia="MS Mincho"/>
          <w:b/>
          <w:snapToGrid w:val="0"/>
          <w:color w:val="000000" w:themeColor="text1"/>
          <w:szCs w:val="20"/>
          <w:lang w:val="en-GB" w:eastAsia="en-GB"/>
        </w:rPr>
        <w:t>Maximum Sustainable Yield (MSY):</w:t>
      </w:r>
      <w:r w:rsidRPr="00596A4A">
        <w:rPr>
          <w:rFonts w:eastAsia="MS Mincho"/>
          <w:snapToGrid w:val="0"/>
          <w:color w:val="000000" w:themeColor="text1"/>
          <w:szCs w:val="20"/>
          <w:lang w:val="en-GB" w:eastAsia="en-GB"/>
        </w:rPr>
        <w:t xml:space="preserve"> </w:t>
      </w:r>
      <w:r w:rsidR="00C24DD2" w:rsidRPr="00596A4A">
        <w:rPr>
          <w:rFonts w:eastAsia="MS Mincho"/>
          <w:snapToGrid w:val="0"/>
          <w:color w:val="000000" w:themeColor="text1"/>
          <w:szCs w:val="20"/>
          <w:lang w:val="en-GB" w:eastAsia="en-GB"/>
        </w:rPr>
        <w:t>estimate for the whole Indian Ocean is estimated at 42</w:t>
      </w:r>
      <w:r w:rsidR="00E238E8" w:rsidRPr="00596A4A">
        <w:rPr>
          <w:rFonts w:eastAsia="MS Mincho"/>
          <w:snapToGrid w:val="0"/>
          <w:color w:val="000000" w:themeColor="text1"/>
          <w:szCs w:val="20"/>
          <w:lang w:val="en-GB" w:eastAsia="en-GB"/>
        </w:rPr>
        <w:t>2</w:t>
      </w:r>
      <w:r w:rsidR="00C24DD2" w:rsidRPr="00596A4A">
        <w:rPr>
          <w:rFonts w:eastAsia="MS Mincho"/>
          <w:snapToGrid w:val="0"/>
          <w:color w:val="000000" w:themeColor="text1"/>
          <w:szCs w:val="20"/>
          <w:lang w:val="en-GB" w:eastAsia="en-GB"/>
        </w:rPr>
        <w:t>,</w:t>
      </w:r>
      <w:r w:rsidR="00E238E8" w:rsidRPr="00596A4A">
        <w:rPr>
          <w:rFonts w:eastAsia="MS Mincho"/>
          <w:snapToGrid w:val="0"/>
          <w:color w:val="000000" w:themeColor="text1"/>
          <w:szCs w:val="20"/>
          <w:lang w:val="en-GB" w:eastAsia="en-GB"/>
        </w:rPr>
        <w:t>000</w:t>
      </w:r>
      <w:r w:rsidR="00C24DD2" w:rsidRPr="00596A4A">
        <w:rPr>
          <w:rFonts w:eastAsia="MS Mincho"/>
          <w:snapToGrid w:val="0"/>
          <w:color w:val="000000" w:themeColor="text1"/>
          <w:szCs w:val="20"/>
          <w:lang w:val="en-GB" w:eastAsia="en-GB"/>
        </w:rPr>
        <w:t xml:space="preserve"> t with a range between 406,</w:t>
      </w:r>
      <w:r w:rsidR="00543781" w:rsidRPr="00596A4A">
        <w:rPr>
          <w:rFonts w:eastAsia="MS Mincho"/>
          <w:snapToGrid w:val="0"/>
          <w:color w:val="000000" w:themeColor="text1"/>
          <w:szCs w:val="20"/>
          <w:lang w:val="en-GB" w:eastAsia="en-GB"/>
        </w:rPr>
        <w:t>0</w:t>
      </w:r>
      <w:r w:rsidR="00E238E8" w:rsidRPr="00596A4A">
        <w:rPr>
          <w:rFonts w:eastAsia="MS Mincho"/>
          <w:snapToGrid w:val="0"/>
          <w:color w:val="000000" w:themeColor="text1"/>
          <w:szCs w:val="20"/>
          <w:lang w:val="en-GB" w:eastAsia="en-GB"/>
        </w:rPr>
        <w:t>00</w:t>
      </w:r>
      <w:r w:rsidR="00C24DD2" w:rsidRPr="00596A4A">
        <w:rPr>
          <w:rFonts w:eastAsia="MS Mincho"/>
          <w:snapToGrid w:val="0"/>
          <w:color w:val="000000" w:themeColor="text1"/>
          <w:szCs w:val="20"/>
          <w:lang w:val="en-GB" w:eastAsia="en-GB"/>
        </w:rPr>
        <w:t>-444,</w:t>
      </w:r>
      <w:r w:rsidR="00E238E8" w:rsidRPr="00596A4A">
        <w:rPr>
          <w:rFonts w:eastAsia="MS Mincho"/>
          <w:snapToGrid w:val="0"/>
          <w:color w:val="000000" w:themeColor="text1"/>
          <w:szCs w:val="20"/>
          <w:lang w:val="en-GB" w:eastAsia="en-GB"/>
        </w:rPr>
        <w:t>0</w:t>
      </w:r>
      <w:r w:rsidR="00C24DD2" w:rsidRPr="00596A4A">
        <w:rPr>
          <w:rFonts w:eastAsia="MS Mincho"/>
          <w:snapToGrid w:val="0"/>
          <w:color w:val="000000" w:themeColor="text1"/>
          <w:szCs w:val="20"/>
          <w:lang w:val="en-GB" w:eastAsia="en-GB"/>
        </w:rPr>
        <w:t>00 t (Table 1).</w:t>
      </w:r>
      <w:r w:rsidR="00596A4A" w:rsidRPr="00596A4A">
        <w:rPr>
          <w:rFonts w:eastAsia="MS Mincho"/>
          <w:snapToGrid w:val="0"/>
          <w:color w:val="000000" w:themeColor="text1"/>
          <w:szCs w:val="20"/>
          <w:lang w:val="en-GB" w:eastAsia="en-GB"/>
        </w:rPr>
        <w:t xml:space="preserve"> The 2012-2016</w:t>
      </w:r>
      <w:r w:rsidR="00C24DD2" w:rsidRPr="00596A4A">
        <w:rPr>
          <w:rFonts w:eastAsia="MS Mincho"/>
          <w:snapToGrid w:val="0"/>
          <w:color w:val="000000" w:themeColor="text1"/>
          <w:szCs w:val="20"/>
          <w:lang w:val="en-GB" w:eastAsia="en-GB"/>
        </w:rPr>
        <w:t xml:space="preserve"> average catches (</w:t>
      </w:r>
      <w:r w:rsidR="00596A4A" w:rsidRPr="00596A4A">
        <w:rPr>
          <w:rFonts w:eastAsia="MS Mincho"/>
          <w:snapToGrid w:val="0"/>
          <w:color w:val="000000" w:themeColor="text1"/>
          <w:szCs w:val="20"/>
          <w:lang w:val="en-GB" w:eastAsia="en-GB"/>
        </w:rPr>
        <w:t xml:space="preserve">407,985 </w:t>
      </w:r>
      <w:r w:rsidR="00C24DD2" w:rsidRPr="00596A4A">
        <w:rPr>
          <w:rFonts w:eastAsia="MS Mincho"/>
          <w:snapToGrid w:val="0"/>
          <w:color w:val="000000" w:themeColor="text1"/>
          <w:szCs w:val="20"/>
          <w:lang w:val="en-GB" w:eastAsia="en-GB"/>
        </w:rPr>
        <w:t>t) were below the estimated MSY level.</w:t>
      </w:r>
    </w:p>
    <w:p w14:paraId="521C575F" w14:textId="77777777" w:rsidR="0064634F" w:rsidRPr="00596A4A" w:rsidRDefault="00A36BFB" w:rsidP="00C24DD2">
      <w:pPr>
        <w:numPr>
          <w:ilvl w:val="0"/>
          <w:numId w:val="14"/>
        </w:numPr>
        <w:ind w:right="386"/>
        <w:jc w:val="both"/>
        <w:rPr>
          <w:snapToGrid w:val="0"/>
          <w:color w:val="000000" w:themeColor="text1"/>
          <w:lang w:val="en-GB" w:eastAsia="en-US"/>
        </w:rPr>
      </w:pPr>
      <w:r w:rsidRPr="00596A4A">
        <w:rPr>
          <w:b/>
          <w:snapToGrid w:val="0"/>
          <w:color w:val="000000" w:themeColor="text1"/>
          <w:lang w:val="en-GB" w:eastAsia="en-US"/>
        </w:rPr>
        <w:t>Interim</w:t>
      </w:r>
      <w:r w:rsidR="0064634F" w:rsidRPr="00596A4A">
        <w:rPr>
          <w:b/>
          <w:snapToGrid w:val="0"/>
          <w:color w:val="000000" w:themeColor="text1"/>
          <w:lang w:val="en-GB" w:eastAsia="en-US"/>
        </w:rPr>
        <w:t xml:space="preserve"> reference points</w:t>
      </w:r>
      <w:r w:rsidR="0064634F" w:rsidRPr="00596A4A">
        <w:rPr>
          <w:snapToGrid w:val="0"/>
          <w:color w:val="000000" w:themeColor="text1"/>
          <w:lang w:val="en-GB" w:eastAsia="en-US"/>
        </w:rPr>
        <w:t>: Noting that the Commission in 201</w:t>
      </w:r>
      <w:r w:rsidR="000B1BCE" w:rsidRPr="00596A4A">
        <w:rPr>
          <w:snapToGrid w:val="0"/>
          <w:color w:val="000000" w:themeColor="text1"/>
          <w:lang w:val="en-GB" w:eastAsia="en-US"/>
        </w:rPr>
        <w:t>5</w:t>
      </w:r>
      <w:r w:rsidR="0064634F" w:rsidRPr="00596A4A">
        <w:rPr>
          <w:snapToGrid w:val="0"/>
          <w:color w:val="000000" w:themeColor="text1"/>
          <w:lang w:val="en-GB" w:eastAsia="en-US"/>
        </w:rPr>
        <w:t xml:space="preserve"> agreed to </w:t>
      </w:r>
      <w:r w:rsidR="0064634F" w:rsidRPr="00596A4A">
        <w:rPr>
          <w:rFonts w:eastAsia="Malgun Gothic" w:hint="eastAsia"/>
          <w:snapToGrid w:val="0"/>
          <w:color w:val="000000" w:themeColor="text1"/>
          <w:lang w:val="en-GB" w:eastAsia="ko-KR"/>
        </w:rPr>
        <w:t>Resolution 1</w:t>
      </w:r>
      <w:r w:rsidR="000B1BCE" w:rsidRPr="00596A4A">
        <w:rPr>
          <w:rFonts w:eastAsia="Malgun Gothic"/>
          <w:snapToGrid w:val="0"/>
          <w:color w:val="000000" w:themeColor="text1"/>
          <w:lang w:val="en-GB" w:eastAsia="ko-KR"/>
        </w:rPr>
        <w:t>5</w:t>
      </w:r>
      <w:r w:rsidR="0064634F" w:rsidRPr="00596A4A">
        <w:rPr>
          <w:rFonts w:eastAsia="Malgun Gothic" w:hint="eastAsia"/>
          <w:snapToGrid w:val="0"/>
          <w:color w:val="000000" w:themeColor="text1"/>
          <w:lang w:val="en-GB" w:eastAsia="ko-KR"/>
        </w:rPr>
        <w:t>/10</w:t>
      </w:r>
      <w:r w:rsidR="0064634F" w:rsidRPr="00596A4A">
        <w:rPr>
          <w:snapToGrid w:val="0"/>
          <w:color w:val="000000" w:themeColor="text1"/>
          <w:lang w:val="en-GB" w:eastAsia="en-US"/>
        </w:rPr>
        <w:t xml:space="preserve"> </w:t>
      </w:r>
      <w:r w:rsidR="0064634F" w:rsidRPr="00596A4A">
        <w:rPr>
          <w:i/>
          <w:snapToGrid w:val="0"/>
          <w:color w:val="000000" w:themeColor="text1"/>
          <w:lang w:val="en-GB" w:eastAsia="en-US"/>
        </w:rPr>
        <w:t>on target and limit reference points</w:t>
      </w:r>
      <w:r w:rsidR="0064634F" w:rsidRPr="00596A4A">
        <w:rPr>
          <w:rFonts w:eastAsia="Malgun Gothic" w:hint="eastAsia"/>
          <w:i/>
          <w:snapToGrid w:val="0"/>
          <w:color w:val="000000" w:themeColor="text1"/>
          <w:lang w:val="en-GB" w:eastAsia="ko-KR"/>
        </w:rPr>
        <w:t xml:space="preserve"> and a decision framework</w:t>
      </w:r>
      <w:r w:rsidR="0064634F" w:rsidRPr="00596A4A">
        <w:rPr>
          <w:snapToGrid w:val="0"/>
          <w:color w:val="000000" w:themeColor="text1"/>
          <w:lang w:val="en-GB" w:eastAsia="en-US"/>
        </w:rPr>
        <w:t>, the following should be noted:</w:t>
      </w:r>
    </w:p>
    <w:p w14:paraId="2450CB5A" w14:textId="29A28ECC" w:rsidR="00C24DD2" w:rsidRPr="00596A4A" w:rsidRDefault="0064634F" w:rsidP="00C24DD2">
      <w:pPr>
        <w:numPr>
          <w:ilvl w:val="1"/>
          <w:numId w:val="14"/>
        </w:numPr>
        <w:ind w:right="386"/>
        <w:jc w:val="both"/>
        <w:rPr>
          <w:snapToGrid w:val="0"/>
          <w:color w:val="000000" w:themeColor="text1"/>
          <w:lang w:val="en-GB" w:eastAsia="en-US"/>
        </w:rPr>
      </w:pPr>
      <w:r w:rsidRPr="00596A4A">
        <w:rPr>
          <w:b/>
          <w:snapToGrid w:val="0"/>
          <w:color w:val="000000" w:themeColor="text1"/>
          <w:lang w:val="en-GB" w:eastAsia="en-US"/>
        </w:rPr>
        <w:t>Fishing mortality</w:t>
      </w:r>
      <w:r w:rsidRPr="00596A4A">
        <w:rPr>
          <w:snapToGrid w:val="0"/>
          <w:color w:val="000000" w:themeColor="text1"/>
          <w:lang w:val="en-GB" w:eastAsia="en-US"/>
        </w:rPr>
        <w:t xml:space="preserve">: </w:t>
      </w:r>
      <w:r w:rsidR="00C24DD2" w:rsidRPr="00596A4A">
        <w:rPr>
          <w:snapToGrid w:val="0"/>
          <w:color w:val="000000" w:themeColor="text1"/>
          <w:lang w:val="en-GB" w:eastAsia="en-US"/>
        </w:rPr>
        <w:t>Current fishing mortality is considered to be 11% above the interim target reference point of F</w:t>
      </w:r>
      <w:r w:rsidR="00C24DD2" w:rsidRPr="00596A4A">
        <w:rPr>
          <w:snapToGrid w:val="0"/>
          <w:color w:val="000000" w:themeColor="text1"/>
          <w:vertAlign w:val="subscript"/>
          <w:lang w:val="en-GB" w:eastAsia="en-US"/>
        </w:rPr>
        <w:t>MSY</w:t>
      </w:r>
      <w:r w:rsidR="00C24DD2" w:rsidRPr="00596A4A">
        <w:rPr>
          <w:snapToGrid w:val="0"/>
          <w:color w:val="000000" w:themeColor="text1"/>
          <w:lang w:val="en-GB" w:eastAsia="en-US"/>
        </w:rPr>
        <w:t xml:space="preserve">, and </w:t>
      </w:r>
      <w:r w:rsidR="00C84E25" w:rsidRPr="00596A4A">
        <w:rPr>
          <w:snapToGrid w:val="0"/>
          <w:color w:val="000000" w:themeColor="text1"/>
          <w:lang w:val="en-GB" w:eastAsia="en-US"/>
        </w:rPr>
        <w:t xml:space="preserve">below </w:t>
      </w:r>
      <w:r w:rsidR="00C24DD2" w:rsidRPr="00596A4A">
        <w:rPr>
          <w:snapToGrid w:val="0"/>
          <w:color w:val="000000" w:themeColor="text1"/>
          <w:lang w:val="en-GB" w:eastAsia="en-US"/>
        </w:rPr>
        <w:t>the interim limit reference point of 1.4*F</w:t>
      </w:r>
      <w:r w:rsidR="00C24DD2" w:rsidRPr="00596A4A">
        <w:rPr>
          <w:snapToGrid w:val="0"/>
          <w:color w:val="000000" w:themeColor="text1"/>
          <w:vertAlign w:val="subscript"/>
          <w:lang w:val="en-GB" w:eastAsia="en-US"/>
        </w:rPr>
        <w:t xml:space="preserve">MSY </w:t>
      </w:r>
      <w:r w:rsidR="00CE7613">
        <w:rPr>
          <w:snapToGrid w:val="0"/>
          <w:color w:val="000000" w:themeColor="text1"/>
          <w:lang w:val="en-GB" w:eastAsia="en-US"/>
        </w:rPr>
        <w:t>(</w:t>
      </w:r>
      <w:r w:rsidR="00CE7613" w:rsidRPr="00CE7613">
        <w:rPr>
          <w:b/>
          <w:snapToGrid w:val="0"/>
          <w:color w:val="000000" w:themeColor="text1"/>
          <w:lang w:val="en-GB" w:eastAsia="en-US"/>
        </w:rPr>
        <w:t>Fig. 2</w:t>
      </w:r>
      <w:r w:rsidR="00C24DD2" w:rsidRPr="00596A4A">
        <w:rPr>
          <w:snapToGrid w:val="0"/>
          <w:color w:val="000000" w:themeColor="text1"/>
          <w:lang w:val="en-GB" w:eastAsia="en-US"/>
        </w:rPr>
        <w:t>).</w:t>
      </w:r>
    </w:p>
    <w:p w14:paraId="4A960E7E" w14:textId="6DE12EE1" w:rsidR="00C24DD2" w:rsidRPr="006A1A20" w:rsidRDefault="0064634F" w:rsidP="00091669">
      <w:pPr>
        <w:numPr>
          <w:ilvl w:val="1"/>
          <w:numId w:val="14"/>
        </w:numPr>
        <w:ind w:right="386"/>
        <w:jc w:val="both"/>
        <w:rPr>
          <w:snapToGrid w:val="0"/>
          <w:color w:val="000000" w:themeColor="text1"/>
          <w:szCs w:val="20"/>
          <w:lang w:val="en-AU" w:eastAsia="en-US"/>
        </w:rPr>
      </w:pPr>
      <w:bookmarkStart w:id="7" w:name="_GoBack"/>
      <w:bookmarkEnd w:id="7"/>
      <w:r w:rsidRPr="006A1A20">
        <w:rPr>
          <w:b/>
          <w:snapToGrid w:val="0"/>
          <w:color w:val="000000" w:themeColor="text1"/>
          <w:lang w:val="en-GB" w:eastAsia="en-US"/>
        </w:rPr>
        <w:t>Biomass</w:t>
      </w:r>
      <w:r w:rsidRPr="006A1A20">
        <w:rPr>
          <w:snapToGrid w:val="0"/>
          <w:color w:val="000000" w:themeColor="text1"/>
          <w:lang w:val="en-GB" w:eastAsia="en-US"/>
        </w:rPr>
        <w:t xml:space="preserve">: </w:t>
      </w:r>
      <w:r w:rsidR="00C24DD2" w:rsidRPr="006A1A20">
        <w:rPr>
          <w:snapToGrid w:val="0"/>
          <w:color w:val="000000" w:themeColor="text1"/>
          <w:lang w:val="en-GB" w:eastAsia="en-US"/>
        </w:rPr>
        <w:t>Current spawning biomass is considered to be 11% below the interim target reference point of SB</w:t>
      </w:r>
      <w:r w:rsidR="00C24DD2" w:rsidRPr="006A1A20">
        <w:rPr>
          <w:snapToGrid w:val="0"/>
          <w:color w:val="000000" w:themeColor="text1"/>
          <w:vertAlign w:val="subscript"/>
          <w:lang w:val="en-GB" w:eastAsia="en-US"/>
        </w:rPr>
        <w:t>MSY</w:t>
      </w:r>
      <w:r w:rsidR="00C24DD2" w:rsidRPr="006A1A20">
        <w:rPr>
          <w:snapToGrid w:val="0"/>
          <w:color w:val="000000" w:themeColor="text1"/>
          <w:lang w:val="en-GB" w:eastAsia="en-US"/>
        </w:rPr>
        <w:t>, however above the interim limit reference point of 0.4*SB</w:t>
      </w:r>
      <w:r w:rsidR="00C24DD2" w:rsidRPr="006A1A20">
        <w:rPr>
          <w:snapToGrid w:val="0"/>
          <w:color w:val="000000" w:themeColor="text1"/>
          <w:vertAlign w:val="subscript"/>
          <w:lang w:val="en-GB" w:eastAsia="en-US"/>
        </w:rPr>
        <w:t>MSY</w:t>
      </w:r>
      <w:r w:rsidR="00CE7613">
        <w:rPr>
          <w:snapToGrid w:val="0"/>
          <w:color w:val="000000" w:themeColor="text1"/>
          <w:lang w:val="en-GB" w:eastAsia="en-US"/>
        </w:rPr>
        <w:t xml:space="preserve"> (</w:t>
      </w:r>
      <w:r w:rsidR="00CE7613" w:rsidRPr="00CE7613">
        <w:rPr>
          <w:b/>
          <w:snapToGrid w:val="0"/>
          <w:color w:val="000000" w:themeColor="text1"/>
          <w:lang w:val="en-GB" w:eastAsia="en-US"/>
        </w:rPr>
        <w:t>Fig. 2</w:t>
      </w:r>
      <w:r w:rsidR="00C24DD2" w:rsidRPr="006A1A20">
        <w:rPr>
          <w:snapToGrid w:val="0"/>
          <w:color w:val="000000" w:themeColor="text1"/>
          <w:lang w:val="en-GB" w:eastAsia="en-US"/>
        </w:rPr>
        <w:t>).</w:t>
      </w:r>
    </w:p>
    <w:p w14:paraId="2B5F7D85" w14:textId="77777777" w:rsidR="006334EA" w:rsidRDefault="006334EA" w:rsidP="006334EA">
      <w:pPr>
        <w:jc w:val="both"/>
        <w:rPr>
          <w:bCs/>
          <w:snapToGrid w:val="0"/>
          <w:color w:val="000000" w:themeColor="text1"/>
          <w:szCs w:val="20"/>
          <w:lang w:val="en-AU" w:eastAsia="en-US"/>
        </w:rPr>
      </w:pPr>
    </w:p>
    <w:p w14:paraId="095F2C24" w14:textId="48EBCC62" w:rsidR="006334EA" w:rsidRDefault="006334EA" w:rsidP="006334EA">
      <w:pPr>
        <w:jc w:val="center"/>
        <w:rPr>
          <w:bCs/>
          <w:snapToGrid w:val="0"/>
          <w:color w:val="000000" w:themeColor="text1"/>
          <w:szCs w:val="20"/>
          <w:lang w:val="en-AU" w:eastAsia="en-US"/>
        </w:rPr>
      </w:pPr>
      <w:r>
        <w:rPr>
          <w:noProof/>
          <w:lang w:val="en-GB" w:eastAsia="en-GB"/>
        </w:rPr>
        <w:drawing>
          <wp:inline distT="0" distB="0" distL="0" distR="0" wp14:anchorId="0AFC41C2" wp14:editId="5D9D4853">
            <wp:extent cx="4076700" cy="2958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2308" cy="2962207"/>
                    </a:xfrm>
                    <a:prstGeom prst="rect">
                      <a:avLst/>
                    </a:prstGeom>
                    <a:noFill/>
                  </pic:spPr>
                </pic:pic>
              </a:graphicData>
            </a:graphic>
          </wp:inline>
        </w:drawing>
      </w:r>
    </w:p>
    <w:p w14:paraId="1197E1A4" w14:textId="77777777" w:rsidR="006334EA" w:rsidRDefault="006334EA" w:rsidP="006334EA">
      <w:pPr>
        <w:jc w:val="both"/>
        <w:rPr>
          <w:bCs/>
          <w:snapToGrid w:val="0"/>
          <w:color w:val="000000" w:themeColor="text1"/>
          <w:szCs w:val="20"/>
          <w:lang w:val="en-AU" w:eastAsia="en-US"/>
        </w:rPr>
      </w:pPr>
    </w:p>
    <w:p w14:paraId="518BB2BB" w14:textId="77777777" w:rsidR="006334EA" w:rsidRPr="006334EA" w:rsidRDefault="006334EA" w:rsidP="006334EA">
      <w:pPr>
        <w:spacing w:after="120"/>
        <w:jc w:val="center"/>
        <w:rPr>
          <w:color w:val="000000" w:themeColor="text1"/>
          <w:highlight w:val="yellow"/>
        </w:rPr>
      </w:pPr>
      <w:r w:rsidRPr="006334EA">
        <w:rPr>
          <w:b/>
          <w:color w:val="000000" w:themeColor="text1"/>
        </w:rPr>
        <w:t>Fig.</w:t>
      </w:r>
      <w:r w:rsidRPr="006334EA">
        <w:rPr>
          <w:b/>
          <w:bCs/>
          <w:color w:val="000000" w:themeColor="text1"/>
        </w:rPr>
        <w:t xml:space="preserve"> 1.</w:t>
      </w:r>
      <w:r w:rsidRPr="006334EA">
        <w:rPr>
          <w:color w:val="000000" w:themeColor="text1"/>
        </w:rPr>
        <w:t xml:space="preserve"> Annual catches of yellowfin tuna by gear (1950–2016).</w:t>
      </w:r>
    </w:p>
    <w:p w14:paraId="0AB80B07" w14:textId="77777777" w:rsidR="006334EA" w:rsidRDefault="006334EA" w:rsidP="006334EA">
      <w:pPr>
        <w:jc w:val="both"/>
        <w:rPr>
          <w:bCs/>
          <w:snapToGrid w:val="0"/>
          <w:color w:val="000000" w:themeColor="text1"/>
          <w:szCs w:val="20"/>
          <w:lang w:val="en-AU" w:eastAsia="en-US"/>
        </w:rPr>
      </w:pPr>
    </w:p>
    <w:p w14:paraId="5F7D8B68" w14:textId="77777777" w:rsidR="006334EA" w:rsidRDefault="006334EA" w:rsidP="006334EA">
      <w:pPr>
        <w:jc w:val="both"/>
        <w:rPr>
          <w:bCs/>
          <w:snapToGrid w:val="0"/>
          <w:color w:val="000000" w:themeColor="text1"/>
          <w:szCs w:val="20"/>
          <w:lang w:val="en-AU" w:eastAsia="en-US"/>
        </w:rPr>
      </w:pPr>
    </w:p>
    <w:p w14:paraId="6E5A00C0" w14:textId="77777777" w:rsidR="006334EA" w:rsidRDefault="006334EA" w:rsidP="006334EA">
      <w:pPr>
        <w:jc w:val="both"/>
        <w:rPr>
          <w:bCs/>
          <w:snapToGrid w:val="0"/>
          <w:color w:val="000000" w:themeColor="text1"/>
          <w:szCs w:val="20"/>
          <w:lang w:val="en-AU" w:eastAsia="en-US"/>
        </w:rPr>
      </w:pPr>
    </w:p>
    <w:p w14:paraId="0DDBBC24" w14:textId="77777777" w:rsidR="006334EA" w:rsidRPr="00CE7613" w:rsidRDefault="006334EA" w:rsidP="006334EA">
      <w:pPr>
        <w:jc w:val="both"/>
        <w:rPr>
          <w:bCs/>
          <w:snapToGrid w:val="0"/>
          <w:color w:val="000000" w:themeColor="text1"/>
          <w:szCs w:val="20"/>
          <w:lang w:val="en-AU" w:eastAsia="en-US"/>
        </w:rPr>
      </w:pPr>
    </w:p>
    <w:p w14:paraId="5B841101" w14:textId="77777777" w:rsidR="00CE7613" w:rsidRDefault="00CE7613" w:rsidP="00CE7613">
      <w:pPr>
        <w:jc w:val="both"/>
        <w:rPr>
          <w:bCs/>
          <w:snapToGrid w:val="0"/>
          <w:color w:val="000000" w:themeColor="text1"/>
          <w:szCs w:val="20"/>
          <w:lang w:val="en-AU" w:eastAsia="en-US"/>
        </w:rPr>
      </w:pPr>
    </w:p>
    <w:p w14:paraId="748D3DAF" w14:textId="77777777" w:rsidR="00CE7613" w:rsidRDefault="00CE7613" w:rsidP="00CE7613">
      <w:pPr>
        <w:jc w:val="both"/>
        <w:rPr>
          <w:bCs/>
          <w:snapToGrid w:val="0"/>
          <w:color w:val="000000" w:themeColor="text1"/>
          <w:szCs w:val="20"/>
          <w:lang w:val="en-AU" w:eastAsia="en-US"/>
        </w:rPr>
      </w:pPr>
    </w:p>
    <w:p w14:paraId="6984591C" w14:textId="77777777" w:rsidR="00CE7613" w:rsidRDefault="00CE7613" w:rsidP="00CE7613">
      <w:pPr>
        <w:jc w:val="both"/>
        <w:rPr>
          <w:bCs/>
          <w:snapToGrid w:val="0"/>
          <w:color w:val="000000" w:themeColor="text1"/>
          <w:szCs w:val="20"/>
          <w:lang w:val="en-AU" w:eastAsia="en-US"/>
        </w:rPr>
      </w:pPr>
    </w:p>
    <w:p w14:paraId="6FB0AA39" w14:textId="77777777" w:rsidR="00CE7613" w:rsidRDefault="00CE7613" w:rsidP="00CE7613">
      <w:pPr>
        <w:jc w:val="both"/>
        <w:rPr>
          <w:bCs/>
          <w:snapToGrid w:val="0"/>
          <w:color w:val="000000" w:themeColor="text1"/>
          <w:szCs w:val="20"/>
          <w:lang w:val="en-AU" w:eastAsia="en-US"/>
        </w:rPr>
      </w:pPr>
    </w:p>
    <w:tbl>
      <w:tblPr>
        <w:tblStyle w:val="TableGrid61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4"/>
      </w:tblGrid>
      <w:tr w:rsidR="00E9236F" w:rsidRPr="00BC3B56" w14:paraId="66F93965" w14:textId="77777777" w:rsidTr="006334EA">
        <w:trPr>
          <w:trHeight w:val="5960"/>
          <w:jc w:val="center"/>
        </w:trPr>
        <w:tc>
          <w:tcPr>
            <w:tcW w:w="9364" w:type="dxa"/>
          </w:tcPr>
          <w:p w14:paraId="01D43C4C" w14:textId="77777777" w:rsidR="00EC7C08" w:rsidRPr="00BC3B56" w:rsidRDefault="00EC7C08" w:rsidP="00EC7C08">
            <w:pPr>
              <w:jc w:val="center"/>
              <w:rPr>
                <w:noProof/>
                <w:color w:val="FF0000"/>
                <w:sz w:val="20"/>
                <w:szCs w:val="20"/>
                <w:lang w:val="en-GB" w:eastAsia="en-GB"/>
              </w:rPr>
            </w:pPr>
          </w:p>
          <w:p w14:paraId="4619CDCE" w14:textId="7D9E7134" w:rsidR="00EC7C08" w:rsidRPr="00BC3B56" w:rsidRDefault="00775E2B" w:rsidP="00C355C6">
            <w:pPr>
              <w:jc w:val="center"/>
              <w:rPr>
                <w:color w:val="FF0000"/>
                <w:sz w:val="20"/>
                <w:szCs w:val="20"/>
                <w:lang w:val="en-GB" w:eastAsia="en-GB"/>
              </w:rPr>
            </w:pPr>
            <w:r>
              <w:rPr>
                <w:noProof/>
                <w:color w:val="FF0000"/>
                <w:sz w:val="20"/>
                <w:szCs w:val="20"/>
                <w:lang w:val="en-GB" w:eastAsia="en-GB"/>
              </w:rPr>
              <w:drawing>
                <wp:inline distT="0" distB="0" distL="0" distR="0" wp14:anchorId="18F2E673" wp14:editId="359CA829">
                  <wp:extent cx="3822700" cy="3822700"/>
                  <wp:effectExtent l="0" t="0" r="6350" b="6350"/>
                  <wp:docPr id="11" name="Picture 1" descr="KobePlot_80percent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bePlot_80percent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3822700"/>
                          </a:xfrm>
                          <a:prstGeom prst="rect">
                            <a:avLst/>
                          </a:prstGeom>
                          <a:noFill/>
                          <a:ln>
                            <a:noFill/>
                          </a:ln>
                        </pic:spPr>
                      </pic:pic>
                    </a:graphicData>
                  </a:graphic>
                </wp:inline>
              </w:drawing>
            </w:r>
          </w:p>
        </w:tc>
      </w:tr>
    </w:tbl>
    <w:p w14:paraId="021BB535" w14:textId="71234FA8" w:rsidR="00944116" w:rsidRPr="00BC3B56" w:rsidRDefault="00CE7613" w:rsidP="00944116">
      <w:pPr>
        <w:widowControl w:val="0"/>
        <w:jc w:val="both"/>
        <w:rPr>
          <w:rFonts w:eastAsia="MS Mincho"/>
          <w:color w:val="000000" w:themeColor="text1"/>
          <w:sz w:val="20"/>
          <w:szCs w:val="20"/>
          <w:lang w:eastAsia="ja-JP"/>
        </w:rPr>
      </w:pPr>
      <w:r>
        <w:rPr>
          <w:rFonts w:eastAsia="MS Mincho"/>
          <w:b/>
          <w:color w:val="000000" w:themeColor="text1"/>
          <w:sz w:val="20"/>
          <w:szCs w:val="20"/>
          <w:lang w:eastAsia="ja-JP"/>
        </w:rPr>
        <w:t>Fig. 2</w:t>
      </w:r>
      <w:r w:rsidR="00944116" w:rsidRPr="00BC3B56">
        <w:rPr>
          <w:rFonts w:eastAsia="MS Mincho"/>
          <w:b/>
          <w:color w:val="000000" w:themeColor="text1"/>
          <w:sz w:val="20"/>
          <w:szCs w:val="20"/>
          <w:lang w:eastAsia="ja-JP"/>
        </w:rPr>
        <w:t>.</w:t>
      </w:r>
      <w:r w:rsidR="00944116" w:rsidRPr="00BC3B56">
        <w:rPr>
          <w:rFonts w:eastAsia="MS Mincho"/>
          <w:color w:val="000000" w:themeColor="text1"/>
          <w:sz w:val="20"/>
          <w:szCs w:val="20"/>
          <w:lang w:eastAsia="ja-JP"/>
        </w:rPr>
        <w:t xml:space="preserve"> </w:t>
      </w:r>
      <w:r w:rsidR="0067316B" w:rsidRPr="00BC3B56">
        <w:rPr>
          <w:color w:val="000000" w:themeColor="text1"/>
          <w:sz w:val="20"/>
          <w:szCs w:val="20"/>
          <w:lang w:val="en-GB" w:eastAsia="en-GB"/>
        </w:rPr>
        <w:t>Yellowfin tuna: Stock synthesis Kobe plot. Blue dots indicate the trajectory of the point estimates for the B/B</w:t>
      </w:r>
      <w:r w:rsidR="0067316B" w:rsidRPr="00BC3B56">
        <w:rPr>
          <w:color w:val="000000" w:themeColor="text1"/>
          <w:sz w:val="20"/>
          <w:szCs w:val="20"/>
          <w:vertAlign w:val="subscript"/>
          <w:lang w:val="en-GB" w:eastAsia="en-GB"/>
        </w:rPr>
        <w:t>MSY</w:t>
      </w:r>
      <w:r w:rsidR="0067316B" w:rsidRPr="00BC3B56">
        <w:rPr>
          <w:color w:val="000000" w:themeColor="text1"/>
          <w:sz w:val="20"/>
          <w:szCs w:val="20"/>
          <w:lang w:val="en-GB" w:eastAsia="en-GB"/>
        </w:rPr>
        <w:t xml:space="preserve"> ratio and F</w:t>
      </w:r>
      <w:r w:rsidR="00C84E25" w:rsidRPr="00BC3B56">
        <w:rPr>
          <w:color w:val="000000" w:themeColor="text1"/>
          <w:sz w:val="20"/>
          <w:szCs w:val="20"/>
          <w:vertAlign w:val="subscript"/>
          <w:lang w:val="en-GB" w:eastAsia="en-GB"/>
        </w:rPr>
        <w:t>MSY</w:t>
      </w:r>
      <w:r w:rsidR="0067316B" w:rsidRPr="00BC3B56">
        <w:rPr>
          <w:color w:val="000000" w:themeColor="text1"/>
          <w:sz w:val="20"/>
          <w:szCs w:val="20"/>
          <w:lang w:val="en-GB" w:eastAsia="en-GB"/>
        </w:rPr>
        <w:t xml:space="preserve"> proxy ratio for each year </w:t>
      </w:r>
      <w:r w:rsidR="00C84E25" w:rsidRPr="00BC3B56">
        <w:rPr>
          <w:color w:val="000000" w:themeColor="text1"/>
          <w:sz w:val="20"/>
          <w:szCs w:val="20"/>
          <w:lang w:val="en-GB" w:eastAsia="en-GB"/>
        </w:rPr>
        <w:t>1950</w:t>
      </w:r>
      <w:r w:rsidR="0067316B" w:rsidRPr="00BC3B56">
        <w:rPr>
          <w:color w:val="000000" w:themeColor="text1"/>
          <w:sz w:val="20"/>
          <w:szCs w:val="20"/>
          <w:lang w:val="en-GB" w:eastAsia="en-GB"/>
        </w:rPr>
        <w:t xml:space="preserve">–2015. The grey line represents the </w:t>
      </w:r>
      <w:r w:rsidR="00916BFA" w:rsidRPr="00BC3B56">
        <w:rPr>
          <w:color w:val="000000" w:themeColor="text1"/>
          <w:sz w:val="20"/>
          <w:szCs w:val="20"/>
          <w:lang w:val="en-GB" w:eastAsia="en-GB"/>
        </w:rPr>
        <w:t>80</w:t>
      </w:r>
      <w:r w:rsidR="0067316B" w:rsidRPr="00BC3B56">
        <w:rPr>
          <w:color w:val="000000" w:themeColor="text1"/>
          <w:sz w:val="20"/>
          <w:szCs w:val="20"/>
          <w:lang w:val="en-GB" w:eastAsia="en-GB"/>
        </w:rPr>
        <w:t xml:space="preserve">% confidence interval associated with the 2015 stock status. </w:t>
      </w:r>
      <w:r w:rsidR="00DF5CB8" w:rsidRPr="00BC3B56">
        <w:rPr>
          <w:color w:val="000000" w:themeColor="text1"/>
          <w:sz w:val="20"/>
          <w:szCs w:val="20"/>
          <w:lang w:val="en-GB" w:eastAsia="en-US"/>
        </w:rPr>
        <w:t>Dotted black lines are the interim limit reference points adopted by the Commission via Resolution 15/10.</w:t>
      </w:r>
    </w:p>
    <w:p w14:paraId="7C0359BD" w14:textId="77777777" w:rsidR="000C4140" w:rsidRPr="00BC3B56" w:rsidRDefault="00822C15" w:rsidP="00C355C6">
      <w:pPr>
        <w:keepNext/>
        <w:keepLines/>
        <w:spacing w:before="240" w:after="60"/>
        <w:jc w:val="both"/>
        <w:rPr>
          <w:rFonts w:asciiTheme="minorHAnsi" w:hAnsiTheme="minorHAnsi" w:cstheme="minorHAnsi"/>
          <w:color w:val="000000" w:themeColor="text1"/>
          <w:sz w:val="20"/>
          <w:lang w:val="en-GB" w:eastAsia="en-GB"/>
        </w:rPr>
      </w:pPr>
      <w:r w:rsidRPr="00BC3B56">
        <w:rPr>
          <w:rFonts w:asciiTheme="minorHAnsi" w:hAnsiTheme="minorHAnsi" w:cstheme="minorHAnsi"/>
          <w:b/>
          <w:color w:val="000000" w:themeColor="text1"/>
          <w:sz w:val="20"/>
        </w:rPr>
        <w:t>TABLE</w:t>
      </w:r>
      <w:r w:rsidR="00C355C6" w:rsidRPr="00BC3B56">
        <w:rPr>
          <w:rFonts w:asciiTheme="minorHAnsi" w:hAnsiTheme="minorHAnsi" w:cstheme="minorHAnsi"/>
          <w:b/>
          <w:color w:val="000000" w:themeColor="text1"/>
          <w:sz w:val="20"/>
        </w:rPr>
        <w:t xml:space="preserve"> 2. </w:t>
      </w:r>
      <w:r w:rsidR="00C355C6" w:rsidRPr="00BC3B56">
        <w:rPr>
          <w:rFonts w:asciiTheme="minorHAnsi" w:eastAsia="MS Mincho" w:hAnsiTheme="minorHAnsi" w:cstheme="minorHAnsi"/>
          <w:color w:val="000000" w:themeColor="text1"/>
          <w:sz w:val="20"/>
          <w:lang w:eastAsia="ja-JP"/>
        </w:rPr>
        <w:t>Yellowfin tuna: Stock synthesis</w:t>
      </w:r>
      <w:r w:rsidR="00C355C6" w:rsidRPr="00BC3B56">
        <w:rPr>
          <w:rFonts w:asciiTheme="minorHAnsi" w:hAnsiTheme="minorHAnsi" w:cstheme="minorHAnsi"/>
          <w:color w:val="000000" w:themeColor="text1"/>
          <w:sz w:val="20"/>
        </w:rPr>
        <w:t xml:space="preserve"> assessment Kobe II Strategy Matrix.</w:t>
      </w:r>
      <w:r w:rsidR="00C355C6" w:rsidRPr="00BC3B56">
        <w:rPr>
          <w:rFonts w:asciiTheme="minorHAnsi" w:hAnsiTheme="minorHAnsi" w:cstheme="minorHAnsi"/>
          <w:b/>
          <w:color w:val="000000" w:themeColor="text1"/>
          <w:sz w:val="20"/>
        </w:rPr>
        <w:t xml:space="preserve"> </w:t>
      </w:r>
      <w:r w:rsidR="00C355C6" w:rsidRPr="00BC3B56">
        <w:rPr>
          <w:rFonts w:asciiTheme="minorHAnsi" w:hAnsiTheme="minorHAnsi" w:cstheme="minorHAnsi"/>
          <w:color w:val="000000" w:themeColor="text1"/>
          <w:sz w:val="20"/>
          <w:lang w:val="en-GB" w:eastAsia="en-GB"/>
        </w:rPr>
        <w:t>Probability (</w:t>
      </w:r>
      <w:r w:rsidR="00C355C6" w:rsidRPr="00BC3B56">
        <w:rPr>
          <w:rFonts w:asciiTheme="minorHAnsi" w:hAnsiTheme="minorHAnsi" w:cstheme="minorHAnsi"/>
          <w:color w:val="000000" w:themeColor="text1"/>
          <w:kern w:val="24"/>
          <w:sz w:val="20"/>
          <w:lang w:val="en-AU" w:eastAsia="en-AU"/>
        </w:rPr>
        <w:t xml:space="preserve">percentage) </w:t>
      </w:r>
      <w:r w:rsidR="00C355C6" w:rsidRPr="00BC3B56">
        <w:rPr>
          <w:rFonts w:asciiTheme="minorHAnsi" w:hAnsiTheme="minorHAnsi" w:cstheme="minorHAnsi"/>
          <w:color w:val="000000" w:themeColor="text1"/>
          <w:sz w:val="20"/>
          <w:lang w:val="en-GB" w:eastAsia="en-GB"/>
        </w:rPr>
        <w:t>of violating the MSY-based target (top) and limit (bottom) reference points for constant catch projections (</w:t>
      </w:r>
      <w:r w:rsidRPr="00BC3B56">
        <w:rPr>
          <w:sz w:val="20"/>
        </w:rPr>
        <w:t xml:space="preserve">relative to </w:t>
      </w:r>
      <w:r w:rsidR="000539C4" w:rsidRPr="00BC3B56">
        <w:rPr>
          <w:sz w:val="20"/>
        </w:rPr>
        <w:t>the catch level</w:t>
      </w:r>
      <w:r w:rsidRPr="00BC3B56">
        <w:rPr>
          <w:sz w:val="20"/>
        </w:rPr>
        <w:t xml:space="preserve"> from 2015</w:t>
      </w:r>
      <w:r w:rsidR="00BC3B56" w:rsidRPr="00BC3B56">
        <w:rPr>
          <w:sz w:val="20"/>
        </w:rPr>
        <w:t>* levels</w:t>
      </w:r>
      <w:r w:rsidRPr="00BC3B56">
        <w:rPr>
          <w:sz w:val="20"/>
        </w:rPr>
        <w:t xml:space="preserve"> </w:t>
      </w:r>
      <w:r w:rsidR="00C355C6" w:rsidRPr="00BC3B56">
        <w:rPr>
          <w:rFonts w:asciiTheme="minorHAnsi" w:hAnsiTheme="minorHAnsi" w:cstheme="minorHAnsi"/>
          <w:color w:val="000000" w:themeColor="text1"/>
          <w:sz w:val="20"/>
          <w:lang w:val="en-GB" w:eastAsia="en-GB"/>
        </w:rPr>
        <w:t>(</w:t>
      </w:r>
      <w:r w:rsidR="00C355C6" w:rsidRPr="00BC3B56">
        <w:rPr>
          <w:rFonts w:asciiTheme="minorHAnsi" w:hAnsiTheme="minorHAnsi" w:cstheme="minorHAnsi"/>
          <w:color w:val="000000"/>
          <w:sz w:val="20"/>
        </w:rPr>
        <w:t>407,575t</w:t>
      </w:r>
      <w:r w:rsidR="00C355C6" w:rsidRPr="00BC3B56">
        <w:rPr>
          <w:rFonts w:asciiTheme="minorHAnsi" w:hAnsiTheme="minorHAnsi" w:cstheme="minorHAnsi"/>
          <w:color w:val="000000" w:themeColor="text1"/>
          <w:sz w:val="20"/>
          <w:lang w:val="en-GB" w:eastAsia="en-GB"/>
        </w:rPr>
        <w:t>)</w:t>
      </w:r>
      <w:r w:rsidR="003233A1" w:rsidRPr="00BC3B56">
        <w:rPr>
          <w:rFonts w:asciiTheme="minorHAnsi" w:hAnsiTheme="minorHAnsi" w:cstheme="minorHAnsi"/>
          <w:color w:val="000000" w:themeColor="text1"/>
          <w:sz w:val="20"/>
          <w:lang w:val="en-GB" w:eastAsia="en-GB"/>
        </w:rPr>
        <w:t>,</w:t>
      </w:r>
      <w:r w:rsidR="003233A1" w:rsidRPr="00BC3B56">
        <w:rPr>
          <w:rFonts w:asciiTheme="minorHAnsi" w:eastAsia="MS Mincho" w:hAnsiTheme="minorHAnsi" w:cstheme="minorHAnsi"/>
          <w:color w:val="000000" w:themeColor="text1"/>
          <w:sz w:val="20"/>
          <w:lang w:eastAsia="ja-JP"/>
        </w:rPr>
        <w:t xml:space="preserve"> </w:t>
      </w:r>
      <w:r w:rsidR="003233A1" w:rsidRPr="00BC3B56">
        <w:t xml:space="preserve">-30%, - 25%, ± 20%, -15%,± 10%, -5% </w:t>
      </w:r>
      <w:r w:rsidR="003233A1" w:rsidRPr="00BC3B56">
        <w:rPr>
          <w:rFonts w:asciiTheme="minorHAnsi" w:hAnsiTheme="minorHAnsi" w:cstheme="minorHAnsi"/>
          <w:color w:val="000000" w:themeColor="text1"/>
          <w:sz w:val="20"/>
          <w:lang w:val="en-GB" w:eastAsia="en-GB"/>
        </w:rPr>
        <w:t>), projected for 3 and 10 years)</w:t>
      </w:r>
      <w:r w:rsidR="00C355C6" w:rsidRPr="00BC3B56">
        <w:rPr>
          <w:rFonts w:asciiTheme="minorHAnsi" w:hAnsiTheme="minorHAnsi" w:cstheme="minorHAnsi"/>
          <w:color w:val="000000" w:themeColor="text1"/>
          <w:sz w:val="20"/>
          <w:lang w:val="en-GB" w:eastAsia="en-GB"/>
        </w:rPr>
        <w:t>, projected for 3 and 10 years.</w:t>
      </w:r>
    </w:p>
    <w:p w14:paraId="27969D4D" w14:textId="77777777" w:rsidR="000C4140" w:rsidRPr="00BC3B56" w:rsidRDefault="000C4140" w:rsidP="000C4140">
      <w:pPr>
        <w:keepNext/>
        <w:keepLines/>
        <w:spacing w:after="60"/>
        <w:jc w:val="both"/>
        <w:rPr>
          <w:rFonts w:asciiTheme="minorHAnsi" w:hAnsiTheme="minorHAnsi" w:cstheme="minorHAnsi"/>
          <w:color w:val="000000" w:themeColor="text1"/>
          <w:sz w:val="6"/>
          <w:lang w:val="en-GB" w:eastAsia="en-GB"/>
        </w:rPr>
      </w:pPr>
    </w:p>
    <w:tbl>
      <w:tblPr>
        <w:tblW w:w="10920" w:type="dxa"/>
        <w:jc w:val="center"/>
        <w:tblLayout w:type="fixed"/>
        <w:tblCellMar>
          <w:left w:w="0" w:type="dxa"/>
          <w:right w:w="0" w:type="dxa"/>
        </w:tblCellMar>
        <w:tblLook w:val="0600" w:firstRow="0" w:lastRow="0" w:firstColumn="0" w:lastColumn="0" w:noHBand="1" w:noVBand="1"/>
      </w:tblPr>
      <w:tblGrid>
        <w:gridCol w:w="1710"/>
        <w:gridCol w:w="1021"/>
        <w:gridCol w:w="1021"/>
        <w:gridCol w:w="1021"/>
        <w:gridCol w:w="1020"/>
        <w:gridCol w:w="1020"/>
        <w:gridCol w:w="1020"/>
        <w:gridCol w:w="1020"/>
        <w:gridCol w:w="1020"/>
        <w:gridCol w:w="1047"/>
      </w:tblGrid>
      <w:tr w:rsidR="000C4140" w:rsidRPr="00BC3B56" w14:paraId="7584CC50" w14:textId="77777777" w:rsidTr="00D41062">
        <w:trPr>
          <w:trHeight w:val="567"/>
          <w:jc w:val="center"/>
        </w:trPr>
        <w:tc>
          <w:tcPr>
            <w:tcW w:w="1710"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581D6445"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Reference point and projection timeframe</w:t>
            </w:r>
          </w:p>
        </w:tc>
        <w:tc>
          <w:tcPr>
            <w:tcW w:w="9210" w:type="dxa"/>
            <w:gridSpan w:val="9"/>
            <w:tcBorders>
              <w:top w:val="single" w:sz="4" w:space="0" w:color="auto"/>
              <w:left w:val="nil"/>
              <w:bottom w:val="single" w:sz="4" w:space="0" w:color="auto"/>
              <w:right w:val="nil"/>
            </w:tcBorders>
            <w:vAlign w:val="center"/>
            <w:hideMark/>
          </w:tcPr>
          <w:p w14:paraId="7A9C87F9"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Alternative catch projections (relative to the catch level from 2015</w:t>
            </w:r>
            <w:r w:rsidR="00BC3B56" w:rsidRPr="00BC3B56">
              <w:rPr>
                <w:rFonts w:asciiTheme="minorHAnsi" w:hAnsiTheme="minorHAnsi" w:cstheme="minorHAnsi"/>
                <w:b/>
                <w:color w:val="000000" w:themeColor="text1"/>
                <w:sz w:val="20"/>
                <w:szCs w:val="20"/>
                <w:lang w:val="en-AU" w:eastAsia="en-AU"/>
              </w:rPr>
              <w:t>*</w:t>
            </w:r>
            <w:r w:rsidRPr="00BC3B56">
              <w:rPr>
                <w:rFonts w:asciiTheme="minorHAnsi" w:hAnsiTheme="minorHAnsi" w:cstheme="minorHAnsi"/>
                <w:b/>
                <w:color w:val="000000" w:themeColor="text1"/>
                <w:sz w:val="20"/>
                <w:szCs w:val="20"/>
                <w:lang w:val="en-AU" w:eastAsia="en-AU"/>
              </w:rPr>
              <w:t xml:space="preserve">) and probability (%) of </w:t>
            </w:r>
          </w:p>
          <w:p w14:paraId="621964A6"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violating MSY-based target reference points</w:t>
            </w:r>
          </w:p>
          <w:p w14:paraId="033724A0"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w:t>
            </w:r>
            <w:proofErr w:type="spellStart"/>
            <w:r w:rsidRPr="00BC3B56">
              <w:rPr>
                <w:rFonts w:asciiTheme="minorHAnsi" w:hAnsiTheme="minorHAnsi" w:cstheme="minorHAnsi"/>
                <w:b/>
                <w:color w:val="000000" w:themeColor="text1"/>
                <w:sz w:val="20"/>
                <w:szCs w:val="20"/>
                <w:lang w:val="en-AU" w:eastAsia="en-AU"/>
              </w:rPr>
              <w:t>B</w:t>
            </w:r>
            <w:r w:rsidRPr="00BC3B56">
              <w:rPr>
                <w:rFonts w:asciiTheme="minorHAnsi" w:hAnsiTheme="minorHAnsi" w:cstheme="minorHAnsi"/>
                <w:b/>
                <w:color w:val="000000" w:themeColor="text1"/>
                <w:sz w:val="20"/>
                <w:szCs w:val="20"/>
                <w:vertAlign w:val="subscript"/>
                <w:lang w:val="en-AU" w:eastAsia="en-AU"/>
              </w:rPr>
              <w:t>targ</w:t>
            </w:r>
            <w:proofErr w:type="spellEnd"/>
            <w:r w:rsidRPr="00BC3B56">
              <w:rPr>
                <w:rFonts w:asciiTheme="minorHAnsi" w:hAnsiTheme="minorHAnsi" w:cstheme="minorHAnsi"/>
                <w:b/>
                <w:color w:val="000000" w:themeColor="text1"/>
                <w:sz w:val="20"/>
                <w:szCs w:val="20"/>
                <w:lang w:val="en-AU" w:eastAsia="en-AU"/>
              </w:rPr>
              <w:t xml:space="preserve"> = B</w:t>
            </w:r>
            <w:r w:rsidRPr="00BC3B56">
              <w:rPr>
                <w:rFonts w:asciiTheme="minorHAnsi" w:hAnsiTheme="minorHAnsi" w:cstheme="minorHAnsi"/>
                <w:b/>
                <w:color w:val="000000" w:themeColor="text1"/>
                <w:sz w:val="20"/>
                <w:szCs w:val="20"/>
                <w:vertAlign w:val="subscript"/>
                <w:lang w:val="en-AU" w:eastAsia="en-AU"/>
              </w:rPr>
              <w:t>MSY</w:t>
            </w:r>
            <w:r w:rsidRPr="00BC3B56">
              <w:rPr>
                <w:rFonts w:asciiTheme="minorHAnsi" w:hAnsiTheme="minorHAnsi" w:cstheme="minorHAnsi"/>
                <w:b/>
                <w:color w:val="000000" w:themeColor="text1"/>
                <w:sz w:val="20"/>
                <w:szCs w:val="20"/>
                <w:lang w:val="en-AU" w:eastAsia="en-AU"/>
              </w:rPr>
              <w:t xml:space="preserve">; </w:t>
            </w:r>
            <w:proofErr w:type="spellStart"/>
            <w:r w:rsidRPr="00BC3B56">
              <w:rPr>
                <w:rFonts w:asciiTheme="minorHAnsi" w:hAnsiTheme="minorHAnsi" w:cstheme="minorHAnsi"/>
                <w:b/>
                <w:color w:val="000000" w:themeColor="text1"/>
                <w:sz w:val="20"/>
                <w:szCs w:val="20"/>
                <w:lang w:val="en-AU" w:eastAsia="en-AU"/>
              </w:rPr>
              <w:t>F</w:t>
            </w:r>
            <w:r w:rsidRPr="00BC3B56">
              <w:rPr>
                <w:rFonts w:asciiTheme="minorHAnsi" w:hAnsiTheme="minorHAnsi" w:cstheme="minorHAnsi"/>
                <w:b/>
                <w:color w:val="000000" w:themeColor="text1"/>
                <w:sz w:val="20"/>
                <w:szCs w:val="20"/>
                <w:vertAlign w:val="subscript"/>
                <w:lang w:val="en-AU" w:eastAsia="en-AU"/>
              </w:rPr>
              <w:t>targ</w:t>
            </w:r>
            <w:proofErr w:type="spellEnd"/>
            <w:r w:rsidRPr="00BC3B56">
              <w:rPr>
                <w:rFonts w:asciiTheme="minorHAnsi" w:hAnsiTheme="minorHAnsi" w:cstheme="minorHAnsi"/>
                <w:b/>
                <w:color w:val="000000" w:themeColor="text1"/>
                <w:sz w:val="20"/>
                <w:szCs w:val="20"/>
                <w:lang w:val="en-AU" w:eastAsia="en-AU"/>
              </w:rPr>
              <w:t xml:space="preserve"> = F</w:t>
            </w:r>
            <w:r w:rsidRPr="00BC3B56">
              <w:rPr>
                <w:rFonts w:asciiTheme="minorHAnsi" w:hAnsiTheme="minorHAnsi" w:cstheme="minorHAnsi"/>
                <w:b/>
                <w:color w:val="000000" w:themeColor="text1"/>
                <w:sz w:val="20"/>
                <w:szCs w:val="20"/>
                <w:vertAlign w:val="subscript"/>
                <w:lang w:val="en-AU" w:eastAsia="en-AU"/>
              </w:rPr>
              <w:t>MSY</w:t>
            </w:r>
            <w:r w:rsidRPr="00BC3B56">
              <w:rPr>
                <w:rFonts w:asciiTheme="minorHAnsi" w:hAnsiTheme="minorHAnsi" w:cstheme="minorHAnsi"/>
                <w:b/>
                <w:color w:val="000000" w:themeColor="text1"/>
                <w:sz w:val="20"/>
                <w:szCs w:val="20"/>
                <w:lang w:val="en-AU" w:eastAsia="en-AU"/>
              </w:rPr>
              <w:t>)</w:t>
            </w:r>
          </w:p>
        </w:tc>
      </w:tr>
      <w:tr w:rsidR="000C4140" w:rsidRPr="00BC3B56" w14:paraId="5EECD776" w14:textId="77777777" w:rsidTr="00D41062">
        <w:trPr>
          <w:trHeight w:val="283"/>
          <w:jc w:val="center"/>
        </w:trPr>
        <w:tc>
          <w:tcPr>
            <w:tcW w:w="1710" w:type="dxa"/>
            <w:tcBorders>
              <w:top w:val="single" w:sz="4" w:space="0" w:color="auto"/>
              <w:left w:val="nil"/>
              <w:bottom w:val="nil"/>
              <w:right w:val="nil"/>
            </w:tcBorders>
            <w:tcMar>
              <w:top w:w="15" w:type="dxa"/>
              <w:left w:w="108" w:type="dxa"/>
              <w:bottom w:w="0" w:type="dxa"/>
              <w:right w:w="108" w:type="dxa"/>
            </w:tcMar>
            <w:vAlign w:val="center"/>
            <w:hideMark/>
          </w:tcPr>
          <w:p w14:paraId="029F1021" w14:textId="77777777" w:rsidR="000C4140" w:rsidRPr="00BC3B56" w:rsidRDefault="000C4140" w:rsidP="00D41062">
            <w:pPr>
              <w:spacing w:line="276" w:lineRule="auto"/>
              <w:rPr>
                <w:rFonts w:asciiTheme="minorHAnsi" w:eastAsiaTheme="minorHAnsi" w:hAnsiTheme="minorHAnsi" w:cstheme="minorHAnsi"/>
                <w:lang w:val="en-GB" w:eastAsia="en-US"/>
              </w:rPr>
            </w:pPr>
          </w:p>
        </w:tc>
        <w:tc>
          <w:tcPr>
            <w:tcW w:w="1021"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2B3A7E28"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70%</w:t>
            </w:r>
          </w:p>
          <w:p w14:paraId="7E0698E6" w14:textId="77777777" w:rsidR="000C4140" w:rsidRPr="00BC3B56" w:rsidRDefault="000C4140" w:rsidP="00D41062">
            <w:pPr>
              <w:spacing w:line="276" w:lineRule="auto"/>
              <w:jc w:val="center"/>
              <w:rPr>
                <w:rFonts w:asciiTheme="minorHAnsi" w:hAnsiTheme="minorHAnsi" w:cstheme="minorHAnsi"/>
                <w:color w:val="000000"/>
                <w:sz w:val="18"/>
                <w:szCs w:val="18"/>
                <w:lang w:eastAsia="en-US"/>
              </w:rPr>
            </w:pPr>
            <w:r w:rsidRPr="00BC3B56">
              <w:rPr>
                <w:rFonts w:asciiTheme="minorHAnsi" w:hAnsiTheme="minorHAnsi" w:cstheme="minorHAnsi"/>
                <w:color w:val="000000"/>
                <w:sz w:val="18"/>
                <w:szCs w:val="18"/>
              </w:rPr>
              <w:t>(285,302t)</w:t>
            </w:r>
          </w:p>
        </w:tc>
        <w:tc>
          <w:tcPr>
            <w:tcW w:w="1021"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E24B4A0"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75%</w:t>
            </w:r>
          </w:p>
          <w:p w14:paraId="41324EBE"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(305,680t)</w:t>
            </w:r>
          </w:p>
        </w:tc>
        <w:tc>
          <w:tcPr>
            <w:tcW w:w="1021" w:type="dxa"/>
            <w:tcBorders>
              <w:top w:val="single" w:sz="4" w:space="0" w:color="auto"/>
              <w:left w:val="nil"/>
              <w:bottom w:val="single" w:sz="4" w:space="0" w:color="auto"/>
              <w:right w:val="nil"/>
            </w:tcBorders>
            <w:vAlign w:val="bottom"/>
            <w:hideMark/>
          </w:tcPr>
          <w:p w14:paraId="4203A916"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80%</w:t>
            </w:r>
          </w:p>
          <w:p w14:paraId="217A9792"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(326,059t)</w:t>
            </w:r>
          </w:p>
        </w:tc>
        <w:tc>
          <w:tcPr>
            <w:tcW w:w="1020" w:type="dxa"/>
            <w:tcBorders>
              <w:top w:val="single" w:sz="4" w:space="0" w:color="auto"/>
              <w:left w:val="nil"/>
              <w:bottom w:val="single" w:sz="4" w:space="0" w:color="auto"/>
              <w:right w:val="nil"/>
            </w:tcBorders>
            <w:vAlign w:val="bottom"/>
            <w:hideMark/>
          </w:tcPr>
          <w:p w14:paraId="77158910"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85%</w:t>
            </w:r>
          </w:p>
          <w:p w14:paraId="10382087"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(346,438t)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4449C4E"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90%</w:t>
            </w:r>
          </w:p>
          <w:p w14:paraId="672D3E31"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(366,816t)</w:t>
            </w:r>
          </w:p>
        </w:tc>
        <w:tc>
          <w:tcPr>
            <w:tcW w:w="1020" w:type="dxa"/>
            <w:tcBorders>
              <w:top w:val="single" w:sz="4" w:space="0" w:color="auto"/>
              <w:left w:val="nil"/>
              <w:bottom w:val="single" w:sz="4" w:space="0" w:color="auto"/>
              <w:right w:val="nil"/>
            </w:tcBorders>
            <w:vAlign w:val="bottom"/>
            <w:hideMark/>
          </w:tcPr>
          <w:p w14:paraId="4DB7C02E"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95%</w:t>
            </w:r>
          </w:p>
          <w:p w14:paraId="1D549182"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(387,195t)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05EF82D"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100%</w:t>
            </w:r>
          </w:p>
          <w:p w14:paraId="6663A8EB"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(407,574t)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18541FA8"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110%</w:t>
            </w:r>
          </w:p>
          <w:p w14:paraId="6E4F332A"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(448,331t)</w:t>
            </w:r>
          </w:p>
        </w:tc>
        <w:tc>
          <w:tcPr>
            <w:tcW w:w="1047" w:type="dxa"/>
            <w:tcBorders>
              <w:top w:val="single" w:sz="4" w:space="0" w:color="auto"/>
              <w:left w:val="nil"/>
              <w:bottom w:val="single" w:sz="4" w:space="0" w:color="auto"/>
              <w:right w:val="nil"/>
            </w:tcBorders>
            <w:vAlign w:val="bottom"/>
            <w:hideMark/>
          </w:tcPr>
          <w:p w14:paraId="6F6AC8DE"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120%</w:t>
            </w:r>
          </w:p>
          <w:p w14:paraId="6EA8DB2A"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(489,089t)</w:t>
            </w:r>
          </w:p>
        </w:tc>
      </w:tr>
      <w:tr w:rsidR="000C4140" w:rsidRPr="00BC3B56" w14:paraId="5BE55008" w14:textId="77777777" w:rsidTr="00D41062">
        <w:trPr>
          <w:trHeight w:val="283"/>
          <w:jc w:val="center"/>
        </w:trPr>
        <w:tc>
          <w:tcPr>
            <w:tcW w:w="1710" w:type="dxa"/>
            <w:tcMar>
              <w:top w:w="15" w:type="dxa"/>
              <w:left w:w="108" w:type="dxa"/>
              <w:bottom w:w="0" w:type="dxa"/>
              <w:right w:w="108" w:type="dxa"/>
            </w:tcMar>
            <w:vAlign w:val="center"/>
            <w:hideMark/>
          </w:tcPr>
          <w:p w14:paraId="3F12B7CA"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sz w:val="20"/>
                <w:szCs w:val="20"/>
                <w:lang w:val="en-GB"/>
              </w:rPr>
              <w:t>B</w:t>
            </w:r>
            <w:r w:rsidRPr="00BC3B56">
              <w:rPr>
                <w:rFonts w:asciiTheme="minorHAnsi" w:eastAsia="PMingLiU" w:hAnsiTheme="minorHAnsi" w:cstheme="minorHAnsi"/>
                <w:bCs/>
                <w:color w:val="000000"/>
                <w:sz w:val="20"/>
                <w:szCs w:val="20"/>
                <w:vertAlign w:val="subscript"/>
                <w:lang w:val="en-GB"/>
              </w:rPr>
              <w:t>2018</w:t>
            </w:r>
            <w:r w:rsidRPr="00BC3B56">
              <w:rPr>
                <w:rFonts w:asciiTheme="minorHAnsi" w:hAnsiTheme="minorHAnsi" w:cstheme="minorHAnsi"/>
                <w:color w:val="000000"/>
                <w:kern w:val="24"/>
                <w:sz w:val="20"/>
                <w:szCs w:val="20"/>
                <w:lang w:val="en-AU" w:eastAsia="en-AU"/>
              </w:rPr>
              <w:t xml:space="preserve"> &lt; </w:t>
            </w:r>
            <w:r w:rsidRPr="00BC3B56">
              <w:rPr>
                <w:rFonts w:asciiTheme="minorHAnsi" w:eastAsia="PMingLiU" w:hAnsiTheme="minorHAnsi" w:cstheme="minorHAnsi"/>
                <w:bCs/>
                <w:color w:val="000000"/>
                <w:sz w:val="20"/>
                <w:szCs w:val="20"/>
                <w:lang w:val="en-GB"/>
              </w:rPr>
              <w:t>B</w:t>
            </w:r>
            <w:r w:rsidRPr="00BC3B56">
              <w:rPr>
                <w:rFonts w:asciiTheme="minorHAnsi" w:eastAsia="PMingLiU" w:hAnsiTheme="minorHAnsi" w:cstheme="minorHAnsi"/>
                <w:bCs/>
                <w:color w:val="000000"/>
                <w:sz w:val="20"/>
                <w:szCs w:val="20"/>
                <w:vertAlign w:val="subscript"/>
                <w:lang w:val="en-GB"/>
              </w:rPr>
              <w:t>MSY</w:t>
            </w:r>
          </w:p>
        </w:tc>
        <w:tc>
          <w:tcPr>
            <w:tcW w:w="1021" w:type="dxa"/>
            <w:tcBorders>
              <w:top w:val="single" w:sz="4" w:space="0" w:color="auto"/>
              <w:left w:val="nil"/>
              <w:bottom w:val="nil"/>
              <w:right w:val="nil"/>
            </w:tcBorders>
            <w:tcMar>
              <w:top w:w="15" w:type="dxa"/>
              <w:left w:w="15" w:type="dxa"/>
              <w:bottom w:w="0" w:type="dxa"/>
              <w:right w:w="15" w:type="dxa"/>
            </w:tcMar>
            <w:hideMark/>
          </w:tcPr>
          <w:p w14:paraId="4C2185C4"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53</w:t>
            </w:r>
          </w:p>
        </w:tc>
        <w:tc>
          <w:tcPr>
            <w:tcW w:w="1021" w:type="dxa"/>
            <w:tcBorders>
              <w:top w:val="single" w:sz="4" w:space="0" w:color="auto"/>
              <w:left w:val="nil"/>
              <w:bottom w:val="nil"/>
              <w:right w:val="nil"/>
            </w:tcBorders>
            <w:tcMar>
              <w:top w:w="15" w:type="dxa"/>
              <w:left w:w="15" w:type="dxa"/>
              <w:bottom w:w="0" w:type="dxa"/>
              <w:right w:w="15" w:type="dxa"/>
            </w:tcMar>
            <w:hideMark/>
          </w:tcPr>
          <w:p w14:paraId="3D1591AF"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61</w:t>
            </w:r>
          </w:p>
        </w:tc>
        <w:tc>
          <w:tcPr>
            <w:tcW w:w="1021" w:type="dxa"/>
            <w:tcBorders>
              <w:top w:val="single" w:sz="4" w:space="0" w:color="auto"/>
              <w:left w:val="nil"/>
              <w:bottom w:val="nil"/>
              <w:right w:val="nil"/>
            </w:tcBorders>
            <w:hideMark/>
          </w:tcPr>
          <w:p w14:paraId="7F82CC79"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67</w:t>
            </w:r>
          </w:p>
        </w:tc>
        <w:tc>
          <w:tcPr>
            <w:tcW w:w="1020" w:type="dxa"/>
            <w:tcBorders>
              <w:top w:val="single" w:sz="4" w:space="0" w:color="auto"/>
              <w:left w:val="nil"/>
              <w:bottom w:val="nil"/>
              <w:right w:val="nil"/>
            </w:tcBorders>
            <w:hideMark/>
          </w:tcPr>
          <w:p w14:paraId="57EB3F5B"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77</w:t>
            </w:r>
          </w:p>
        </w:tc>
        <w:tc>
          <w:tcPr>
            <w:tcW w:w="1020" w:type="dxa"/>
            <w:tcBorders>
              <w:top w:val="single" w:sz="4" w:space="0" w:color="auto"/>
              <w:left w:val="nil"/>
              <w:bottom w:val="nil"/>
              <w:right w:val="nil"/>
            </w:tcBorders>
            <w:tcMar>
              <w:top w:w="15" w:type="dxa"/>
              <w:left w:w="15" w:type="dxa"/>
              <w:bottom w:w="0" w:type="dxa"/>
              <w:right w:w="15" w:type="dxa"/>
            </w:tcMar>
            <w:hideMark/>
          </w:tcPr>
          <w:p w14:paraId="76EA7A92"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80</w:t>
            </w:r>
          </w:p>
        </w:tc>
        <w:tc>
          <w:tcPr>
            <w:tcW w:w="1020" w:type="dxa"/>
            <w:tcBorders>
              <w:top w:val="single" w:sz="4" w:space="0" w:color="auto"/>
              <w:left w:val="nil"/>
              <w:bottom w:val="nil"/>
              <w:right w:val="nil"/>
            </w:tcBorders>
            <w:hideMark/>
          </w:tcPr>
          <w:p w14:paraId="1C6D1E30"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88</w:t>
            </w:r>
          </w:p>
        </w:tc>
        <w:tc>
          <w:tcPr>
            <w:tcW w:w="1020" w:type="dxa"/>
            <w:tcBorders>
              <w:top w:val="single" w:sz="4" w:space="0" w:color="auto"/>
              <w:left w:val="nil"/>
              <w:bottom w:val="nil"/>
              <w:right w:val="nil"/>
            </w:tcBorders>
            <w:tcMar>
              <w:top w:w="15" w:type="dxa"/>
              <w:left w:w="15" w:type="dxa"/>
              <w:bottom w:w="0" w:type="dxa"/>
              <w:right w:w="15" w:type="dxa"/>
            </w:tcMar>
            <w:hideMark/>
          </w:tcPr>
          <w:p w14:paraId="212BE7B0"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88</w:t>
            </w:r>
          </w:p>
        </w:tc>
        <w:tc>
          <w:tcPr>
            <w:tcW w:w="1020" w:type="dxa"/>
            <w:tcBorders>
              <w:top w:val="single" w:sz="4" w:space="0" w:color="auto"/>
              <w:left w:val="nil"/>
              <w:bottom w:val="nil"/>
              <w:right w:val="nil"/>
            </w:tcBorders>
            <w:tcMar>
              <w:top w:w="15" w:type="dxa"/>
              <w:left w:w="15" w:type="dxa"/>
              <w:bottom w:w="0" w:type="dxa"/>
              <w:right w:w="15" w:type="dxa"/>
            </w:tcMar>
            <w:hideMark/>
          </w:tcPr>
          <w:p w14:paraId="2C64130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97</w:t>
            </w:r>
          </w:p>
        </w:tc>
        <w:tc>
          <w:tcPr>
            <w:tcW w:w="1047" w:type="dxa"/>
            <w:tcBorders>
              <w:top w:val="single" w:sz="4" w:space="0" w:color="auto"/>
              <w:left w:val="nil"/>
              <w:bottom w:val="nil"/>
              <w:right w:val="nil"/>
            </w:tcBorders>
            <w:hideMark/>
          </w:tcPr>
          <w:p w14:paraId="163A769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99</w:t>
            </w:r>
          </w:p>
        </w:tc>
      </w:tr>
      <w:tr w:rsidR="000C4140" w:rsidRPr="00BC3B56" w14:paraId="6A9DA584" w14:textId="77777777" w:rsidTr="00D41062">
        <w:trPr>
          <w:trHeight w:val="283"/>
          <w:jc w:val="center"/>
        </w:trPr>
        <w:tc>
          <w:tcPr>
            <w:tcW w:w="1710" w:type="dxa"/>
            <w:tcMar>
              <w:top w:w="15" w:type="dxa"/>
              <w:left w:w="108" w:type="dxa"/>
              <w:bottom w:w="0" w:type="dxa"/>
              <w:right w:w="108" w:type="dxa"/>
            </w:tcMar>
            <w:vAlign w:val="center"/>
            <w:hideMark/>
          </w:tcPr>
          <w:p w14:paraId="073C2B6F"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sz w:val="20"/>
                <w:szCs w:val="20"/>
                <w:lang w:val="en-GB"/>
              </w:rPr>
              <w:t>F</w:t>
            </w:r>
            <w:r w:rsidRPr="00BC3B56">
              <w:rPr>
                <w:rFonts w:asciiTheme="minorHAnsi" w:eastAsia="PMingLiU" w:hAnsiTheme="minorHAnsi" w:cstheme="minorHAnsi"/>
                <w:bCs/>
                <w:color w:val="000000"/>
                <w:sz w:val="20"/>
                <w:szCs w:val="20"/>
                <w:vertAlign w:val="subscript"/>
                <w:lang w:val="en-GB"/>
              </w:rPr>
              <w:t>2018</w:t>
            </w:r>
            <w:r w:rsidRPr="00BC3B56">
              <w:rPr>
                <w:rFonts w:asciiTheme="minorHAnsi" w:hAnsiTheme="minorHAnsi" w:cstheme="minorHAnsi"/>
                <w:color w:val="000000"/>
                <w:kern w:val="24"/>
                <w:sz w:val="20"/>
                <w:szCs w:val="20"/>
                <w:lang w:val="en-AU" w:eastAsia="en-AU"/>
              </w:rPr>
              <w:t xml:space="preserve"> &gt; F</w:t>
            </w:r>
            <w:r w:rsidRPr="00BC3B56">
              <w:rPr>
                <w:rFonts w:asciiTheme="minorHAnsi" w:eastAsia="PMingLiU" w:hAnsiTheme="minorHAnsi" w:cstheme="minorHAnsi"/>
                <w:bCs/>
                <w:color w:val="000000"/>
                <w:sz w:val="20"/>
                <w:szCs w:val="20"/>
                <w:vertAlign w:val="subscript"/>
                <w:lang w:val="en-GB"/>
              </w:rPr>
              <w:t>MSY</w:t>
            </w:r>
          </w:p>
        </w:tc>
        <w:tc>
          <w:tcPr>
            <w:tcW w:w="1021" w:type="dxa"/>
            <w:tcMar>
              <w:top w:w="15" w:type="dxa"/>
              <w:left w:w="15" w:type="dxa"/>
              <w:bottom w:w="0" w:type="dxa"/>
              <w:right w:w="15" w:type="dxa"/>
            </w:tcMar>
            <w:hideMark/>
          </w:tcPr>
          <w:p w14:paraId="2A5B03B6"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2</w:t>
            </w:r>
          </w:p>
        </w:tc>
        <w:tc>
          <w:tcPr>
            <w:tcW w:w="1021" w:type="dxa"/>
            <w:tcMar>
              <w:top w:w="15" w:type="dxa"/>
              <w:left w:w="15" w:type="dxa"/>
              <w:bottom w:w="0" w:type="dxa"/>
              <w:right w:w="15" w:type="dxa"/>
            </w:tcMar>
            <w:hideMark/>
          </w:tcPr>
          <w:p w14:paraId="00AA346A"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7</w:t>
            </w:r>
          </w:p>
        </w:tc>
        <w:tc>
          <w:tcPr>
            <w:tcW w:w="1021" w:type="dxa"/>
            <w:hideMark/>
          </w:tcPr>
          <w:p w14:paraId="1CA96B1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23</w:t>
            </w:r>
          </w:p>
        </w:tc>
        <w:tc>
          <w:tcPr>
            <w:tcW w:w="1020" w:type="dxa"/>
            <w:hideMark/>
          </w:tcPr>
          <w:p w14:paraId="2A7D83F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47</w:t>
            </w:r>
          </w:p>
        </w:tc>
        <w:tc>
          <w:tcPr>
            <w:tcW w:w="1020" w:type="dxa"/>
            <w:tcMar>
              <w:top w:w="15" w:type="dxa"/>
              <w:left w:w="15" w:type="dxa"/>
              <w:bottom w:w="0" w:type="dxa"/>
              <w:right w:w="15" w:type="dxa"/>
            </w:tcMar>
            <w:hideMark/>
          </w:tcPr>
          <w:p w14:paraId="2C3C1AFF"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65</w:t>
            </w:r>
          </w:p>
        </w:tc>
        <w:tc>
          <w:tcPr>
            <w:tcW w:w="1020" w:type="dxa"/>
            <w:hideMark/>
          </w:tcPr>
          <w:p w14:paraId="18E4615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73</w:t>
            </w:r>
          </w:p>
        </w:tc>
        <w:tc>
          <w:tcPr>
            <w:tcW w:w="1020" w:type="dxa"/>
            <w:tcMar>
              <w:top w:w="15" w:type="dxa"/>
              <w:left w:w="15" w:type="dxa"/>
              <w:bottom w:w="0" w:type="dxa"/>
              <w:right w:w="15" w:type="dxa"/>
            </w:tcMar>
            <w:hideMark/>
          </w:tcPr>
          <w:p w14:paraId="0C765D39"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20" w:type="dxa"/>
            <w:tcMar>
              <w:top w:w="15" w:type="dxa"/>
              <w:left w:w="15" w:type="dxa"/>
              <w:bottom w:w="0" w:type="dxa"/>
              <w:right w:w="15" w:type="dxa"/>
            </w:tcMar>
            <w:hideMark/>
          </w:tcPr>
          <w:p w14:paraId="33E3080C"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47" w:type="dxa"/>
            <w:hideMark/>
          </w:tcPr>
          <w:p w14:paraId="27B8764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r>
      <w:tr w:rsidR="000C4140" w:rsidRPr="00BC3B56" w14:paraId="468EE7E8" w14:textId="77777777" w:rsidTr="00D41062">
        <w:trPr>
          <w:trHeight w:val="271"/>
          <w:jc w:val="center"/>
        </w:trPr>
        <w:tc>
          <w:tcPr>
            <w:tcW w:w="1710" w:type="dxa"/>
            <w:tcMar>
              <w:top w:w="15" w:type="dxa"/>
              <w:left w:w="108" w:type="dxa"/>
              <w:bottom w:w="0" w:type="dxa"/>
              <w:right w:w="108" w:type="dxa"/>
            </w:tcMar>
            <w:vAlign w:val="center"/>
            <w:hideMark/>
          </w:tcPr>
          <w:p w14:paraId="3CE3B1DA" w14:textId="77777777" w:rsidR="000C4140" w:rsidRPr="00BC3B56" w:rsidRDefault="000C4140" w:rsidP="00D41062">
            <w:pPr>
              <w:spacing w:line="276" w:lineRule="auto"/>
              <w:rPr>
                <w:rFonts w:asciiTheme="minorHAnsi" w:eastAsiaTheme="minorHAnsi" w:hAnsiTheme="minorHAnsi" w:cstheme="minorHAnsi"/>
                <w:lang w:val="en-GB" w:eastAsia="en-US"/>
              </w:rPr>
            </w:pPr>
          </w:p>
        </w:tc>
        <w:tc>
          <w:tcPr>
            <w:tcW w:w="1021" w:type="dxa"/>
            <w:tcMar>
              <w:top w:w="15" w:type="dxa"/>
              <w:left w:w="15" w:type="dxa"/>
              <w:bottom w:w="0" w:type="dxa"/>
              <w:right w:w="15" w:type="dxa"/>
            </w:tcMar>
            <w:vAlign w:val="center"/>
          </w:tcPr>
          <w:p w14:paraId="062AC1C7"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1" w:type="dxa"/>
            <w:tcMar>
              <w:top w:w="15" w:type="dxa"/>
              <w:left w:w="15" w:type="dxa"/>
              <w:bottom w:w="0" w:type="dxa"/>
              <w:right w:w="15" w:type="dxa"/>
            </w:tcMar>
            <w:vAlign w:val="center"/>
          </w:tcPr>
          <w:p w14:paraId="3158B102"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1" w:type="dxa"/>
            <w:vAlign w:val="center"/>
          </w:tcPr>
          <w:p w14:paraId="328B58AB"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0" w:type="dxa"/>
            <w:vAlign w:val="center"/>
          </w:tcPr>
          <w:p w14:paraId="26D561C7"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0" w:type="dxa"/>
            <w:tcMar>
              <w:top w:w="15" w:type="dxa"/>
              <w:left w:w="15" w:type="dxa"/>
              <w:bottom w:w="0" w:type="dxa"/>
              <w:right w:w="15" w:type="dxa"/>
            </w:tcMar>
            <w:vAlign w:val="center"/>
          </w:tcPr>
          <w:p w14:paraId="6314D7F9"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0" w:type="dxa"/>
            <w:vAlign w:val="center"/>
          </w:tcPr>
          <w:p w14:paraId="31AE4CA4"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0" w:type="dxa"/>
            <w:tcMar>
              <w:top w:w="15" w:type="dxa"/>
              <w:left w:w="15" w:type="dxa"/>
              <w:bottom w:w="0" w:type="dxa"/>
              <w:right w:w="15" w:type="dxa"/>
            </w:tcMar>
            <w:vAlign w:val="center"/>
          </w:tcPr>
          <w:p w14:paraId="06BEF99C"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20" w:type="dxa"/>
            <w:tcMar>
              <w:top w:w="15" w:type="dxa"/>
              <w:left w:w="15" w:type="dxa"/>
              <w:bottom w:w="0" w:type="dxa"/>
              <w:right w:w="15" w:type="dxa"/>
            </w:tcMar>
            <w:vAlign w:val="center"/>
          </w:tcPr>
          <w:p w14:paraId="677A9AD4"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c>
          <w:tcPr>
            <w:tcW w:w="1047" w:type="dxa"/>
            <w:vAlign w:val="center"/>
          </w:tcPr>
          <w:p w14:paraId="6592A9F4" w14:textId="77777777" w:rsidR="000C4140" w:rsidRPr="00BC3B56" w:rsidRDefault="000C4140" w:rsidP="00D41062">
            <w:pPr>
              <w:spacing w:line="276" w:lineRule="auto"/>
              <w:jc w:val="center"/>
              <w:rPr>
                <w:rFonts w:asciiTheme="minorHAnsi" w:hAnsiTheme="minorHAnsi" w:cstheme="minorHAnsi"/>
                <w:color w:val="000000" w:themeColor="text1"/>
                <w:sz w:val="18"/>
                <w:szCs w:val="16"/>
                <w:lang w:val="en-AU" w:eastAsia="en-AU"/>
              </w:rPr>
            </w:pPr>
          </w:p>
        </w:tc>
      </w:tr>
      <w:tr w:rsidR="000C4140" w:rsidRPr="00BC3B56" w14:paraId="7E97345A" w14:textId="77777777" w:rsidTr="00D41062">
        <w:trPr>
          <w:trHeight w:val="45"/>
          <w:jc w:val="center"/>
        </w:trPr>
        <w:tc>
          <w:tcPr>
            <w:tcW w:w="1710" w:type="dxa"/>
            <w:tcMar>
              <w:top w:w="15" w:type="dxa"/>
              <w:left w:w="108" w:type="dxa"/>
              <w:bottom w:w="0" w:type="dxa"/>
              <w:right w:w="108" w:type="dxa"/>
            </w:tcMar>
            <w:vAlign w:val="center"/>
            <w:hideMark/>
          </w:tcPr>
          <w:p w14:paraId="73638931"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sz w:val="20"/>
                <w:szCs w:val="20"/>
                <w:lang w:val="en-GB"/>
              </w:rPr>
              <w:t>B</w:t>
            </w:r>
            <w:r w:rsidRPr="00BC3B56">
              <w:rPr>
                <w:rFonts w:asciiTheme="minorHAnsi" w:eastAsia="PMingLiU" w:hAnsiTheme="minorHAnsi" w:cstheme="minorHAnsi"/>
                <w:bCs/>
                <w:color w:val="000000"/>
                <w:sz w:val="20"/>
                <w:szCs w:val="20"/>
                <w:vertAlign w:val="subscript"/>
                <w:lang w:val="en-GB"/>
              </w:rPr>
              <w:t>202</w:t>
            </w:r>
            <w:r w:rsidR="00575FBC" w:rsidRPr="00BC3B56">
              <w:rPr>
                <w:rFonts w:asciiTheme="minorHAnsi" w:eastAsia="PMingLiU" w:hAnsiTheme="minorHAnsi" w:cstheme="minorHAnsi"/>
                <w:bCs/>
                <w:color w:val="000000"/>
                <w:sz w:val="20"/>
                <w:szCs w:val="20"/>
                <w:vertAlign w:val="subscript"/>
                <w:lang w:val="en-GB"/>
              </w:rPr>
              <w:t>5</w:t>
            </w:r>
            <w:r w:rsidRPr="00BC3B56">
              <w:rPr>
                <w:rFonts w:asciiTheme="minorHAnsi" w:hAnsiTheme="minorHAnsi" w:cstheme="minorHAnsi"/>
                <w:color w:val="000000"/>
                <w:kern w:val="24"/>
                <w:sz w:val="20"/>
                <w:szCs w:val="20"/>
                <w:lang w:val="en-AU" w:eastAsia="en-AU"/>
              </w:rPr>
              <w:t xml:space="preserve"> &lt; </w:t>
            </w:r>
            <w:r w:rsidRPr="00BC3B56">
              <w:rPr>
                <w:rFonts w:asciiTheme="minorHAnsi" w:eastAsia="PMingLiU" w:hAnsiTheme="minorHAnsi" w:cstheme="minorHAnsi"/>
                <w:bCs/>
                <w:color w:val="000000"/>
                <w:sz w:val="20"/>
                <w:szCs w:val="20"/>
                <w:lang w:val="en-GB"/>
              </w:rPr>
              <w:t>B</w:t>
            </w:r>
            <w:r w:rsidRPr="00BC3B56">
              <w:rPr>
                <w:rFonts w:asciiTheme="minorHAnsi" w:eastAsia="PMingLiU" w:hAnsiTheme="minorHAnsi" w:cstheme="minorHAnsi"/>
                <w:bCs/>
                <w:color w:val="000000"/>
                <w:sz w:val="20"/>
                <w:szCs w:val="20"/>
                <w:vertAlign w:val="subscript"/>
                <w:lang w:val="en-GB"/>
              </w:rPr>
              <w:t>MSY</w:t>
            </w:r>
          </w:p>
        </w:tc>
        <w:tc>
          <w:tcPr>
            <w:tcW w:w="1021" w:type="dxa"/>
            <w:tcMar>
              <w:top w:w="15" w:type="dxa"/>
              <w:left w:w="15" w:type="dxa"/>
              <w:bottom w:w="0" w:type="dxa"/>
              <w:right w:w="15" w:type="dxa"/>
            </w:tcMar>
            <w:hideMark/>
          </w:tcPr>
          <w:p w14:paraId="4C931BC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6</w:t>
            </w:r>
          </w:p>
        </w:tc>
        <w:tc>
          <w:tcPr>
            <w:tcW w:w="1021" w:type="dxa"/>
            <w:tcMar>
              <w:top w:w="15" w:type="dxa"/>
              <w:left w:w="15" w:type="dxa"/>
              <w:bottom w:w="0" w:type="dxa"/>
              <w:right w:w="15" w:type="dxa"/>
            </w:tcMar>
            <w:hideMark/>
          </w:tcPr>
          <w:p w14:paraId="429E832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proofErr w:type="spellStart"/>
            <w:r w:rsidRPr="00BC3B56">
              <w:rPr>
                <w:rFonts w:asciiTheme="minorHAnsi" w:eastAsiaTheme="minorHAnsi" w:hAnsiTheme="minorHAnsi" w:cstheme="minorHAnsi"/>
                <w:color w:val="000000"/>
                <w:sz w:val="18"/>
                <w:szCs w:val="20"/>
                <w:lang w:eastAsia="en-US"/>
              </w:rPr>
              <w:t>n.a</w:t>
            </w:r>
            <w:proofErr w:type="spellEnd"/>
            <w:r w:rsidRPr="00BC3B56">
              <w:rPr>
                <w:rFonts w:asciiTheme="minorHAnsi" w:eastAsiaTheme="minorHAnsi" w:hAnsiTheme="minorHAnsi" w:cstheme="minorHAnsi"/>
                <w:color w:val="000000"/>
                <w:sz w:val="18"/>
                <w:szCs w:val="20"/>
                <w:lang w:eastAsia="en-US"/>
              </w:rPr>
              <w:t>.</w:t>
            </w:r>
          </w:p>
        </w:tc>
        <w:tc>
          <w:tcPr>
            <w:tcW w:w="1021" w:type="dxa"/>
            <w:hideMark/>
          </w:tcPr>
          <w:p w14:paraId="561B5147"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20</w:t>
            </w:r>
          </w:p>
        </w:tc>
        <w:tc>
          <w:tcPr>
            <w:tcW w:w="1020" w:type="dxa"/>
            <w:hideMark/>
          </w:tcPr>
          <w:p w14:paraId="7109FB4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37</w:t>
            </w:r>
          </w:p>
        </w:tc>
        <w:tc>
          <w:tcPr>
            <w:tcW w:w="1020" w:type="dxa"/>
            <w:tcMar>
              <w:top w:w="15" w:type="dxa"/>
              <w:left w:w="15" w:type="dxa"/>
              <w:bottom w:w="0" w:type="dxa"/>
              <w:right w:w="15" w:type="dxa"/>
            </w:tcMar>
            <w:hideMark/>
          </w:tcPr>
          <w:p w14:paraId="26F93DD1"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60</w:t>
            </w:r>
          </w:p>
        </w:tc>
        <w:tc>
          <w:tcPr>
            <w:tcW w:w="1020" w:type="dxa"/>
            <w:hideMark/>
          </w:tcPr>
          <w:p w14:paraId="42C533CC"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20" w:type="dxa"/>
            <w:tcMar>
              <w:top w:w="15" w:type="dxa"/>
              <w:left w:w="15" w:type="dxa"/>
              <w:bottom w:w="0" w:type="dxa"/>
              <w:right w:w="15" w:type="dxa"/>
            </w:tcMar>
            <w:hideMark/>
          </w:tcPr>
          <w:p w14:paraId="2260EDC8"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20" w:type="dxa"/>
            <w:tcMar>
              <w:top w:w="15" w:type="dxa"/>
              <w:left w:w="15" w:type="dxa"/>
              <w:bottom w:w="0" w:type="dxa"/>
              <w:right w:w="15" w:type="dxa"/>
            </w:tcMar>
            <w:hideMark/>
          </w:tcPr>
          <w:p w14:paraId="7B8ECEDF"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47" w:type="dxa"/>
            <w:hideMark/>
          </w:tcPr>
          <w:p w14:paraId="30A32A36"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r>
      <w:tr w:rsidR="000C4140" w:rsidRPr="00BC3B56" w14:paraId="1378CB2D" w14:textId="77777777" w:rsidTr="00D41062">
        <w:trPr>
          <w:trHeight w:val="283"/>
          <w:jc w:val="center"/>
        </w:trPr>
        <w:tc>
          <w:tcPr>
            <w:tcW w:w="1710" w:type="dxa"/>
            <w:tcBorders>
              <w:top w:val="nil"/>
              <w:left w:val="nil"/>
              <w:bottom w:val="single" w:sz="4" w:space="0" w:color="auto"/>
              <w:right w:val="nil"/>
            </w:tcBorders>
            <w:tcMar>
              <w:top w:w="15" w:type="dxa"/>
              <w:left w:w="108" w:type="dxa"/>
              <w:bottom w:w="0" w:type="dxa"/>
              <w:right w:w="108" w:type="dxa"/>
            </w:tcMar>
            <w:vAlign w:val="center"/>
            <w:hideMark/>
          </w:tcPr>
          <w:p w14:paraId="09C05FA1"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sz w:val="20"/>
                <w:szCs w:val="20"/>
                <w:lang w:val="en-GB"/>
              </w:rPr>
              <w:t>F</w:t>
            </w:r>
            <w:r w:rsidRPr="00BC3B56">
              <w:rPr>
                <w:rFonts w:asciiTheme="minorHAnsi" w:eastAsia="PMingLiU" w:hAnsiTheme="minorHAnsi" w:cstheme="minorHAnsi"/>
                <w:bCs/>
                <w:color w:val="000000"/>
                <w:sz w:val="20"/>
                <w:szCs w:val="20"/>
                <w:vertAlign w:val="subscript"/>
                <w:lang w:val="en-GB"/>
              </w:rPr>
              <w:t>202</w:t>
            </w:r>
            <w:r w:rsidR="00575FBC" w:rsidRPr="00BC3B56">
              <w:rPr>
                <w:rFonts w:asciiTheme="minorHAnsi" w:eastAsia="PMingLiU" w:hAnsiTheme="minorHAnsi" w:cstheme="minorHAnsi"/>
                <w:bCs/>
                <w:color w:val="000000"/>
                <w:sz w:val="20"/>
                <w:szCs w:val="20"/>
                <w:vertAlign w:val="subscript"/>
                <w:lang w:val="en-GB"/>
              </w:rPr>
              <w:t>5</w:t>
            </w:r>
            <w:r w:rsidRPr="00BC3B56">
              <w:rPr>
                <w:rFonts w:asciiTheme="minorHAnsi" w:hAnsiTheme="minorHAnsi" w:cstheme="minorHAnsi"/>
                <w:color w:val="000000"/>
                <w:kern w:val="24"/>
                <w:sz w:val="20"/>
                <w:szCs w:val="20"/>
                <w:lang w:val="en-AU" w:eastAsia="en-AU"/>
              </w:rPr>
              <w:t xml:space="preserve"> &gt; F</w:t>
            </w:r>
            <w:r w:rsidRPr="00BC3B56">
              <w:rPr>
                <w:rFonts w:asciiTheme="minorHAnsi" w:eastAsia="PMingLiU" w:hAnsiTheme="minorHAnsi" w:cstheme="minorHAnsi"/>
                <w:bCs/>
                <w:color w:val="000000"/>
                <w:sz w:val="20"/>
                <w:szCs w:val="20"/>
                <w:vertAlign w:val="subscript"/>
                <w:lang w:val="en-GB"/>
              </w:rPr>
              <w:t>MSY</w:t>
            </w:r>
          </w:p>
        </w:tc>
        <w:tc>
          <w:tcPr>
            <w:tcW w:w="1021" w:type="dxa"/>
            <w:tcBorders>
              <w:top w:val="nil"/>
              <w:left w:val="nil"/>
              <w:bottom w:val="single" w:sz="4" w:space="0" w:color="auto"/>
              <w:right w:val="nil"/>
            </w:tcBorders>
            <w:tcMar>
              <w:top w:w="15" w:type="dxa"/>
              <w:left w:w="15" w:type="dxa"/>
              <w:bottom w:w="0" w:type="dxa"/>
              <w:right w:w="15" w:type="dxa"/>
            </w:tcMar>
            <w:hideMark/>
          </w:tcPr>
          <w:p w14:paraId="34214B9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0</w:t>
            </w:r>
          </w:p>
        </w:tc>
        <w:tc>
          <w:tcPr>
            <w:tcW w:w="1021" w:type="dxa"/>
            <w:tcBorders>
              <w:top w:val="nil"/>
              <w:left w:val="nil"/>
              <w:bottom w:val="single" w:sz="4" w:space="0" w:color="auto"/>
              <w:right w:val="nil"/>
            </w:tcBorders>
            <w:tcMar>
              <w:top w:w="15" w:type="dxa"/>
              <w:left w:w="15" w:type="dxa"/>
              <w:bottom w:w="0" w:type="dxa"/>
              <w:right w:w="15" w:type="dxa"/>
            </w:tcMar>
            <w:hideMark/>
          </w:tcPr>
          <w:p w14:paraId="7C5D270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proofErr w:type="spellStart"/>
            <w:r w:rsidRPr="00BC3B56">
              <w:rPr>
                <w:rFonts w:asciiTheme="minorHAnsi" w:eastAsiaTheme="minorHAnsi" w:hAnsiTheme="minorHAnsi" w:cstheme="minorHAnsi"/>
                <w:color w:val="000000"/>
                <w:sz w:val="18"/>
                <w:lang w:eastAsia="en-US"/>
              </w:rPr>
              <w:t>n.a</w:t>
            </w:r>
            <w:proofErr w:type="spellEnd"/>
            <w:r w:rsidRPr="00BC3B56">
              <w:rPr>
                <w:rFonts w:asciiTheme="minorHAnsi" w:eastAsiaTheme="minorHAnsi" w:hAnsiTheme="minorHAnsi" w:cstheme="minorHAnsi"/>
                <w:color w:val="000000"/>
                <w:sz w:val="18"/>
                <w:lang w:eastAsia="en-US"/>
              </w:rPr>
              <w:t>.</w:t>
            </w:r>
          </w:p>
        </w:tc>
        <w:tc>
          <w:tcPr>
            <w:tcW w:w="1021" w:type="dxa"/>
            <w:tcBorders>
              <w:top w:val="nil"/>
              <w:left w:val="nil"/>
              <w:bottom w:val="single" w:sz="4" w:space="0" w:color="auto"/>
              <w:right w:val="nil"/>
            </w:tcBorders>
            <w:hideMark/>
          </w:tcPr>
          <w:p w14:paraId="1CB0506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10</w:t>
            </w:r>
          </w:p>
        </w:tc>
        <w:tc>
          <w:tcPr>
            <w:tcW w:w="1020" w:type="dxa"/>
            <w:tcBorders>
              <w:top w:val="nil"/>
              <w:left w:val="nil"/>
              <w:bottom w:val="single" w:sz="4" w:space="0" w:color="auto"/>
              <w:right w:val="nil"/>
            </w:tcBorders>
            <w:hideMark/>
          </w:tcPr>
          <w:p w14:paraId="330A47A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40</w:t>
            </w:r>
          </w:p>
        </w:tc>
        <w:tc>
          <w:tcPr>
            <w:tcW w:w="1020" w:type="dxa"/>
            <w:tcBorders>
              <w:top w:val="nil"/>
              <w:left w:val="nil"/>
              <w:bottom w:val="single" w:sz="4" w:space="0" w:color="auto"/>
              <w:right w:val="nil"/>
            </w:tcBorders>
            <w:tcMar>
              <w:top w:w="15" w:type="dxa"/>
              <w:left w:w="15" w:type="dxa"/>
              <w:bottom w:w="0" w:type="dxa"/>
              <w:right w:w="15" w:type="dxa"/>
            </w:tcMar>
            <w:hideMark/>
          </w:tcPr>
          <w:p w14:paraId="2C6CAF2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57</w:t>
            </w:r>
          </w:p>
        </w:tc>
        <w:tc>
          <w:tcPr>
            <w:tcW w:w="1020" w:type="dxa"/>
            <w:tcBorders>
              <w:top w:val="nil"/>
              <w:left w:val="nil"/>
              <w:bottom w:val="single" w:sz="4" w:space="0" w:color="auto"/>
              <w:right w:val="nil"/>
            </w:tcBorders>
            <w:hideMark/>
          </w:tcPr>
          <w:p w14:paraId="60878BC8"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100</w:t>
            </w:r>
          </w:p>
        </w:tc>
        <w:tc>
          <w:tcPr>
            <w:tcW w:w="1020" w:type="dxa"/>
            <w:tcBorders>
              <w:top w:val="nil"/>
              <w:left w:val="nil"/>
              <w:bottom w:val="single" w:sz="4" w:space="0" w:color="auto"/>
              <w:right w:val="nil"/>
            </w:tcBorders>
            <w:tcMar>
              <w:top w:w="15" w:type="dxa"/>
              <w:left w:w="15" w:type="dxa"/>
              <w:bottom w:w="0" w:type="dxa"/>
              <w:right w:w="15" w:type="dxa"/>
            </w:tcMar>
            <w:hideMark/>
          </w:tcPr>
          <w:p w14:paraId="4B0A6F17"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100</w:t>
            </w:r>
          </w:p>
        </w:tc>
        <w:tc>
          <w:tcPr>
            <w:tcW w:w="1020" w:type="dxa"/>
            <w:tcBorders>
              <w:top w:val="nil"/>
              <w:left w:val="nil"/>
              <w:bottom w:val="single" w:sz="4" w:space="0" w:color="auto"/>
              <w:right w:val="nil"/>
            </w:tcBorders>
            <w:tcMar>
              <w:top w:w="15" w:type="dxa"/>
              <w:left w:w="15" w:type="dxa"/>
              <w:bottom w:w="0" w:type="dxa"/>
              <w:right w:w="15" w:type="dxa"/>
            </w:tcMar>
            <w:hideMark/>
          </w:tcPr>
          <w:p w14:paraId="6A54B3B9"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100</w:t>
            </w:r>
          </w:p>
        </w:tc>
        <w:tc>
          <w:tcPr>
            <w:tcW w:w="1047" w:type="dxa"/>
            <w:tcBorders>
              <w:top w:val="nil"/>
              <w:left w:val="nil"/>
              <w:bottom w:val="single" w:sz="4" w:space="0" w:color="auto"/>
              <w:right w:val="nil"/>
            </w:tcBorders>
            <w:hideMark/>
          </w:tcPr>
          <w:p w14:paraId="4E7FAF66"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100</w:t>
            </w:r>
          </w:p>
        </w:tc>
      </w:tr>
      <w:tr w:rsidR="000C4140" w:rsidRPr="00BC3B56" w14:paraId="21C8BF71" w14:textId="77777777" w:rsidTr="00D41062">
        <w:trPr>
          <w:trHeight w:val="567"/>
          <w:jc w:val="center"/>
        </w:trPr>
        <w:tc>
          <w:tcPr>
            <w:tcW w:w="1710"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1C173F23"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Reference point and projection timeframe</w:t>
            </w:r>
          </w:p>
        </w:tc>
        <w:tc>
          <w:tcPr>
            <w:tcW w:w="9210" w:type="dxa"/>
            <w:gridSpan w:val="9"/>
            <w:tcBorders>
              <w:top w:val="single" w:sz="4" w:space="0" w:color="auto"/>
              <w:left w:val="nil"/>
              <w:bottom w:val="single" w:sz="4" w:space="0" w:color="auto"/>
              <w:right w:val="nil"/>
            </w:tcBorders>
            <w:vAlign w:val="center"/>
            <w:hideMark/>
          </w:tcPr>
          <w:p w14:paraId="42DDE7A0"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Alternative catch projections (relative to the catch level from 2015</w:t>
            </w:r>
            <w:r w:rsidR="00BC3B56" w:rsidRPr="00BC3B56">
              <w:rPr>
                <w:rFonts w:asciiTheme="minorHAnsi" w:hAnsiTheme="minorHAnsi" w:cstheme="minorHAnsi"/>
                <w:b/>
                <w:color w:val="000000" w:themeColor="text1"/>
                <w:sz w:val="20"/>
                <w:szCs w:val="20"/>
                <w:lang w:val="en-AU" w:eastAsia="en-AU"/>
              </w:rPr>
              <w:t>*</w:t>
            </w:r>
            <w:r w:rsidRPr="00BC3B56">
              <w:rPr>
                <w:rFonts w:asciiTheme="minorHAnsi" w:hAnsiTheme="minorHAnsi" w:cstheme="minorHAnsi"/>
                <w:b/>
                <w:color w:val="000000" w:themeColor="text1"/>
                <w:sz w:val="20"/>
                <w:szCs w:val="20"/>
                <w:lang w:val="en-AU" w:eastAsia="en-AU"/>
              </w:rPr>
              <w:t>) and probability (%) of</w:t>
            </w:r>
          </w:p>
          <w:p w14:paraId="560BAAA8"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violating MSY-based limit reference points</w:t>
            </w:r>
          </w:p>
          <w:p w14:paraId="189EDE74" w14:textId="77777777" w:rsidR="000C4140" w:rsidRPr="00BC3B56" w:rsidRDefault="000C4140" w:rsidP="00D41062">
            <w:pPr>
              <w:spacing w:line="276" w:lineRule="auto"/>
              <w:jc w:val="center"/>
              <w:rPr>
                <w:rFonts w:asciiTheme="minorHAnsi" w:hAnsiTheme="minorHAnsi" w:cstheme="minorHAnsi"/>
                <w:b/>
                <w:color w:val="000000" w:themeColor="text1"/>
                <w:sz w:val="20"/>
                <w:szCs w:val="20"/>
                <w:lang w:val="en-AU" w:eastAsia="en-AU"/>
              </w:rPr>
            </w:pPr>
            <w:r w:rsidRPr="00BC3B56">
              <w:rPr>
                <w:rFonts w:asciiTheme="minorHAnsi" w:hAnsiTheme="minorHAnsi" w:cstheme="minorHAnsi"/>
                <w:b/>
                <w:color w:val="000000" w:themeColor="text1"/>
                <w:sz w:val="20"/>
                <w:szCs w:val="20"/>
                <w:lang w:val="en-AU" w:eastAsia="en-AU"/>
              </w:rPr>
              <w:t>(</w:t>
            </w:r>
            <w:proofErr w:type="spellStart"/>
            <w:r w:rsidRPr="00BC3B56">
              <w:rPr>
                <w:rFonts w:asciiTheme="minorHAnsi" w:hAnsiTheme="minorHAnsi" w:cstheme="minorHAnsi"/>
                <w:b/>
                <w:color w:val="000000" w:themeColor="text1"/>
                <w:sz w:val="20"/>
                <w:szCs w:val="20"/>
                <w:lang w:val="en-AU" w:eastAsia="en-AU"/>
              </w:rPr>
              <w:t>B</w:t>
            </w:r>
            <w:r w:rsidRPr="00BC3B56">
              <w:rPr>
                <w:rFonts w:asciiTheme="minorHAnsi" w:hAnsiTheme="minorHAnsi" w:cstheme="minorHAnsi"/>
                <w:b/>
                <w:color w:val="000000" w:themeColor="text1"/>
                <w:sz w:val="20"/>
                <w:szCs w:val="20"/>
                <w:vertAlign w:val="subscript"/>
                <w:lang w:val="en-AU" w:eastAsia="en-AU"/>
              </w:rPr>
              <w:t>lim</w:t>
            </w:r>
            <w:proofErr w:type="spellEnd"/>
            <w:r w:rsidRPr="00BC3B56">
              <w:rPr>
                <w:rFonts w:asciiTheme="minorHAnsi" w:hAnsiTheme="minorHAnsi" w:cstheme="minorHAnsi"/>
                <w:b/>
                <w:color w:val="000000" w:themeColor="text1"/>
                <w:sz w:val="20"/>
                <w:szCs w:val="20"/>
                <w:lang w:val="en-AU" w:eastAsia="en-AU"/>
              </w:rPr>
              <w:t xml:space="preserve"> = 0.4 B</w:t>
            </w:r>
            <w:r w:rsidRPr="00BC3B56">
              <w:rPr>
                <w:rFonts w:asciiTheme="minorHAnsi" w:hAnsiTheme="minorHAnsi" w:cstheme="minorHAnsi"/>
                <w:b/>
                <w:color w:val="000000" w:themeColor="text1"/>
                <w:sz w:val="20"/>
                <w:szCs w:val="20"/>
                <w:vertAlign w:val="subscript"/>
                <w:lang w:val="en-AU" w:eastAsia="en-AU"/>
              </w:rPr>
              <w:t>MSY</w:t>
            </w:r>
            <w:r w:rsidRPr="00BC3B56">
              <w:rPr>
                <w:rFonts w:asciiTheme="minorHAnsi" w:hAnsiTheme="minorHAnsi" w:cstheme="minorHAnsi"/>
                <w:b/>
                <w:color w:val="000000" w:themeColor="text1"/>
                <w:sz w:val="20"/>
                <w:szCs w:val="20"/>
                <w:lang w:val="en-AU" w:eastAsia="en-AU"/>
              </w:rPr>
              <w:t xml:space="preserve">; </w:t>
            </w:r>
            <w:proofErr w:type="spellStart"/>
            <w:r w:rsidRPr="00BC3B56">
              <w:rPr>
                <w:rFonts w:asciiTheme="minorHAnsi" w:hAnsiTheme="minorHAnsi" w:cstheme="minorHAnsi"/>
                <w:b/>
                <w:color w:val="000000" w:themeColor="text1"/>
                <w:sz w:val="20"/>
                <w:szCs w:val="20"/>
                <w:lang w:val="en-AU" w:eastAsia="en-AU"/>
              </w:rPr>
              <w:t>F</w:t>
            </w:r>
            <w:r w:rsidRPr="00BC3B56">
              <w:rPr>
                <w:rFonts w:asciiTheme="minorHAnsi" w:hAnsiTheme="minorHAnsi" w:cstheme="minorHAnsi"/>
                <w:b/>
                <w:color w:val="000000" w:themeColor="text1"/>
                <w:sz w:val="20"/>
                <w:szCs w:val="20"/>
                <w:vertAlign w:val="subscript"/>
                <w:lang w:val="en-AU" w:eastAsia="en-AU"/>
              </w:rPr>
              <w:t>Lim</w:t>
            </w:r>
            <w:proofErr w:type="spellEnd"/>
            <w:r w:rsidRPr="00BC3B56">
              <w:rPr>
                <w:rFonts w:asciiTheme="minorHAnsi" w:hAnsiTheme="minorHAnsi" w:cstheme="minorHAnsi"/>
                <w:b/>
                <w:color w:val="000000" w:themeColor="text1"/>
                <w:sz w:val="20"/>
                <w:szCs w:val="20"/>
                <w:lang w:val="en-AU" w:eastAsia="en-AU"/>
              </w:rPr>
              <w:t xml:space="preserve"> = 1.4 F</w:t>
            </w:r>
            <w:r w:rsidRPr="00BC3B56">
              <w:rPr>
                <w:rFonts w:asciiTheme="minorHAnsi" w:hAnsiTheme="minorHAnsi" w:cstheme="minorHAnsi"/>
                <w:b/>
                <w:color w:val="000000" w:themeColor="text1"/>
                <w:sz w:val="20"/>
                <w:szCs w:val="20"/>
                <w:vertAlign w:val="subscript"/>
                <w:lang w:val="en-AU" w:eastAsia="en-AU"/>
              </w:rPr>
              <w:t>MSY</w:t>
            </w:r>
            <w:r w:rsidRPr="00BC3B56">
              <w:rPr>
                <w:rFonts w:asciiTheme="minorHAnsi" w:hAnsiTheme="minorHAnsi" w:cstheme="minorHAnsi"/>
                <w:b/>
                <w:color w:val="000000" w:themeColor="text1"/>
                <w:sz w:val="20"/>
                <w:szCs w:val="20"/>
                <w:lang w:val="en-AU" w:eastAsia="en-AU"/>
              </w:rPr>
              <w:t>)</w:t>
            </w:r>
          </w:p>
        </w:tc>
      </w:tr>
      <w:tr w:rsidR="000C4140" w:rsidRPr="00BC3B56" w14:paraId="10B492B0" w14:textId="77777777" w:rsidTr="00D41062">
        <w:trPr>
          <w:trHeight w:val="283"/>
          <w:jc w:val="center"/>
        </w:trPr>
        <w:tc>
          <w:tcPr>
            <w:tcW w:w="1710" w:type="dxa"/>
            <w:tcBorders>
              <w:top w:val="single" w:sz="4" w:space="0" w:color="auto"/>
              <w:left w:val="nil"/>
              <w:bottom w:val="nil"/>
              <w:right w:val="nil"/>
            </w:tcBorders>
            <w:tcMar>
              <w:top w:w="15" w:type="dxa"/>
              <w:left w:w="108" w:type="dxa"/>
              <w:bottom w:w="0" w:type="dxa"/>
              <w:right w:w="108" w:type="dxa"/>
            </w:tcMar>
            <w:vAlign w:val="center"/>
            <w:hideMark/>
          </w:tcPr>
          <w:p w14:paraId="2D65077A" w14:textId="77777777" w:rsidR="000C4140" w:rsidRPr="00BC3B56" w:rsidRDefault="000C4140" w:rsidP="00D41062">
            <w:pPr>
              <w:spacing w:line="276" w:lineRule="auto"/>
              <w:rPr>
                <w:rFonts w:asciiTheme="minorHAnsi" w:eastAsiaTheme="minorHAnsi" w:hAnsiTheme="minorHAnsi" w:cstheme="minorHAnsi"/>
                <w:lang w:val="en-GB" w:eastAsia="en-US"/>
              </w:rPr>
            </w:pPr>
          </w:p>
        </w:tc>
        <w:tc>
          <w:tcPr>
            <w:tcW w:w="1021"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17DC9A5B"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70%</w:t>
            </w:r>
          </w:p>
          <w:p w14:paraId="051A5008" w14:textId="77777777" w:rsidR="000C4140" w:rsidRPr="00BC3B56" w:rsidRDefault="000C4140" w:rsidP="00D41062">
            <w:pPr>
              <w:spacing w:line="276" w:lineRule="auto"/>
              <w:jc w:val="center"/>
              <w:rPr>
                <w:rFonts w:asciiTheme="minorHAnsi" w:hAnsiTheme="minorHAnsi" w:cstheme="minorHAnsi"/>
                <w:color w:val="000000"/>
                <w:sz w:val="18"/>
                <w:szCs w:val="18"/>
                <w:lang w:eastAsia="en-US"/>
              </w:rPr>
            </w:pPr>
            <w:r w:rsidRPr="00BC3B56">
              <w:rPr>
                <w:rFonts w:asciiTheme="minorHAnsi" w:hAnsiTheme="minorHAnsi" w:cstheme="minorHAnsi"/>
                <w:color w:val="000000"/>
                <w:sz w:val="18"/>
                <w:szCs w:val="18"/>
              </w:rPr>
              <w:t>(285,302t)</w:t>
            </w:r>
          </w:p>
        </w:tc>
        <w:tc>
          <w:tcPr>
            <w:tcW w:w="1021"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D7CF482"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75%</w:t>
            </w:r>
          </w:p>
          <w:p w14:paraId="1DBD0282"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(305,680t)</w:t>
            </w:r>
          </w:p>
        </w:tc>
        <w:tc>
          <w:tcPr>
            <w:tcW w:w="1021" w:type="dxa"/>
            <w:tcBorders>
              <w:top w:val="single" w:sz="4" w:space="0" w:color="auto"/>
              <w:left w:val="nil"/>
              <w:bottom w:val="single" w:sz="4" w:space="0" w:color="auto"/>
              <w:right w:val="nil"/>
            </w:tcBorders>
            <w:vAlign w:val="bottom"/>
            <w:hideMark/>
          </w:tcPr>
          <w:p w14:paraId="7716028D"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80%</w:t>
            </w:r>
          </w:p>
          <w:p w14:paraId="226CC672"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(326,059t)</w:t>
            </w:r>
          </w:p>
        </w:tc>
        <w:tc>
          <w:tcPr>
            <w:tcW w:w="1020" w:type="dxa"/>
            <w:tcBorders>
              <w:top w:val="single" w:sz="4" w:space="0" w:color="auto"/>
              <w:left w:val="nil"/>
              <w:bottom w:val="single" w:sz="4" w:space="0" w:color="auto"/>
              <w:right w:val="nil"/>
            </w:tcBorders>
            <w:vAlign w:val="bottom"/>
            <w:hideMark/>
          </w:tcPr>
          <w:p w14:paraId="4205DA8E"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85%</w:t>
            </w:r>
          </w:p>
          <w:p w14:paraId="759E5CF0"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(346,438t)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7605DD8"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90%</w:t>
            </w:r>
          </w:p>
          <w:p w14:paraId="26FD0EA6"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(366,816t)</w:t>
            </w:r>
          </w:p>
        </w:tc>
        <w:tc>
          <w:tcPr>
            <w:tcW w:w="1020" w:type="dxa"/>
            <w:tcBorders>
              <w:top w:val="single" w:sz="4" w:space="0" w:color="auto"/>
              <w:left w:val="nil"/>
              <w:bottom w:val="single" w:sz="4" w:space="0" w:color="auto"/>
              <w:right w:val="nil"/>
            </w:tcBorders>
            <w:vAlign w:val="bottom"/>
            <w:hideMark/>
          </w:tcPr>
          <w:p w14:paraId="5527AE5A"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95%</w:t>
            </w:r>
          </w:p>
          <w:p w14:paraId="6E588770"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(387,195t)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5550BE3C"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100%</w:t>
            </w:r>
          </w:p>
          <w:p w14:paraId="159EE907"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(407,574t)</w:t>
            </w:r>
          </w:p>
        </w:tc>
        <w:tc>
          <w:tcPr>
            <w:tcW w:w="1020" w:type="dxa"/>
            <w:tcBorders>
              <w:top w:val="single" w:sz="4" w:space="0" w:color="auto"/>
              <w:left w:val="nil"/>
              <w:bottom w:val="single" w:sz="4" w:space="0" w:color="auto"/>
              <w:right w:val="nil"/>
            </w:tcBorders>
            <w:tcMar>
              <w:top w:w="15" w:type="dxa"/>
              <w:left w:w="108" w:type="dxa"/>
              <w:bottom w:w="0" w:type="dxa"/>
              <w:right w:w="108" w:type="dxa"/>
            </w:tcMar>
            <w:vAlign w:val="bottom"/>
            <w:hideMark/>
          </w:tcPr>
          <w:p w14:paraId="0C5E743C"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110%</w:t>
            </w:r>
          </w:p>
          <w:p w14:paraId="1E9DC83D"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(448,331t)</w:t>
            </w:r>
          </w:p>
        </w:tc>
        <w:tc>
          <w:tcPr>
            <w:tcW w:w="1047" w:type="dxa"/>
            <w:tcBorders>
              <w:top w:val="single" w:sz="4" w:space="0" w:color="auto"/>
              <w:left w:val="nil"/>
              <w:bottom w:val="single" w:sz="4" w:space="0" w:color="auto"/>
              <w:right w:val="nil"/>
            </w:tcBorders>
            <w:vAlign w:val="bottom"/>
            <w:hideMark/>
          </w:tcPr>
          <w:p w14:paraId="2617869B"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120%</w:t>
            </w:r>
          </w:p>
          <w:p w14:paraId="6F93B5DB" w14:textId="77777777" w:rsidR="000C4140" w:rsidRPr="00BC3B56" w:rsidRDefault="000C4140" w:rsidP="00D41062">
            <w:pPr>
              <w:spacing w:line="276" w:lineRule="auto"/>
              <w:jc w:val="center"/>
              <w:rPr>
                <w:rFonts w:asciiTheme="minorHAnsi" w:hAnsiTheme="minorHAnsi" w:cstheme="minorHAnsi"/>
                <w:color w:val="000000"/>
                <w:sz w:val="18"/>
                <w:szCs w:val="18"/>
              </w:rPr>
            </w:pPr>
            <w:r w:rsidRPr="00BC3B56">
              <w:rPr>
                <w:rFonts w:asciiTheme="minorHAnsi" w:hAnsiTheme="minorHAnsi" w:cstheme="minorHAnsi"/>
                <w:color w:val="000000"/>
                <w:sz w:val="18"/>
                <w:szCs w:val="18"/>
              </w:rPr>
              <w:t>(489,089t)</w:t>
            </w:r>
          </w:p>
        </w:tc>
      </w:tr>
      <w:tr w:rsidR="000C4140" w:rsidRPr="00BC3B56" w14:paraId="2F914179" w14:textId="77777777" w:rsidTr="00D41062">
        <w:trPr>
          <w:trHeight w:val="283"/>
          <w:jc w:val="center"/>
        </w:trPr>
        <w:tc>
          <w:tcPr>
            <w:tcW w:w="1710" w:type="dxa"/>
            <w:tcMar>
              <w:top w:w="15" w:type="dxa"/>
              <w:left w:w="108" w:type="dxa"/>
              <w:bottom w:w="0" w:type="dxa"/>
              <w:right w:w="108" w:type="dxa"/>
            </w:tcMar>
            <w:vAlign w:val="center"/>
            <w:hideMark/>
          </w:tcPr>
          <w:p w14:paraId="7A6C34CA"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themeColor="text1"/>
                <w:sz w:val="20"/>
                <w:szCs w:val="20"/>
                <w:lang w:val="en-GB"/>
              </w:rPr>
              <w:t>B</w:t>
            </w:r>
            <w:r w:rsidRPr="00BC3B56">
              <w:rPr>
                <w:rFonts w:asciiTheme="minorHAnsi" w:eastAsia="PMingLiU" w:hAnsiTheme="minorHAnsi" w:cstheme="minorHAnsi"/>
                <w:bCs/>
                <w:color w:val="000000" w:themeColor="text1"/>
                <w:sz w:val="20"/>
                <w:szCs w:val="20"/>
                <w:vertAlign w:val="subscript"/>
                <w:lang w:val="en-GB"/>
              </w:rPr>
              <w:t>2018</w:t>
            </w:r>
            <w:r w:rsidRPr="00BC3B56">
              <w:rPr>
                <w:rFonts w:asciiTheme="minorHAnsi" w:hAnsiTheme="minorHAnsi" w:cstheme="minorHAnsi"/>
                <w:color w:val="000000" w:themeColor="text1"/>
                <w:kern w:val="24"/>
                <w:sz w:val="20"/>
                <w:szCs w:val="20"/>
                <w:lang w:val="en-AU" w:eastAsia="en-AU"/>
              </w:rPr>
              <w:t xml:space="preserve"> &lt; </w:t>
            </w:r>
            <w:proofErr w:type="spellStart"/>
            <w:r w:rsidRPr="00BC3B56">
              <w:rPr>
                <w:rFonts w:asciiTheme="minorHAnsi" w:eastAsia="PMingLiU" w:hAnsiTheme="minorHAnsi" w:cstheme="minorHAnsi"/>
                <w:bCs/>
                <w:color w:val="000000" w:themeColor="text1"/>
                <w:sz w:val="20"/>
                <w:szCs w:val="20"/>
                <w:lang w:val="en-GB"/>
              </w:rPr>
              <w:t>B</w:t>
            </w:r>
            <w:r w:rsidRPr="00BC3B56">
              <w:rPr>
                <w:rFonts w:asciiTheme="minorHAnsi" w:eastAsia="PMingLiU" w:hAnsiTheme="minorHAnsi" w:cstheme="minorHAnsi"/>
                <w:bCs/>
                <w:color w:val="000000" w:themeColor="text1"/>
                <w:sz w:val="20"/>
                <w:szCs w:val="20"/>
                <w:vertAlign w:val="subscript"/>
                <w:lang w:val="en-GB"/>
              </w:rPr>
              <w:t>Lim</w:t>
            </w:r>
            <w:proofErr w:type="spellEnd"/>
          </w:p>
        </w:tc>
        <w:tc>
          <w:tcPr>
            <w:tcW w:w="1021" w:type="dxa"/>
            <w:tcMar>
              <w:top w:w="15" w:type="dxa"/>
              <w:left w:w="15" w:type="dxa"/>
              <w:bottom w:w="0" w:type="dxa"/>
              <w:right w:w="15" w:type="dxa"/>
            </w:tcMar>
            <w:hideMark/>
          </w:tcPr>
          <w:p w14:paraId="243214D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2</w:t>
            </w:r>
          </w:p>
        </w:tc>
        <w:tc>
          <w:tcPr>
            <w:tcW w:w="1021" w:type="dxa"/>
            <w:tcMar>
              <w:top w:w="15" w:type="dxa"/>
              <w:left w:w="15" w:type="dxa"/>
              <w:bottom w:w="0" w:type="dxa"/>
              <w:right w:w="15" w:type="dxa"/>
            </w:tcMar>
            <w:hideMark/>
          </w:tcPr>
          <w:p w14:paraId="3055F52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w:t>
            </w:r>
          </w:p>
        </w:tc>
        <w:tc>
          <w:tcPr>
            <w:tcW w:w="1021" w:type="dxa"/>
            <w:hideMark/>
          </w:tcPr>
          <w:p w14:paraId="6CAA1DAC"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2</w:t>
            </w:r>
          </w:p>
        </w:tc>
        <w:tc>
          <w:tcPr>
            <w:tcW w:w="1020" w:type="dxa"/>
            <w:hideMark/>
          </w:tcPr>
          <w:p w14:paraId="5541472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4</w:t>
            </w:r>
          </w:p>
        </w:tc>
        <w:tc>
          <w:tcPr>
            <w:tcW w:w="1020" w:type="dxa"/>
            <w:tcMar>
              <w:top w:w="15" w:type="dxa"/>
              <w:left w:w="15" w:type="dxa"/>
              <w:bottom w:w="0" w:type="dxa"/>
              <w:right w:w="15" w:type="dxa"/>
            </w:tcMar>
            <w:hideMark/>
          </w:tcPr>
          <w:p w14:paraId="4453336D"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6</w:t>
            </w:r>
          </w:p>
        </w:tc>
        <w:tc>
          <w:tcPr>
            <w:tcW w:w="1020" w:type="dxa"/>
            <w:hideMark/>
          </w:tcPr>
          <w:p w14:paraId="46E8C66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6</w:t>
            </w:r>
          </w:p>
        </w:tc>
        <w:tc>
          <w:tcPr>
            <w:tcW w:w="1020" w:type="dxa"/>
            <w:tcMar>
              <w:top w:w="15" w:type="dxa"/>
              <w:left w:w="15" w:type="dxa"/>
              <w:bottom w:w="0" w:type="dxa"/>
              <w:right w:w="15" w:type="dxa"/>
            </w:tcMar>
            <w:hideMark/>
          </w:tcPr>
          <w:p w14:paraId="6B0FFCD0"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12</w:t>
            </w:r>
          </w:p>
        </w:tc>
        <w:tc>
          <w:tcPr>
            <w:tcW w:w="1020" w:type="dxa"/>
            <w:tcMar>
              <w:top w:w="15" w:type="dxa"/>
              <w:left w:w="15" w:type="dxa"/>
              <w:bottom w:w="0" w:type="dxa"/>
              <w:right w:w="15" w:type="dxa"/>
            </w:tcMar>
            <w:hideMark/>
          </w:tcPr>
          <w:p w14:paraId="5F629585"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21</w:t>
            </w:r>
          </w:p>
        </w:tc>
        <w:tc>
          <w:tcPr>
            <w:tcW w:w="1047" w:type="dxa"/>
            <w:hideMark/>
          </w:tcPr>
          <w:p w14:paraId="640F0720"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lang w:eastAsia="en-US"/>
              </w:rPr>
            </w:pPr>
            <w:r w:rsidRPr="00BC3B56">
              <w:rPr>
                <w:rFonts w:asciiTheme="minorHAnsi" w:eastAsiaTheme="minorHAnsi" w:hAnsiTheme="minorHAnsi" w:cstheme="minorHAnsi"/>
                <w:color w:val="000000"/>
                <w:sz w:val="18"/>
                <w:lang w:eastAsia="en-US"/>
              </w:rPr>
              <w:t>38</w:t>
            </w:r>
          </w:p>
        </w:tc>
      </w:tr>
      <w:tr w:rsidR="000C4140" w:rsidRPr="00BC3B56" w14:paraId="0B8A64C7" w14:textId="77777777" w:rsidTr="00D41062">
        <w:trPr>
          <w:trHeight w:val="283"/>
          <w:jc w:val="center"/>
        </w:trPr>
        <w:tc>
          <w:tcPr>
            <w:tcW w:w="1710" w:type="dxa"/>
            <w:tcMar>
              <w:top w:w="15" w:type="dxa"/>
              <w:left w:w="108" w:type="dxa"/>
              <w:bottom w:w="0" w:type="dxa"/>
              <w:right w:w="108" w:type="dxa"/>
            </w:tcMar>
            <w:vAlign w:val="center"/>
            <w:hideMark/>
          </w:tcPr>
          <w:p w14:paraId="7289998B"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themeColor="text1"/>
                <w:sz w:val="20"/>
                <w:szCs w:val="20"/>
                <w:lang w:val="en-GB"/>
              </w:rPr>
              <w:t>F</w:t>
            </w:r>
            <w:r w:rsidRPr="00BC3B56">
              <w:rPr>
                <w:rFonts w:asciiTheme="minorHAnsi" w:eastAsia="PMingLiU" w:hAnsiTheme="minorHAnsi" w:cstheme="minorHAnsi"/>
                <w:bCs/>
                <w:color w:val="000000" w:themeColor="text1"/>
                <w:sz w:val="20"/>
                <w:szCs w:val="20"/>
                <w:vertAlign w:val="subscript"/>
                <w:lang w:val="en-GB"/>
              </w:rPr>
              <w:t>2018</w:t>
            </w:r>
            <w:r w:rsidRPr="00BC3B56">
              <w:rPr>
                <w:rFonts w:asciiTheme="minorHAnsi" w:hAnsiTheme="minorHAnsi" w:cstheme="minorHAnsi"/>
                <w:color w:val="000000" w:themeColor="text1"/>
                <w:kern w:val="24"/>
                <w:sz w:val="20"/>
                <w:szCs w:val="20"/>
                <w:lang w:val="en-AU" w:eastAsia="en-AU"/>
              </w:rPr>
              <w:t xml:space="preserve"> &gt; F</w:t>
            </w:r>
            <w:r w:rsidRPr="00BC3B56">
              <w:rPr>
                <w:rFonts w:asciiTheme="minorHAnsi" w:eastAsia="PMingLiU" w:hAnsiTheme="minorHAnsi" w:cstheme="minorHAnsi"/>
                <w:bCs/>
                <w:color w:val="000000" w:themeColor="text1"/>
                <w:sz w:val="20"/>
                <w:szCs w:val="20"/>
                <w:vertAlign w:val="subscript"/>
                <w:lang w:val="en-GB"/>
              </w:rPr>
              <w:t>Lim</w:t>
            </w:r>
          </w:p>
        </w:tc>
        <w:tc>
          <w:tcPr>
            <w:tcW w:w="1021" w:type="dxa"/>
            <w:tcMar>
              <w:top w:w="15" w:type="dxa"/>
              <w:left w:w="15" w:type="dxa"/>
              <w:bottom w:w="0" w:type="dxa"/>
              <w:right w:w="15" w:type="dxa"/>
            </w:tcMar>
            <w:hideMark/>
          </w:tcPr>
          <w:p w14:paraId="23D45A7D"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0</w:t>
            </w:r>
          </w:p>
        </w:tc>
        <w:tc>
          <w:tcPr>
            <w:tcW w:w="1021" w:type="dxa"/>
            <w:tcMar>
              <w:top w:w="15" w:type="dxa"/>
              <w:left w:w="15" w:type="dxa"/>
              <w:bottom w:w="0" w:type="dxa"/>
              <w:right w:w="15" w:type="dxa"/>
            </w:tcMar>
            <w:hideMark/>
          </w:tcPr>
          <w:p w14:paraId="24A043F4"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0</w:t>
            </w:r>
          </w:p>
        </w:tc>
        <w:tc>
          <w:tcPr>
            <w:tcW w:w="1021" w:type="dxa"/>
            <w:hideMark/>
          </w:tcPr>
          <w:p w14:paraId="335BB99D"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w:t>
            </w:r>
          </w:p>
        </w:tc>
        <w:tc>
          <w:tcPr>
            <w:tcW w:w="1020" w:type="dxa"/>
            <w:hideMark/>
          </w:tcPr>
          <w:p w14:paraId="60EC8AEF"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w:t>
            </w:r>
          </w:p>
        </w:tc>
        <w:tc>
          <w:tcPr>
            <w:tcW w:w="1020" w:type="dxa"/>
            <w:tcMar>
              <w:top w:w="15" w:type="dxa"/>
              <w:left w:w="15" w:type="dxa"/>
              <w:bottom w:w="0" w:type="dxa"/>
              <w:right w:w="15" w:type="dxa"/>
            </w:tcMar>
            <w:hideMark/>
          </w:tcPr>
          <w:p w14:paraId="6D9AD6ED"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32</w:t>
            </w:r>
          </w:p>
        </w:tc>
        <w:tc>
          <w:tcPr>
            <w:tcW w:w="1020" w:type="dxa"/>
            <w:hideMark/>
          </w:tcPr>
          <w:p w14:paraId="683435B6"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52</w:t>
            </w:r>
          </w:p>
        </w:tc>
        <w:tc>
          <w:tcPr>
            <w:tcW w:w="1020" w:type="dxa"/>
            <w:tcMar>
              <w:top w:w="15" w:type="dxa"/>
              <w:left w:w="15" w:type="dxa"/>
              <w:bottom w:w="0" w:type="dxa"/>
              <w:right w:w="15" w:type="dxa"/>
            </w:tcMar>
            <w:hideMark/>
          </w:tcPr>
          <w:p w14:paraId="35FD6B72"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20" w:type="dxa"/>
            <w:tcMar>
              <w:top w:w="15" w:type="dxa"/>
              <w:left w:w="15" w:type="dxa"/>
              <w:bottom w:w="0" w:type="dxa"/>
              <w:right w:w="15" w:type="dxa"/>
            </w:tcMar>
            <w:hideMark/>
          </w:tcPr>
          <w:p w14:paraId="560FD692"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c>
          <w:tcPr>
            <w:tcW w:w="1047" w:type="dxa"/>
            <w:hideMark/>
          </w:tcPr>
          <w:p w14:paraId="38A776EE"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100</w:t>
            </w:r>
          </w:p>
        </w:tc>
      </w:tr>
      <w:tr w:rsidR="000C4140" w:rsidRPr="00BC3B56" w14:paraId="49BBAAF3" w14:textId="77777777" w:rsidTr="00D41062">
        <w:trPr>
          <w:trHeight w:val="138"/>
          <w:jc w:val="center"/>
        </w:trPr>
        <w:tc>
          <w:tcPr>
            <w:tcW w:w="1710" w:type="dxa"/>
            <w:tcMar>
              <w:top w:w="15" w:type="dxa"/>
              <w:left w:w="108" w:type="dxa"/>
              <w:bottom w:w="0" w:type="dxa"/>
              <w:right w:w="108" w:type="dxa"/>
            </w:tcMar>
            <w:vAlign w:val="center"/>
            <w:hideMark/>
          </w:tcPr>
          <w:p w14:paraId="5748D160" w14:textId="77777777" w:rsidR="000C4140" w:rsidRPr="00BC3B56" w:rsidRDefault="000C4140" w:rsidP="00D41062">
            <w:pPr>
              <w:spacing w:line="276" w:lineRule="auto"/>
              <w:rPr>
                <w:rFonts w:asciiTheme="minorHAnsi" w:eastAsiaTheme="minorHAnsi" w:hAnsiTheme="minorHAnsi" w:cstheme="minorHAnsi"/>
                <w:sz w:val="20"/>
                <w:szCs w:val="20"/>
                <w:lang w:val="en-GB" w:eastAsia="en-US"/>
              </w:rPr>
            </w:pPr>
          </w:p>
        </w:tc>
        <w:tc>
          <w:tcPr>
            <w:tcW w:w="1021" w:type="dxa"/>
            <w:tcMar>
              <w:top w:w="15" w:type="dxa"/>
              <w:left w:w="15" w:type="dxa"/>
              <w:bottom w:w="0" w:type="dxa"/>
              <w:right w:w="15" w:type="dxa"/>
            </w:tcMar>
            <w:vAlign w:val="center"/>
          </w:tcPr>
          <w:p w14:paraId="1F953ABA"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1" w:type="dxa"/>
            <w:tcMar>
              <w:top w:w="15" w:type="dxa"/>
              <w:left w:w="15" w:type="dxa"/>
              <w:bottom w:w="0" w:type="dxa"/>
              <w:right w:w="15" w:type="dxa"/>
            </w:tcMar>
            <w:vAlign w:val="center"/>
          </w:tcPr>
          <w:p w14:paraId="3AFAA5CC"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1" w:type="dxa"/>
            <w:vAlign w:val="center"/>
          </w:tcPr>
          <w:p w14:paraId="3CB74DBD"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0" w:type="dxa"/>
            <w:vAlign w:val="center"/>
          </w:tcPr>
          <w:p w14:paraId="5F2E2233"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0" w:type="dxa"/>
            <w:tcMar>
              <w:top w:w="15" w:type="dxa"/>
              <w:left w:w="15" w:type="dxa"/>
              <w:bottom w:w="0" w:type="dxa"/>
              <w:right w:w="15" w:type="dxa"/>
            </w:tcMar>
            <w:vAlign w:val="center"/>
          </w:tcPr>
          <w:p w14:paraId="07E2F6DE"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0" w:type="dxa"/>
            <w:vAlign w:val="center"/>
          </w:tcPr>
          <w:p w14:paraId="29254B30"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0" w:type="dxa"/>
            <w:tcMar>
              <w:top w:w="15" w:type="dxa"/>
              <w:left w:w="15" w:type="dxa"/>
              <w:bottom w:w="0" w:type="dxa"/>
              <w:right w:w="15" w:type="dxa"/>
            </w:tcMar>
            <w:vAlign w:val="center"/>
          </w:tcPr>
          <w:p w14:paraId="16C22E2E"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20" w:type="dxa"/>
            <w:tcMar>
              <w:top w:w="15" w:type="dxa"/>
              <w:left w:w="15" w:type="dxa"/>
              <w:bottom w:w="0" w:type="dxa"/>
              <w:right w:w="15" w:type="dxa"/>
            </w:tcMar>
            <w:vAlign w:val="center"/>
          </w:tcPr>
          <w:p w14:paraId="327267F7"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c>
          <w:tcPr>
            <w:tcW w:w="1047" w:type="dxa"/>
            <w:vAlign w:val="center"/>
          </w:tcPr>
          <w:p w14:paraId="6A0B2C9E" w14:textId="77777777" w:rsidR="000C4140" w:rsidRPr="00BC3B56" w:rsidRDefault="000C4140" w:rsidP="00D41062">
            <w:pPr>
              <w:spacing w:line="276" w:lineRule="auto"/>
              <w:jc w:val="center"/>
              <w:rPr>
                <w:rFonts w:asciiTheme="minorHAnsi" w:hAnsiTheme="minorHAnsi" w:cstheme="minorHAnsi"/>
                <w:color w:val="FF0000"/>
                <w:sz w:val="18"/>
                <w:szCs w:val="20"/>
                <w:lang w:val="en-AU" w:eastAsia="en-AU"/>
              </w:rPr>
            </w:pPr>
          </w:p>
        </w:tc>
      </w:tr>
      <w:tr w:rsidR="000C4140" w:rsidRPr="00BC3B56" w14:paraId="2B3F5C52" w14:textId="77777777" w:rsidTr="00D41062">
        <w:trPr>
          <w:trHeight w:val="283"/>
          <w:jc w:val="center"/>
        </w:trPr>
        <w:tc>
          <w:tcPr>
            <w:tcW w:w="1710" w:type="dxa"/>
            <w:tcMar>
              <w:top w:w="15" w:type="dxa"/>
              <w:left w:w="108" w:type="dxa"/>
              <w:bottom w:w="0" w:type="dxa"/>
              <w:right w:w="108" w:type="dxa"/>
            </w:tcMar>
            <w:vAlign w:val="center"/>
            <w:hideMark/>
          </w:tcPr>
          <w:p w14:paraId="3F9A084A" w14:textId="77777777" w:rsidR="000C4140" w:rsidRPr="00BC3B56" w:rsidRDefault="000C4140" w:rsidP="00D41062">
            <w:pPr>
              <w:spacing w:line="276" w:lineRule="auto"/>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themeColor="text1"/>
                <w:sz w:val="20"/>
                <w:szCs w:val="20"/>
                <w:lang w:val="en-GB"/>
              </w:rPr>
              <w:t>B</w:t>
            </w:r>
            <w:r w:rsidRPr="00BC3B56">
              <w:rPr>
                <w:rFonts w:asciiTheme="minorHAnsi" w:eastAsia="PMingLiU" w:hAnsiTheme="minorHAnsi" w:cstheme="minorHAnsi"/>
                <w:bCs/>
                <w:color w:val="000000" w:themeColor="text1"/>
                <w:sz w:val="20"/>
                <w:szCs w:val="20"/>
                <w:vertAlign w:val="subscript"/>
                <w:lang w:val="en-GB"/>
              </w:rPr>
              <w:t>2025</w:t>
            </w:r>
            <w:r w:rsidRPr="00BC3B56">
              <w:rPr>
                <w:rFonts w:asciiTheme="minorHAnsi" w:hAnsiTheme="minorHAnsi" w:cstheme="minorHAnsi"/>
                <w:color w:val="000000" w:themeColor="text1"/>
                <w:kern w:val="24"/>
                <w:sz w:val="20"/>
                <w:szCs w:val="20"/>
                <w:lang w:val="en-AU" w:eastAsia="en-AU"/>
              </w:rPr>
              <w:t xml:space="preserve"> &lt; </w:t>
            </w:r>
            <w:proofErr w:type="spellStart"/>
            <w:r w:rsidRPr="00BC3B56">
              <w:rPr>
                <w:rFonts w:asciiTheme="minorHAnsi" w:eastAsia="PMingLiU" w:hAnsiTheme="minorHAnsi" w:cstheme="minorHAnsi"/>
                <w:bCs/>
                <w:color w:val="000000" w:themeColor="text1"/>
                <w:sz w:val="20"/>
                <w:szCs w:val="20"/>
                <w:lang w:val="en-GB"/>
              </w:rPr>
              <w:t>B</w:t>
            </w:r>
            <w:r w:rsidRPr="00BC3B56">
              <w:rPr>
                <w:rFonts w:asciiTheme="minorHAnsi" w:eastAsia="PMingLiU" w:hAnsiTheme="minorHAnsi" w:cstheme="minorHAnsi"/>
                <w:bCs/>
                <w:color w:val="000000" w:themeColor="text1"/>
                <w:sz w:val="20"/>
                <w:szCs w:val="20"/>
                <w:vertAlign w:val="subscript"/>
                <w:lang w:val="en-GB"/>
              </w:rPr>
              <w:t>Lim</w:t>
            </w:r>
            <w:proofErr w:type="spellEnd"/>
          </w:p>
        </w:tc>
        <w:tc>
          <w:tcPr>
            <w:tcW w:w="1021" w:type="dxa"/>
            <w:tcMar>
              <w:top w:w="15" w:type="dxa"/>
              <w:left w:w="15" w:type="dxa"/>
              <w:bottom w:w="0" w:type="dxa"/>
              <w:right w:w="15" w:type="dxa"/>
            </w:tcMar>
            <w:hideMark/>
          </w:tcPr>
          <w:p w14:paraId="133CDAD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0</w:t>
            </w:r>
          </w:p>
        </w:tc>
        <w:tc>
          <w:tcPr>
            <w:tcW w:w="1021" w:type="dxa"/>
            <w:tcMar>
              <w:top w:w="15" w:type="dxa"/>
              <w:left w:w="15" w:type="dxa"/>
              <w:bottom w:w="0" w:type="dxa"/>
              <w:right w:w="15" w:type="dxa"/>
            </w:tcMar>
            <w:hideMark/>
          </w:tcPr>
          <w:p w14:paraId="20A37F43"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proofErr w:type="spellStart"/>
            <w:r w:rsidRPr="00BC3B56">
              <w:rPr>
                <w:rFonts w:asciiTheme="minorHAnsi" w:eastAsiaTheme="minorHAnsi" w:hAnsiTheme="minorHAnsi" w:cstheme="minorHAnsi"/>
                <w:color w:val="000000"/>
                <w:sz w:val="18"/>
                <w:szCs w:val="20"/>
                <w:lang w:eastAsia="en-US"/>
              </w:rPr>
              <w:t>n.a</w:t>
            </w:r>
            <w:proofErr w:type="spellEnd"/>
            <w:r w:rsidRPr="00BC3B56">
              <w:rPr>
                <w:rFonts w:asciiTheme="minorHAnsi" w:eastAsiaTheme="minorHAnsi" w:hAnsiTheme="minorHAnsi" w:cstheme="minorHAnsi"/>
                <w:color w:val="000000"/>
                <w:sz w:val="18"/>
                <w:szCs w:val="20"/>
                <w:lang w:eastAsia="en-US"/>
              </w:rPr>
              <w:t>.</w:t>
            </w:r>
          </w:p>
        </w:tc>
        <w:tc>
          <w:tcPr>
            <w:tcW w:w="1021" w:type="dxa"/>
            <w:hideMark/>
          </w:tcPr>
          <w:p w14:paraId="3B55E011"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w:t>
            </w:r>
          </w:p>
        </w:tc>
        <w:tc>
          <w:tcPr>
            <w:tcW w:w="1020" w:type="dxa"/>
            <w:hideMark/>
          </w:tcPr>
          <w:p w14:paraId="6881C4E4"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7</w:t>
            </w:r>
          </w:p>
        </w:tc>
        <w:tc>
          <w:tcPr>
            <w:tcW w:w="1020" w:type="dxa"/>
            <w:tcMar>
              <w:top w:w="15" w:type="dxa"/>
              <w:left w:w="15" w:type="dxa"/>
              <w:bottom w:w="0" w:type="dxa"/>
              <w:right w:w="15" w:type="dxa"/>
            </w:tcMar>
            <w:hideMark/>
          </w:tcPr>
          <w:p w14:paraId="556B3B10"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30</w:t>
            </w:r>
          </w:p>
        </w:tc>
        <w:tc>
          <w:tcPr>
            <w:tcW w:w="1020" w:type="dxa"/>
            <w:hideMark/>
          </w:tcPr>
          <w:p w14:paraId="0DC5C5A8" w14:textId="77777777" w:rsidR="000C4140" w:rsidRPr="00BC3B56" w:rsidRDefault="000C4140" w:rsidP="00D41062">
            <w:pPr>
              <w:autoSpaceDE w:val="0"/>
              <w:autoSpaceDN w:val="0"/>
              <w:adjustRightInd w:val="0"/>
              <w:spacing w:line="276" w:lineRule="auto"/>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20" w:type="dxa"/>
            <w:tcMar>
              <w:top w:w="15" w:type="dxa"/>
              <w:left w:w="15" w:type="dxa"/>
              <w:bottom w:w="0" w:type="dxa"/>
              <w:right w:w="15" w:type="dxa"/>
            </w:tcMar>
            <w:hideMark/>
          </w:tcPr>
          <w:p w14:paraId="773C86A2" w14:textId="77777777" w:rsidR="000C4140" w:rsidRPr="00BC3B56" w:rsidRDefault="000C4140" w:rsidP="00D41062">
            <w:pPr>
              <w:spacing w:line="276" w:lineRule="auto"/>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20" w:type="dxa"/>
            <w:tcMar>
              <w:top w:w="15" w:type="dxa"/>
              <w:left w:w="15" w:type="dxa"/>
              <w:bottom w:w="0" w:type="dxa"/>
              <w:right w:w="15" w:type="dxa"/>
            </w:tcMar>
            <w:hideMark/>
          </w:tcPr>
          <w:p w14:paraId="6805F56D" w14:textId="77777777" w:rsidR="000C4140" w:rsidRPr="00BC3B56" w:rsidRDefault="000C4140" w:rsidP="00D41062">
            <w:pPr>
              <w:spacing w:line="276" w:lineRule="auto"/>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47" w:type="dxa"/>
            <w:hideMark/>
          </w:tcPr>
          <w:p w14:paraId="47A54B1C" w14:textId="77777777" w:rsidR="000C4140" w:rsidRPr="00BC3B56" w:rsidRDefault="000C4140" w:rsidP="00D41062">
            <w:pPr>
              <w:spacing w:line="276" w:lineRule="auto"/>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r>
      <w:tr w:rsidR="000C4140" w:rsidRPr="00BC3B56" w14:paraId="2388B3F2" w14:textId="77777777" w:rsidTr="00D41062">
        <w:trPr>
          <w:trHeight w:val="283"/>
          <w:jc w:val="center"/>
        </w:trPr>
        <w:tc>
          <w:tcPr>
            <w:tcW w:w="1710" w:type="dxa"/>
            <w:tcBorders>
              <w:bottom w:val="single" w:sz="4" w:space="0" w:color="auto"/>
            </w:tcBorders>
            <w:tcMar>
              <w:top w:w="15" w:type="dxa"/>
              <w:left w:w="108" w:type="dxa"/>
              <w:bottom w:w="0" w:type="dxa"/>
              <w:right w:w="108" w:type="dxa"/>
            </w:tcMar>
            <w:vAlign w:val="center"/>
          </w:tcPr>
          <w:p w14:paraId="38C585E3" w14:textId="77777777" w:rsidR="000C4140" w:rsidRPr="00BC3B56" w:rsidRDefault="000C4140" w:rsidP="00D41062">
            <w:pPr>
              <w:jc w:val="center"/>
              <w:rPr>
                <w:rFonts w:asciiTheme="minorHAnsi" w:hAnsiTheme="minorHAnsi" w:cstheme="minorHAnsi"/>
                <w:color w:val="000000" w:themeColor="text1"/>
                <w:sz w:val="20"/>
                <w:szCs w:val="20"/>
                <w:lang w:val="en-AU" w:eastAsia="en-AU"/>
              </w:rPr>
            </w:pPr>
            <w:r w:rsidRPr="00BC3B56">
              <w:rPr>
                <w:rFonts w:asciiTheme="minorHAnsi" w:eastAsia="PMingLiU" w:hAnsiTheme="minorHAnsi" w:cstheme="minorHAnsi"/>
                <w:bCs/>
                <w:color w:val="000000" w:themeColor="text1"/>
                <w:sz w:val="20"/>
                <w:szCs w:val="20"/>
                <w:lang w:val="en-GB"/>
              </w:rPr>
              <w:t>F</w:t>
            </w:r>
            <w:r w:rsidRPr="00BC3B56">
              <w:rPr>
                <w:rFonts w:asciiTheme="minorHAnsi" w:eastAsia="PMingLiU" w:hAnsiTheme="minorHAnsi" w:cstheme="minorHAnsi"/>
                <w:bCs/>
                <w:color w:val="000000" w:themeColor="text1"/>
                <w:sz w:val="20"/>
                <w:szCs w:val="20"/>
                <w:vertAlign w:val="subscript"/>
                <w:lang w:val="en-GB"/>
              </w:rPr>
              <w:t>2025</w:t>
            </w:r>
            <w:r w:rsidRPr="00BC3B56">
              <w:rPr>
                <w:rFonts w:asciiTheme="minorHAnsi" w:hAnsiTheme="minorHAnsi" w:cstheme="minorHAnsi"/>
                <w:color w:val="000000" w:themeColor="text1"/>
                <w:kern w:val="24"/>
                <w:sz w:val="20"/>
                <w:szCs w:val="20"/>
                <w:lang w:val="en-AU" w:eastAsia="en-AU"/>
              </w:rPr>
              <w:t xml:space="preserve"> &gt; F</w:t>
            </w:r>
            <w:r w:rsidRPr="00BC3B56">
              <w:rPr>
                <w:rFonts w:asciiTheme="minorHAnsi" w:eastAsia="PMingLiU" w:hAnsiTheme="minorHAnsi" w:cstheme="minorHAnsi"/>
                <w:bCs/>
                <w:color w:val="000000" w:themeColor="text1"/>
                <w:sz w:val="20"/>
                <w:szCs w:val="20"/>
                <w:vertAlign w:val="subscript"/>
                <w:lang w:val="en-GB"/>
              </w:rPr>
              <w:t>Lim</w:t>
            </w:r>
          </w:p>
        </w:tc>
        <w:tc>
          <w:tcPr>
            <w:tcW w:w="1021" w:type="dxa"/>
            <w:tcBorders>
              <w:bottom w:val="single" w:sz="4" w:space="0" w:color="auto"/>
            </w:tcBorders>
            <w:tcMar>
              <w:top w:w="15" w:type="dxa"/>
              <w:left w:w="15" w:type="dxa"/>
              <w:bottom w:w="0" w:type="dxa"/>
              <w:right w:w="15" w:type="dxa"/>
            </w:tcMar>
          </w:tcPr>
          <w:p w14:paraId="0CAE35FA"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0</w:t>
            </w:r>
          </w:p>
        </w:tc>
        <w:tc>
          <w:tcPr>
            <w:tcW w:w="1021" w:type="dxa"/>
            <w:tcBorders>
              <w:bottom w:val="single" w:sz="4" w:space="0" w:color="auto"/>
            </w:tcBorders>
            <w:tcMar>
              <w:top w:w="15" w:type="dxa"/>
              <w:left w:w="15" w:type="dxa"/>
              <w:bottom w:w="0" w:type="dxa"/>
              <w:right w:w="15" w:type="dxa"/>
            </w:tcMar>
          </w:tcPr>
          <w:p w14:paraId="12596980"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proofErr w:type="spellStart"/>
            <w:r w:rsidRPr="00BC3B56">
              <w:rPr>
                <w:rFonts w:asciiTheme="minorHAnsi" w:eastAsiaTheme="minorHAnsi" w:hAnsiTheme="minorHAnsi" w:cstheme="minorHAnsi"/>
                <w:color w:val="000000"/>
                <w:sz w:val="18"/>
                <w:szCs w:val="20"/>
                <w:lang w:eastAsia="en-US"/>
              </w:rPr>
              <w:t>n.a</w:t>
            </w:r>
            <w:proofErr w:type="spellEnd"/>
            <w:r w:rsidRPr="00BC3B56">
              <w:rPr>
                <w:rFonts w:asciiTheme="minorHAnsi" w:eastAsiaTheme="minorHAnsi" w:hAnsiTheme="minorHAnsi" w:cstheme="minorHAnsi"/>
                <w:color w:val="000000"/>
                <w:sz w:val="18"/>
                <w:szCs w:val="20"/>
                <w:lang w:eastAsia="en-US"/>
              </w:rPr>
              <w:t>.</w:t>
            </w:r>
          </w:p>
        </w:tc>
        <w:tc>
          <w:tcPr>
            <w:tcW w:w="1021" w:type="dxa"/>
            <w:tcBorders>
              <w:bottom w:val="single" w:sz="4" w:space="0" w:color="auto"/>
            </w:tcBorders>
          </w:tcPr>
          <w:p w14:paraId="0B311763"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0</w:t>
            </w:r>
          </w:p>
        </w:tc>
        <w:tc>
          <w:tcPr>
            <w:tcW w:w="1020" w:type="dxa"/>
            <w:tcBorders>
              <w:bottom w:val="single" w:sz="4" w:space="0" w:color="auto"/>
            </w:tcBorders>
          </w:tcPr>
          <w:p w14:paraId="755AFA2B"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11</w:t>
            </w:r>
          </w:p>
        </w:tc>
        <w:tc>
          <w:tcPr>
            <w:tcW w:w="1020" w:type="dxa"/>
            <w:tcBorders>
              <w:bottom w:val="single" w:sz="4" w:space="0" w:color="auto"/>
            </w:tcBorders>
            <w:tcMar>
              <w:top w:w="15" w:type="dxa"/>
              <w:left w:w="15" w:type="dxa"/>
              <w:bottom w:w="0" w:type="dxa"/>
              <w:right w:w="15" w:type="dxa"/>
            </w:tcMar>
          </w:tcPr>
          <w:p w14:paraId="3E3C2F38"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53</w:t>
            </w:r>
          </w:p>
        </w:tc>
        <w:tc>
          <w:tcPr>
            <w:tcW w:w="1020" w:type="dxa"/>
            <w:tcBorders>
              <w:bottom w:val="single" w:sz="4" w:space="0" w:color="auto"/>
            </w:tcBorders>
          </w:tcPr>
          <w:p w14:paraId="25EC4AE4" w14:textId="77777777" w:rsidR="000C4140" w:rsidRPr="00BC3B56" w:rsidRDefault="000C4140" w:rsidP="00D41062">
            <w:pPr>
              <w:autoSpaceDE w:val="0"/>
              <w:autoSpaceDN w:val="0"/>
              <w:adjustRightInd w:val="0"/>
              <w:jc w:val="center"/>
              <w:rPr>
                <w:rFonts w:asciiTheme="minorHAnsi" w:eastAsiaTheme="minorHAnsi" w:hAnsiTheme="minorHAnsi" w:cstheme="minorHAnsi"/>
                <w:color w:val="000000"/>
                <w:sz w:val="18"/>
                <w:szCs w:val="20"/>
                <w:lang w:eastAsia="en-US"/>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20" w:type="dxa"/>
            <w:tcBorders>
              <w:bottom w:val="single" w:sz="4" w:space="0" w:color="auto"/>
            </w:tcBorders>
            <w:tcMar>
              <w:top w:w="15" w:type="dxa"/>
              <w:left w:w="15" w:type="dxa"/>
              <w:bottom w:w="0" w:type="dxa"/>
              <w:right w:w="15" w:type="dxa"/>
            </w:tcMar>
          </w:tcPr>
          <w:p w14:paraId="7501D49B" w14:textId="77777777" w:rsidR="000C4140" w:rsidRPr="00BC3B56" w:rsidRDefault="000C4140" w:rsidP="00D41062">
            <w:pPr>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20" w:type="dxa"/>
            <w:tcBorders>
              <w:bottom w:val="single" w:sz="4" w:space="0" w:color="auto"/>
            </w:tcBorders>
            <w:tcMar>
              <w:top w:w="15" w:type="dxa"/>
              <w:left w:w="15" w:type="dxa"/>
              <w:bottom w:w="0" w:type="dxa"/>
              <w:right w:w="15" w:type="dxa"/>
            </w:tcMar>
          </w:tcPr>
          <w:p w14:paraId="62463EF5" w14:textId="77777777" w:rsidR="000C4140" w:rsidRPr="00BC3B56" w:rsidRDefault="000C4140" w:rsidP="00D41062">
            <w:pPr>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c>
          <w:tcPr>
            <w:tcW w:w="1047" w:type="dxa"/>
            <w:tcBorders>
              <w:bottom w:val="single" w:sz="4" w:space="0" w:color="auto"/>
            </w:tcBorders>
          </w:tcPr>
          <w:p w14:paraId="3BEA3890" w14:textId="77777777" w:rsidR="000C4140" w:rsidRPr="00BC3B56" w:rsidRDefault="000C4140" w:rsidP="00D41062">
            <w:pPr>
              <w:jc w:val="center"/>
              <w:rPr>
                <w:rFonts w:asciiTheme="minorHAnsi" w:hAnsiTheme="minorHAnsi" w:cstheme="minorHAnsi"/>
                <w:sz w:val="18"/>
                <w:szCs w:val="20"/>
              </w:rPr>
            </w:pPr>
            <w:r w:rsidRPr="00BC3B56">
              <w:rPr>
                <w:rFonts w:asciiTheme="minorHAnsi" w:eastAsiaTheme="minorHAnsi" w:hAnsiTheme="minorHAnsi" w:cstheme="minorHAnsi"/>
                <w:color w:val="000000"/>
                <w:sz w:val="18"/>
                <w:szCs w:val="20"/>
                <w:lang w:eastAsia="en-US"/>
              </w:rPr>
              <w:t>&gt;30*</w:t>
            </w:r>
            <w:r w:rsidR="00BC3B56" w:rsidRPr="00BC3B56">
              <w:rPr>
                <w:rFonts w:asciiTheme="minorHAnsi" w:eastAsiaTheme="minorHAnsi" w:hAnsiTheme="minorHAnsi" w:cstheme="minorHAnsi"/>
                <w:color w:val="000000"/>
                <w:sz w:val="18"/>
                <w:szCs w:val="20"/>
                <w:lang w:eastAsia="en-US"/>
              </w:rPr>
              <w:t>*</w:t>
            </w:r>
          </w:p>
        </w:tc>
      </w:tr>
    </w:tbl>
    <w:p w14:paraId="4E6C1744" w14:textId="77777777" w:rsidR="00BC3B56" w:rsidRPr="00BC3B56" w:rsidRDefault="00BC3B56" w:rsidP="00BC3B56">
      <w:pPr>
        <w:spacing w:before="120" w:line="360" w:lineRule="auto"/>
        <w:rPr>
          <w:rFonts w:eastAsia="MS Mincho"/>
          <w:i/>
          <w:color w:val="000000" w:themeColor="text1"/>
          <w:sz w:val="18"/>
          <w:lang w:eastAsia="ja-JP"/>
        </w:rPr>
      </w:pPr>
      <w:r w:rsidRPr="00BC3B56">
        <w:rPr>
          <w:rFonts w:eastAsia="MS Mincho"/>
          <w:i/>
          <w:color w:val="000000" w:themeColor="text1"/>
          <w:sz w:val="18"/>
          <w:lang w:eastAsia="ja-JP"/>
        </w:rPr>
        <w:t xml:space="preserve">* Catches for 2015, at the time of the last </w:t>
      </w:r>
      <w:r>
        <w:rPr>
          <w:rFonts w:eastAsia="MS Mincho"/>
          <w:i/>
          <w:color w:val="000000" w:themeColor="text1"/>
          <w:sz w:val="18"/>
          <w:lang w:eastAsia="ja-JP"/>
        </w:rPr>
        <w:t>yellowfin</w:t>
      </w:r>
      <w:r w:rsidRPr="00BC3B56">
        <w:rPr>
          <w:rFonts w:eastAsia="MS Mincho"/>
          <w:i/>
          <w:color w:val="000000" w:themeColor="text1"/>
          <w:sz w:val="18"/>
          <w:lang w:eastAsia="ja-JP"/>
        </w:rPr>
        <w:t xml:space="preserve"> tuna assessment conducted in 2016.</w:t>
      </w:r>
    </w:p>
    <w:p w14:paraId="0E95C635" w14:textId="2C34F546" w:rsidR="006334EA" w:rsidRPr="00BC3B56" w:rsidRDefault="00BC3B56" w:rsidP="00BC3B56">
      <w:pPr>
        <w:pStyle w:val="IOTCReportNormalNumbered"/>
        <w:numPr>
          <w:ilvl w:val="0"/>
          <w:numId w:val="0"/>
        </w:numPr>
        <w:spacing w:before="0"/>
        <w:rPr>
          <w:i/>
          <w:sz w:val="18"/>
        </w:rPr>
      </w:pPr>
      <w:r w:rsidRPr="00BC3B56">
        <w:rPr>
          <w:i/>
          <w:sz w:val="18"/>
        </w:rPr>
        <w:t xml:space="preserve">** </w:t>
      </w:r>
      <w:r w:rsidR="000C4140" w:rsidRPr="00BC3B56">
        <w:rPr>
          <w:i/>
          <w:sz w:val="18"/>
        </w:rPr>
        <w:t>At least one fishery not able to take the catch due to absence of vulnerable fish</w:t>
      </w:r>
      <w:r w:rsidR="00A1375F" w:rsidRPr="00BC3B56">
        <w:rPr>
          <w:i/>
          <w:sz w:val="18"/>
        </w:rPr>
        <w:t xml:space="preserve"> in the projection period</w:t>
      </w:r>
      <w:r w:rsidR="000C4140" w:rsidRPr="00BC3B56">
        <w:rPr>
          <w:i/>
          <w:sz w:val="18"/>
        </w:rPr>
        <w:t>.  The probability levels are not well deter</w:t>
      </w:r>
      <w:r w:rsidR="00483ADC" w:rsidRPr="00BC3B56">
        <w:rPr>
          <w:i/>
          <w:sz w:val="18"/>
        </w:rPr>
        <w:t xml:space="preserve">mined, but likely progressively </w:t>
      </w:r>
      <w:r w:rsidR="000C4140" w:rsidRPr="00BC3B56">
        <w:rPr>
          <w:i/>
          <w:sz w:val="18"/>
        </w:rPr>
        <w:t>exceed 30% as the catch level increases beyond 90%.</w:t>
      </w:r>
    </w:p>
    <w:bookmarkEnd w:id="3"/>
    <w:sectPr w:rsidR="006334EA" w:rsidRPr="00BC3B56" w:rsidSect="000B58E0">
      <w:headerReference w:type="default" r:id="rId12"/>
      <w:type w:val="continuous"/>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1C5B" w14:textId="77777777" w:rsidR="00CB79A1" w:rsidRDefault="00CB79A1">
      <w:r>
        <w:separator/>
      </w:r>
    </w:p>
    <w:p w14:paraId="7D129676" w14:textId="77777777" w:rsidR="00CB79A1" w:rsidRDefault="00CB79A1"/>
  </w:endnote>
  <w:endnote w:type="continuationSeparator" w:id="0">
    <w:p w14:paraId="5A1D365B" w14:textId="77777777" w:rsidR="00CB79A1" w:rsidRDefault="00CB79A1">
      <w:r>
        <w:continuationSeparator/>
      </w:r>
    </w:p>
    <w:p w14:paraId="2DBB2637" w14:textId="77777777" w:rsidR="00CB79A1" w:rsidRDefault="00CB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ITC Bookman">
    <w:altName w:val="Bookman Old Style"/>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AAA94" w14:textId="77777777" w:rsidR="00CB79A1" w:rsidRDefault="00CB79A1">
      <w:r>
        <w:separator/>
      </w:r>
    </w:p>
    <w:p w14:paraId="4AEEC0EA" w14:textId="77777777" w:rsidR="00CB79A1" w:rsidRDefault="00CB79A1"/>
  </w:footnote>
  <w:footnote w:type="continuationSeparator" w:id="0">
    <w:p w14:paraId="6FE54B41" w14:textId="77777777" w:rsidR="00CB79A1" w:rsidRDefault="00CB79A1">
      <w:r>
        <w:continuationSeparator/>
      </w:r>
    </w:p>
    <w:p w14:paraId="4A84EC1B" w14:textId="77777777" w:rsidR="00CB79A1" w:rsidRDefault="00CB7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1D03" w14:textId="2D81E496" w:rsidR="00DC64D5" w:rsidRPr="00824C07" w:rsidRDefault="00CE7613" w:rsidP="00DC64D5">
    <w:pPr>
      <w:pStyle w:val="Header"/>
      <w:pBdr>
        <w:bottom w:val="single" w:sz="4" w:space="1" w:color="auto"/>
      </w:pBdr>
      <w:tabs>
        <w:tab w:val="right" w:pos="10800"/>
      </w:tabs>
      <w:rPr>
        <w:sz w:val="32"/>
      </w:rPr>
    </w:pPr>
    <w:r>
      <w:rPr>
        <w:sz w:val="32"/>
      </w:rPr>
      <w:t>Yellowfin</w:t>
    </w:r>
    <w:r w:rsidR="00DC64D5">
      <w:rPr>
        <w:sz w:val="32"/>
      </w:rPr>
      <w:t xml:space="preserve"> tuna</w:t>
    </w:r>
    <w:r w:rsidR="00DC64D5" w:rsidRPr="00981018">
      <w:rPr>
        <w:sz w:val="32"/>
      </w:rPr>
      <w:t xml:space="preserve"> </w:t>
    </w:r>
    <w:r w:rsidR="00DC64D5">
      <w:rPr>
        <w:sz w:val="32"/>
      </w:rPr>
      <w:tab/>
    </w:r>
    <w:r w:rsidR="00DC64D5">
      <w:rPr>
        <w:sz w:val="32"/>
      </w:rPr>
      <w:tab/>
      <w:t xml:space="preserve">                                        </w:t>
    </w:r>
    <w:r w:rsidR="00DC64D5" w:rsidRPr="00816A84">
      <w:rPr>
        <w:sz w:val="28"/>
      </w:rPr>
      <w:t xml:space="preserve">Updated: December </w:t>
    </w:r>
    <w:r w:rsidR="00DC64D5">
      <w:rPr>
        <w:sz w:val="28"/>
      </w:rPr>
      <w:t>2017</w:t>
    </w:r>
  </w:p>
  <w:p w14:paraId="297C4B44" w14:textId="77777777" w:rsidR="00DC64D5" w:rsidRDefault="00DC6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32C4C11"/>
    <w:multiLevelType w:val="multilevel"/>
    <w:tmpl w:val="D13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533E3"/>
    <w:multiLevelType w:val="hybridMultilevel"/>
    <w:tmpl w:val="817E1FE2"/>
    <w:lvl w:ilvl="0" w:tplc="04A20ED8">
      <w:start w:val="1"/>
      <w:numFmt w:val="lowerRoman"/>
      <w:lvlText w:val="%1."/>
      <w:lvlJc w:val="left"/>
      <w:pPr>
        <w:tabs>
          <w:tab w:val="num" w:pos="700"/>
        </w:tabs>
        <w:ind w:left="700" w:hanging="340"/>
      </w:pPr>
      <w:rPr>
        <w:rFonts w:hint="default"/>
      </w:rPr>
    </w:lvl>
    <w:lvl w:ilvl="1" w:tplc="04090001">
      <w:start w:val="1"/>
      <w:numFmt w:val="bullet"/>
      <w:lvlText w:val=""/>
      <w:lvlJc w:val="left"/>
      <w:pPr>
        <w:tabs>
          <w:tab w:val="num" w:pos="1630"/>
        </w:tabs>
        <w:ind w:left="1630" w:hanging="360"/>
      </w:pPr>
      <w:rPr>
        <w:rFonts w:ascii="Symbol" w:hAnsi="Symbol"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6" w15:restartNumberingAfterBreak="0">
    <w:nsid w:val="0A551F43"/>
    <w:multiLevelType w:val="hybridMultilevel"/>
    <w:tmpl w:val="FB48BAD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7" w15:restartNumberingAfterBreak="0">
    <w:nsid w:val="0C781BE1"/>
    <w:multiLevelType w:val="multilevel"/>
    <w:tmpl w:val="81FC3E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0D6475"/>
    <w:multiLevelType w:val="hybridMultilevel"/>
    <w:tmpl w:val="51E89B50"/>
    <w:lvl w:ilvl="0" w:tplc="EAA8B6B0">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61F7B"/>
    <w:multiLevelType w:val="hybridMultilevel"/>
    <w:tmpl w:val="E7A42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FAA289D"/>
    <w:multiLevelType w:val="hybridMultilevel"/>
    <w:tmpl w:val="79169D5A"/>
    <w:lvl w:ilvl="0" w:tplc="EAA8B6B0">
      <w:start w:val="1"/>
      <w:numFmt w:val="bullet"/>
      <w:lvlText w:val=""/>
      <w:lvlJc w:val="left"/>
      <w:pPr>
        <w:tabs>
          <w:tab w:val="num" w:pos="340"/>
        </w:tabs>
        <w:ind w:left="340" w:hanging="340"/>
      </w:pPr>
      <w:rPr>
        <w:rFonts w:ascii="Symbol" w:hAnsi="Symbol" w:hint="default"/>
      </w:rPr>
    </w:lvl>
    <w:lvl w:ilvl="1" w:tplc="5C106FBA">
      <w:start w:val="1"/>
      <w:numFmt w:val="bullet"/>
      <w:lvlText w:val=""/>
      <w:lvlJc w:val="left"/>
      <w:pPr>
        <w:tabs>
          <w:tab w:val="num" w:pos="1100"/>
        </w:tabs>
        <w:ind w:left="1100" w:hanging="360"/>
      </w:pPr>
      <w:rPr>
        <w:rFonts w:ascii="Symbol" w:hAnsi="Symbol" w:hint="default"/>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10554D64"/>
    <w:multiLevelType w:val="hybridMultilevel"/>
    <w:tmpl w:val="942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2F251E"/>
    <w:multiLevelType w:val="hybridMultilevel"/>
    <w:tmpl w:val="DF6E36BC"/>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4CE8CBCE">
      <w:numFmt w:val="bullet"/>
      <w:lvlText w:val="•"/>
      <w:lvlJc w:val="left"/>
      <w:pPr>
        <w:ind w:left="2790" w:hanging="360"/>
      </w:pPr>
      <w:rPr>
        <w:rFonts w:ascii="Times New Roman" w:eastAsia="Times New Roman" w:hAnsi="Times New Roman" w:cs="Times New Roman" w:hint="default"/>
      </w:r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135010C5"/>
    <w:multiLevelType w:val="hybridMultilevel"/>
    <w:tmpl w:val="209A3BA2"/>
    <w:lvl w:ilvl="0" w:tplc="08090001">
      <w:start w:val="1"/>
      <w:numFmt w:val="bullet"/>
      <w:lvlText w:val=""/>
      <w:lvlJc w:val="left"/>
      <w:pPr>
        <w:ind w:left="1004" w:hanging="502"/>
      </w:pPr>
      <w:rPr>
        <w:rFonts w:ascii="Symbol" w:hAnsi="Symbol" w:hint="default"/>
        <w:b w:val="0"/>
        <w:i w:val="0"/>
        <w:color w:val="000000" w:themeColor="text1"/>
        <w:sz w:val="22"/>
        <w:szCs w:val="22"/>
      </w:rPr>
    </w:lvl>
    <w:lvl w:ilvl="1" w:tplc="08090003">
      <w:start w:val="1"/>
      <w:numFmt w:val="bullet"/>
      <w:lvlText w:val="o"/>
      <w:lvlJc w:val="left"/>
      <w:pPr>
        <w:ind w:left="1852" w:hanging="360"/>
      </w:pPr>
      <w:rPr>
        <w:rFonts w:ascii="Courier New" w:hAnsi="Courier New" w:cs="Courier New" w:hint="default"/>
        <w:b w:val="0"/>
        <w:i w:val="0"/>
      </w:rPr>
    </w:lvl>
    <w:lvl w:ilvl="2" w:tplc="0809001B">
      <w:start w:val="1"/>
      <w:numFmt w:val="lowerRoman"/>
      <w:lvlText w:val="%3."/>
      <w:lvlJc w:val="right"/>
      <w:pPr>
        <w:ind w:left="2572" w:hanging="180"/>
      </w:pPr>
    </w:lvl>
    <w:lvl w:ilvl="3" w:tplc="08090017">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14" w15:restartNumberingAfterBreak="0">
    <w:nsid w:val="16A4477F"/>
    <w:multiLevelType w:val="hybridMultilevel"/>
    <w:tmpl w:val="125829D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BA16D6"/>
    <w:multiLevelType w:val="hybridMultilevel"/>
    <w:tmpl w:val="90EE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41852"/>
    <w:multiLevelType w:val="multilevel"/>
    <w:tmpl w:val="52167D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15:restartNumberingAfterBreak="0">
    <w:nsid w:val="1BCF023E"/>
    <w:multiLevelType w:val="hybridMultilevel"/>
    <w:tmpl w:val="41BE86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1C371244"/>
    <w:multiLevelType w:val="multilevel"/>
    <w:tmpl w:val="E8E4F0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6567FF"/>
    <w:multiLevelType w:val="multilevel"/>
    <w:tmpl w:val="90EAEA50"/>
    <w:lvl w:ilvl="0">
      <w:start w:val="1"/>
      <w:numFmt w:val="decimal"/>
      <w:pStyle w:val="IOTCAgendaH1"/>
      <w:lvlText w:val="%1."/>
      <w:lvlJc w:val="left"/>
      <w:pPr>
        <w:ind w:left="360" w:hanging="360"/>
      </w:pPr>
      <w:rPr>
        <w:b/>
      </w:rPr>
    </w:lvl>
    <w:lvl w:ilvl="1">
      <w:start w:val="1"/>
      <w:numFmt w:val="decimal"/>
      <w:isLgl/>
      <w:lvlText w:val="%1.%2"/>
      <w:lvlJc w:val="left"/>
      <w:pPr>
        <w:ind w:left="1617" w:hanging="1050"/>
      </w:pPr>
      <w:rPr>
        <w:rFonts w:asciiTheme="minorHAnsi" w:hAnsiTheme="minorHAnsi" w:cstheme="minorHAnsi" w:hint="default"/>
        <w:i/>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22E84FA9"/>
    <w:multiLevelType w:val="hybridMultilevel"/>
    <w:tmpl w:val="C5888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8158F"/>
    <w:multiLevelType w:val="hybridMultilevel"/>
    <w:tmpl w:val="79288B80"/>
    <w:lvl w:ilvl="0" w:tplc="14090001">
      <w:start w:val="1"/>
      <w:numFmt w:val="bullet"/>
      <w:lvlText w:val=""/>
      <w:lvlJc w:val="left"/>
      <w:pPr>
        <w:ind w:left="1222" w:hanging="502"/>
      </w:pPr>
      <w:rPr>
        <w:rFonts w:ascii="Symbol" w:hAnsi="Symbol" w:hint="default"/>
        <w:b w:val="0"/>
        <w:i w:val="0"/>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15:restartNumberingAfterBreak="0">
    <w:nsid w:val="240335C6"/>
    <w:multiLevelType w:val="hybridMultilevel"/>
    <w:tmpl w:val="70AA8324"/>
    <w:lvl w:ilvl="0" w:tplc="5888D510">
      <w:start w:val="1"/>
      <w:numFmt w:val="lowerRoman"/>
      <w:lvlText w:val="%1."/>
      <w:lvlJc w:val="left"/>
      <w:pPr>
        <w:ind w:left="1778"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24C96165"/>
    <w:multiLevelType w:val="hybridMultilevel"/>
    <w:tmpl w:val="5AE812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1249BD"/>
    <w:multiLevelType w:val="multilevel"/>
    <w:tmpl w:val="AB80C3BE"/>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25AA1E75"/>
    <w:multiLevelType w:val="multilevel"/>
    <w:tmpl w:val="6B5E7F66"/>
    <w:lvl w:ilvl="0">
      <w:start w:val="6"/>
      <w:numFmt w:val="decimal"/>
      <w:lvlText w:val="%1"/>
      <w:lvlJc w:val="left"/>
      <w:pPr>
        <w:ind w:left="360" w:hanging="360"/>
      </w:pPr>
      <w:rPr>
        <w:rFonts w:hint="default"/>
        <w:color w:val="000000" w:themeColor="text1"/>
      </w:rPr>
    </w:lvl>
    <w:lvl w:ilvl="1">
      <w:start w:val="5"/>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29" w15:restartNumberingAfterBreak="0">
    <w:nsid w:val="267340EC"/>
    <w:multiLevelType w:val="hybridMultilevel"/>
    <w:tmpl w:val="13D08F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860A5A"/>
    <w:multiLevelType w:val="hybridMultilevel"/>
    <w:tmpl w:val="C506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A82FB1"/>
    <w:multiLevelType w:val="hybridMultilevel"/>
    <w:tmpl w:val="8EB4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34" w15:restartNumberingAfterBreak="0">
    <w:nsid w:val="2C1D19DB"/>
    <w:multiLevelType w:val="multilevel"/>
    <w:tmpl w:val="57F858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5"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7"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8" w15:restartNumberingAfterBreak="0">
    <w:nsid w:val="34D17897"/>
    <w:multiLevelType w:val="multilevel"/>
    <w:tmpl w:val="34ACFD66"/>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353E37E8"/>
    <w:multiLevelType w:val="hybridMultilevel"/>
    <w:tmpl w:val="E8DE0B6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41" w15:restartNumberingAfterBreak="0">
    <w:nsid w:val="380305B4"/>
    <w:multiLevelType w:val="hybridMultilevel"/>
    <w:tmpl w:val="816EC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3876575B"/>
    <w:multiLevelType w:val="hybridMultilevel"/>
    <w:tmpl w:val="EA02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54109F"/>
    <w:multiLevelType w:val="hybridMultilevel"/>
    <w:tmpl w:val="D57E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3302B0"/>
    <w:multiLevelType w:val="hybridMultilevel"/>
    <w:tmpl w:val="2574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46" w15:restartNumberingAfterBreak="0">
    <w:nsid w:val="3F196CB1"/>
    <w:multiLevelType w:val="hybridMultilevel"/>
    <w:tmpl w:val="2550C856"/>
    <w:lvl w:ilvl="0" w:tplc="0409000B">
      <w:start w:val="1"/>
      <w:numFmt w:val="bullet"/>
      <w:lvlText w:val=""/>
      <w:lvlJc w:val="left"/>
      <w:pPr>
        <w:tabs>
          <w:tab w:val="num" w:pos="1080"/>
        </w:tabs>
        <w:ind w:left="1080" w:hanging="360"/>
      </w:pPr>
      <w:rPr>
        <w:rFonts w:ascii="Wingdings" w:hAnsi="Wingdings" w:hint="default"/>
      </w:rPr>
    </w:lvl>
    <w:lvl w:ilvl="1" w:tplc="4EBCF95C">
      <w:start w:val="1"/>
      <w:numFmt w:val="decimal"/>
      <w:lvlText w:val="13.%2."/>
      <w:lvlJc w:val="left"/>
      <w:pPr>
        <w:ind w:left="-990" w:hanging="360"/>
      </w:pPr>
      <w:rPr>
        <w:rFonts w:hint="default"/>
        <w:sz w:val="20"/>
        <w:szCs w:val="20"/>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7" w15:restartNumberingAfterBreak="0">
    <w:nsid w:val="3F53144E"/>
    <w:multiLevelType w:val="hybridMultilevel"/>
    <w:tmpl w:val="6C58E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FC5205"/>
    <w:multiLevelType w:val="hybridMultilevel"/>
    <w:tmpl w:val="A3DCCB4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B">
      <w:start w:val="1"/>
      <w:numFmt w:val="lowerRoman"/>
      <w:lvlText w:val="%4."/>
      <w:lvlJc w:val="righ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3526E49"/>
    <w:multiLevelType w:val="hybridMultilevel"/>
    <w:tmpl w:val="4B28CEB6"/>
    <w:lvl w:ilvl="0" w:tplc="8EB4F6DC">
      <w:start w:val="1"/>
      <w:numFmt w:val="lowerLetter"/>
      <w:lvlText w:val="%1."/>
      <w:lvlJc w:val="right"/>
      <w:pPr>
        <w:ind w:left="1080" w:hanging="360"/>
      </w:pPr>
      <w:rPr>
        <w:rFonts w:ascii="Times New Roman" w:eastAsia="Times New Roman" w:hAnsi="Times New Roman" w:cs="Times New Roman"/>
      </w:rPr>
    </w:lvl>
    <w:lvl w:ilvl="1" w:tplc="993281DC">
      <w:start w:val="1"/>
      <w:numFmt w:val="lowerRoman"/>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52" w15:restartNumberingAfterBreak="0">
    <w:nsid w:val="47431C1E"/>
    <w:multiLevelType w:val="hybridMultilevel"/>
    <w:tmpl w:val="DF5ECB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AB13AAA"/>
    <w:multiLevelType w:val="hybridMultilevel"/>
    <w:tmpl w:val="9856CB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55" w15:restartNumberingAfterBreak="0">
    <w:nsid w:val="4E025682"/>
    <w:multiLevelType w:val="hybridMultilevel"/>
    <w:tmpl w:val="21A2BC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F5E149C"/>
    <w:multiLevelType w:val="hybridMultilevel"/>
    <w:tmpl w:val="186EB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6F0470"/>
    <w:multiLevelType w:val="hybridMultilevel"/>
    <w:tmpl w:val="FAA2BBAA"/>
    <w:lvl w:ilvl="0" w:tplc="E0943020">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52944F62"/>
    <w:multiLevelType w:val="hybridMultilevel"/>
    <w:tmpl w:val="AB72E0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52C62B6A"/>
    <w:multiLevelType w:val="hybridMultilevel"/>
    <w:tmpl w:val="334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CE6198"/>
    <w:multiLevelType w:val="multilevel"/>
    <w:tmpl w:val="BD14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904715"/>
    <w:multiLevelType w:val="hybridMultilevel"/>
    <w:tmpl w:val="9E442FA2"/>
    <w:lvl w:ilvl="0" w:tplc="0409000F">
      <w:start w:val="1"/>
      <w:numFmt w:val="decimal"/>
      <w:lvlText w:val="%1."/>
      <w:lvlJc w:val="left"/>
      <w:pPr>
        <w:tabs>
          <w:tab w:val="num" w:pos="3240"/>
        </w:tabs>
        <w:ind w:left="3240" w:hanging="360"/>
      </w:pPr>
      <w:rPr>
        <w:rFonts w:hint="default"/>
      </w:rPr>
    </w:lvl>
    <w:lvl w:ilvl="1" w:tplc="4EBCF95C">
      <w:start w:val="1"/>
      <w:numFmt w:val="decimal"/>
      <w:lvlText w:val="13.%2."/>
      <w:lvlJc w:val="left"/>
      <w:pPr>
        <w:ind w:left="117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5F43E07"/>
    <w:multiLevelType w:val="hybridMultilevel"/>
    <w:tmpl w:val="9C947534"/>
    <w:lvl w:ilvl="0" w:tplc="0C0A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3" w15:restartNumberingAfterBreak="0">
    <w:nsid w:val="56067789"/>
    <w:multiLevelType w:val="hybridMultilevel"/>
    <w:tmpl w:val="79D0A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4D0E9A"/>
    <w:multiLevelType w:val="hybridMultilevel"/>
    <w:tmpl w:val="BC00D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6AC46AB"/>
    <w:multiLevelType w:val="multilevel"/>
    <w:tmpl w:val="AB80C3B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66"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67" w15:restartNumberingAfterBreak="0">
    <w:nsid w:val="58A86107"/>
    <w:multiLevelType w:val="hybridMultilevel"/>
    <w:tmpl w:val="4412F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A275EF4"/>
    <w:multiLevelType w:val="hybridMultilevel"/>
    <w:tmpl w:val="980A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B0B11AB"/>
    <w:multiLevelType w:val="hybridMultilevel"/>
    <w:tmpl w:val="FB3CD8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71"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0C95B3C"/>
    <w:multiLevelType w:val="hybridMultilevel"/>
    <w:tmpl w:val="289EC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74"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6440467E"/>
    <w:multiLevelType w:val="multilevel"/>
    <w:tmpl w:val="42F2A3D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77"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78" w15:restartNumberingAfterBreak="0">
    <w:nsid w:val="66CA2632"/>
    <w:multiLevelType w:val="multilevel"/>
    <w:tmpl w:val="1EA2A4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775418B"/>
    <w:multiLevelType w:val="hybridMultilevel"/>
    <w:tmpl w:val="42F40DCA"/>
    <w:lvl w:ilvl="0" w:tplc="04090001">
      <w:start w:val="1"/>
      <w:numFmt w:val="bullet"/>
      <w:lvlText w:val=""/>
      <w:lvlJc w:val="left"/>
      <w:pPr>
        <w:ind w:left="1798" w:hanging="360"/>
      </w:pPr>
      <w:rPr>
        <w:rFonts w:ascii="Symbol" w:hAnsi="Symbol" w:hint="default"/>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80" w15:restartNumberingAfterBreak="0">
    <w:nsid w:val="68C80971"/>
    <w:multiLevelType w:val="hybridMultilevel"/>
    <w:tmpl w:val="B5643400"/>
    <w:lvl w:ilvl="0" w:tplc="04A20ED8">
      <w:start w:val="1"/>
      <w:numFmt w:val="lowerRoman"/>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70432A"/>
    <w:multiLevelType w:val="multilevel"/>
    <w:tmpl w:val="E2E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B572D3E"/>
    <w:multiLevelType w:val="multilevel"/>
    <w:tmpl w:val="995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84" w15:restartNumberingAfterBreak="0">
    <w:nsid w:val="6D2315B1"/>
    <w:multiLevelType w:val="hybridMultilevel"/>
    <w:tmpl w:val="D3C485FC"/>
    <w:lvl w:ilvl="0" w:tplc="7B3065DE">
      <w:start w:val="3"/>
      <w:numFmt w:val="decimal"/>
      <w:lvlText w:val="%1)"/>
      <w:lvlJc w:val="left"/>
      <w:pPr>
        <w:ind w:left="140" w:hanging="247"/>
      </w:pPr>
      <w:rPr>
        <w:rFonts w:ascii="Times New Roman" w:eastAsia="Times New Roman" w:hAnsi="Times New Roman" w:hint="default"/>
        <w:sz w:val="22"/>
        <w:szCs w:val="22"/>
      </w:rPr>
    </w:lvl>
    <w:lvl w:ilvl="1" w:tplc="62F0000E">
      <w:start w:val="1"/>
      <w:numFmt w:val="decimal"/>
      <w:lvlText w:val="%2)"/>
      <w:lvlJc w:val="left"/>
      <w:pPr>
        <w:ind w:left="860" w:hanging="361"/>
      </w:pPr>
      <w:rPr>
        <w:rFonts w:ascii="Times New Roman" w:eastAsia="Times New Roman" w:hAnsi="Times New Roman" w:hint="default"/>
        <w:sz w:val="22"/>
        <w:szCs w:val="22"/>
      </w:rPr>
    </w:lvl>
    <w:lvl w:ilvl="2" w:tplc="5B124EFC">
      <w:start w:val="1"/>
      <w:numFmt w:val="bullet"/>
      <w:lvlText w:val=""/>
      <w:lvlJc w:val="left"/>
      <w:pPr>
        <w:ind w:left="960" w:hanging="360"/>
      </w:pPr>
      <w:rPr>
        <w:rFonts w:ascii="Wingdings" w:eastAsia="Wingdings" w:hAnsi="Wingdings" w:hint="default"/>
        <w:sz w:val="22"/>
        <w:szCs w:val="22"/>
      </w:rPr>
    </w:lvl>
    <w:lvl w:ilvl="3" w:tplc="6F080576">
      <w:start w:val="1"/>
      <w:numFmt w:val="bullet"/>
      <w:lvlText w:val=""/>
      <w:lvlJc w:val="left"/>
      <w:pPr>
        <w:ind w:left="1029" w:hanging="360"/>
      </w:pPr>
      <w:rPr>
        <w:rFonts w:ascii="Wingdings" w:eastAsia="Wingdings" w:hAnsi="Wingdings" w:hint="default"/>
        <w:sz w:val="22"/>
        <w:szCs w:val="22"/>
      </w:rPr>
    </w:lvl>
    <w:lvl w:ilvl="4" w:tplc="E6DAD556">
      <w:start w:val="1"/>
      <w:numFmt w:val="bullet"/>
      <w:lvlText w:val="•"/>
      <w:lvlJc w:val="left"/>
      <w:pPr>
        <w:ind w:left="1977" w:hanging="360"/>
      </w:pPr>
      <w:rPr>
        <w:rFonts w:hint="default"/>
      </w:rPr>
    </w:lvl>
    <w:lvl w:ilvl="5" w:tplc="EE8AB94E">
      <w:start w:val="1"/>
      <w:numFmt w:val="bullet"/>
      <w:lvlText w:val="•"/>
      <w:lvlJc w:val="left"/>
      <w:pPr>
        <w:ind w:left="2924" w:hanging="360"/>
      </w:pPr>
      <w:rPr>
        <w:rFonts w:hint="default"/>
      </w:rPr>
    </w:lvl>
    <w:lvl w:ilvl="6" w:tplc="54A6FF3C">
      <w:start w:val="1"/>
      <w:numFmt w:val="bullet"/>
      <w:lvlText w:val="•"/>
      <w:lvlJc w:val="left"/>
      <w:pPr>
        <w:ind w:left="3872" w:hanging="360"/>
      </w:pPr>
      <w:rPr>
        <w:rFonts w:hint="default"/>
      </w:rPr>
    </w:lvl>
    <w:lvl w:ilvl="7" w:tplc="40D6BA68">
      <w:start w:val="1"/>
      <w:numFmt w:val="bullet"/>
      <w:lvlText w:val="•"/>
      <w:lvlJc w:val="left"/>
      <w:pPr>
        <w:ind w:left="4819" w:hanging="360"/>
      </w:pPr>
      <w:rPr>
        <w:rFonts w:hint="default"/>
      </w:rPr>
    </w:lvl>
    <w:lvl w:ilvl="8" w:tplc="BC2C94D4">
      <w:start w:val="1"/>
      <w:numFmt w:val="bullet"/>
      <w:lvlText w:val="•"/>
      <w:lvlJc w:val="left"/>
      <w:pPr>
        <w:ind w:left="5767" w:hanging="360"/>
      </w:pPr>
      <w:rPr>
        <w:rFonts w:hint="default"/>
      </w:rPr>
    </w:lvl>
  </w:abstractNum>
  <w:abstractNum w:abstractNumId="85"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86" w15:restartNumberingAfterBreak="0">
    <w:nsid w:val="6F211ED5"/>
    <w:multiLevelType w:val="hybridMultilevel"/>
    <w:tmpl w:val="257460C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F7E7F94"/>
    <w:multiLevelType w:val="hybridMultilevel"/>
    <w:tmpl w:val="A38C9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B82AFB"/>
    <w:multiLevelType w:val="hybridMultilevel"/>
    <w:tmpl w:val="3CF26E98"/>
    <w:lvl w:ilvl="0" w:tplc="442E0220">
      <w:start w:val="1"/>
      <w:numFmt w:val="lowerRoman"/>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5D7EDF"/>
    <w:multiLevelType w:val="hybridMultilevel"/>
    <w:tmpl w:val="182822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1" w15:restartNumberingAfterBreak="0">
    <w:nsid w:val="73567F8E"/>
    <w:multiLevelType w:val="multilevel"/>
    <w:tmpl w:val="C372A178"/>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38336DC"/>
    <w:multiLevelType w:val="multilevel"/>
    <w:tmpl w:val="CC62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412C81"/>
    <w:multiLevelType w:val="multilevel"/>
    <w:tmpl w:val="1E40012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4"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95" w15:restartNumberingAfterBreak="0">
    <w:nsid w:val="76283A19"/>
    <w:multiLevelType w:val="multilevel"/>
    <w:tmpl w:val="467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936E0F"/>
    <w:multiLevelType w:val="hybridMultilevel"/>
    <w:tmpl w:val="9C2E293C"/>
    <w:lvl w:ilvl="0" w:tplc="45C04786">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DD0C31"/>
    <w:multiLevelType w:val="multilevel"/>
    <w:tmpl w:val="AB0A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9A45D6B"/>
    <w:multiLevelType w:val="hybridMultilevel"/>
    <w:tmpl w:val="A4C6D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A567EDA"/>
    <w:multiLevelType w:val="hybridMultilevel"/>
    <w:tmpl w:val="AEFED9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9B6579"/>
    <w:multiLevelType w:val="hybridMultilevel"/>
    <w:tmpl w:val="604A9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AE16FDF"/>
    <w:multiLevelType w:val="hybridMultilevel"/>
    <w:tmpl w:val="54F0CC22"/>
    <w:lvl w:ilvl="0" w:tplc="7B503B82">
      <w:start w:val="1"/>
      <w:numFmt w:val="decimal"/>
      <w:pStyle w:val="IOTCReportNormalNumbered"/>
      <w:lvlText w:val="%1."/>
      <w:lvlJc w:val="left"/>
      <w:pPr>
        <w:ind w:left="644" w:hanging="502"/>
      </w:pPr>
      <w:rPr>
        <w:rFonts w:ascii="Times New Roman" w:hAnsi="Times New Roman" w:cs="Times New Roman" w:hint="default"/>
        <w:b w:val="0"/>
        <w:i w:val="0"/>
        <w:color w:val="000000" w:themeColor="text1"/>
        <w:sz w:val="22"/>
        <w:szCs w:val="22"/>
      </w:rPr>
    </w:lvl>
    <w:lvl w:ilvl="1" w:tplc="08090003">
      <w:start w:val="1"/>
      <w:numFmt w:val="bullet"/>
      <w:lvlText w:val="o"/>
      <w:lvlJc w:val="left"/>
      <w:pPr>
        <w:ind w:left="1350" w:hanging="360"/>
      </w:pPr>
      <w:rPr>
        <w:rFonts w:ascii="Courier New" w:hAnsi="Courier New" w:cs="Courier New" w:hint="default"/>
        <w:b w:val="0"/>
        <w:i w:val="0"/>
      </w:rPr>
    </w:lvl>
    <w:lvl w:ilvl="2" w:tplc="0809001B">
      <w:start w:val="1"/>
      <w:numFmt w:val="lowerRoman"/>
      <w:lvlText w:val="%3."/>
      <w:lvlJc w:val="right"/>
      <w:pPr>
        <w:ind w:left="2070" w:hanging="180"/>
      </w:pPr>
    </w:lvl>
    <w:lvl w:ilvl="3" w:tplc="08090017">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2" w15:restartNumberingAfterBreak="0">
    <w:nsid w:val="7BE43D74"/>
    <w:multiLevelType w:val="multilevel"/>
    <w:tmpl w:val="ABD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711E70"/>
    <w:multiLevelType w:val="multilevel"/>
    <w:tmpl w:val="A316FB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05" w15:restartNumberingAfterBreak="0">
    <w:nsid w:val="7F732D80"/>
    <w:multiLevelType w:val="multilevel"/>
    <w:tmpl w:val="669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1"/>
  </w:num>
  <w:num w:numId="2">
    <w:abstractNumId w:val="35"/>
  </w:num>
  <w:num w:numId="3">
    <w:abstractNumId w:val="104"/>
  </w:num>
  <w:num w:numId="4">
    <w:abstractNumId w:val="19"/>
  </w:num>
  <w:num w:numId="5">
    <w:abstractNumId w:val="18"/>
  </w:num>
  <w:num w:numId="6">
    <w:abstractNumId w:val="17"/>
  </w:num>
  <w:num w:numId="7">
    <w:abstractNumId w:val="83"/>
  </w:num>
  <w:num w:numId="8">
    <w:abstractNumId w:val="54"/>
  </w:num>
  <w:num w:numId="9">
    <w:abstractNumId w:val="40"/>
  </w:num>
  <w:num w:numId="10">
    <w:abstractNumId w:val="73"/>
  </w:num>
  <w:num w:numId="11">
    <w:abstractNumId w:val="0"/>
  </w:num>
  <w:num w:numId="12">
    <w:abstractNumId w:val="22"/>
  </w:num>
  <w:num w:numId="13">
    <w:abstractNumId w:val="71"/>
  </w:num>
  <w:num w:numId="14">
    <w:abstractNumId w:val="96"/>
  </w:num>
  <w:num w:numId="15">
    <w:abstractNumId w:val="51"/>
  </w:num>
  <w:num w:numId="16">
    <w:abstractNumId w:val="12"/>
  </w:num>
  <w:num w:numId="17">
    <w:abstractNumId w:val="89"/>
  </w:num>
  <w:num w:numId="18">
    <w:abstractNumId w:val="43"/>
  </w:num>
  <w:num w:numId="19">
    <w:abstractNumId w:val="22"/>
  </w:num>
  <w:num w:numId="20">
    <w:abstractNumId w:val="61"/>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num>
  <w:num w:numId="23">
    <w:abstractNumId w:val="79"/>
  </w:num>
  <w:num w:numId="24">
    <w:abstractNumId w:val="21"/>
  </w:num>
  <w:num w:numId="25">
    <w:abstractNumId w:val="93"/>
  </w:num>
  <w:num w:numId="26">
    <w:abstractNumId w:val="16"/>
  </w:num>
  <w:num w:numId="27">
    <w:abstractNumId w:val="38"/>
  </w:num>
  <w:num w:numId="28">
    <w:abstractNumId w:val="74"/>
  </w:num>
  <w:num w:numId="29">
    <w:abstractNumId w:val="85"/>
  </w:num>
  <w:num w:numId="30">
    <w:abstractNumId w:val="49"/>
  </w:num>
  <w:num w:numId="31">
    <w:abstractNumId w:val="97"/>
  </w:num>
  <w:num w:numId="32">
    <w:abstractNumId w:val="75"/>
  </w:num>
  <w:num w:numId="33">
    <w:abstractNumId w:val="91"/>
  </w:num>
  <w:num w:numId="34">
    <w:abstractNumId w:val="65"/>
  </w:num>
  <w:num w:numId="35">
    <w:abstractNumId w:val="27"/>
  </w:num>
  <w:num w:numId="36">
    <w:abstractNumId w:val="9"/>
  </w:num>
  <w:num w:numId="37">
    <w:abstractNumId w:val="100"/>
  </w:num>
  <w:num w:numId="38">
    <w:abstractNumId w:val="26"/>
  </w:num>
  <w:num w:numId="39">
    <w:abstractNumId w:val="47"/>
  </w:num>
  <w:num w:numId="40">
    <w:abstractNumId w:val="68"/>
  </w:num>
  <w:num w:numId="41">
    <w:abstractNumId w:val="99"/>
  </w:num>
  <w:num w:numId="42">
    <w:abstractNumId w:val="15"/>
  </w:num>
  <w:num w:numId="43">
    <w:abstractNumId w:val="56"/>
  </w:num>
  <w:num w:numId="44">
    <w:abstractNumId w:val="11"/>
  </w:num>
  <w:num w:numId="45">
    <w:abstractNumId w:val="55"/>
  </w:num>
  <w:num w:numId="46">
    <w:abstractNumId w:val="29"/>
  </w:num>
  <w:num w:numId="47">
    <w:abstractNumId w:val="32"/>
  </w:num>
  <w:num w:numId="48">
    <w:abstractNumId w:val="14"/>
  </w:num>
  <w:num w:numId="49">
    <w:abstractNumId w:val="41"/>
  </w:num>
  <w:num w:numId="50">
    <w:abstractNumId w:val="69"/>
  </w:num>
  <w:num w:numId="51">
    <w:abstractNumId w:val="8"/>
  </w:num>
  <w:num w:numId="52">
    <w:abstractNumId w:val="30"/>
  </w:num>
  <w:num w:numId="53">
    <w:abstractNumId w:val="63"/>
  </w:num>
  <w:num w:numId="54">
    <w:abstractNumId w:val="44"/>
  </w:num>
  <w:num w:numId="55">
    <w:abstractNumId w:val="10"/>
  </w:num>
  <w:num w:numId="56">
    <w:abstractNumId w:val="23"/>
  </w:num>
  <w:num w:numId="57">
    <w:abstractNumId w:val="72"/>
  </w:num>
  <w:num w:numId="58">
    <w:abstractNumId w:val="87"/>
  </w:num>
  <w:num w:numId="59">
    <w:abstractNumId w:val="24"/>
  </w:num>
  <w:num w:numId="60">
    <w:abstractNumId w:val="59"/>
  </w:num>
  <w:num w:numId="61">
    <w:abstractNumId w:val="86"/>
  </w:num>
  <w:num w:numId="62">
    <w:abstractNumId w:val="58"/>
  </w:num>
  <w:num w:numId="63">
    <w:abstractNumId w:val="52"/>
  </w:num>
  <w:num w:numId="64">
    <w:abstractNumId w:val="80"/>
  </w:num>
  <w:num w:numId="65">
    <w:abstractNumId w:val="57"/>
  </w:num>
  <w:num w:numId="66">
    <w:abstractNumId w:val="6"/>
  </w:num>
  <w:num w:numId="67">
    <w:abstractNumId w:val="46"/>
  </w:num>
  <w:num w:numId="68">
    <w:abstractNumId w:val="4"/>
  </w:num>
  <w:num w:numId="69">
    <w:abstractNumId w:val="98"/>
  </w:num>
  <w:num w:numId="70">
    <w:abstractNumId w:val="60"/>
  </w:num>
  <w:num w:numId="71">
    <w:abstractNumId w:val="102"/>
  </w:num>
  <w:num w:numId="72">
    <w:abstractNumId w:val="81"/>
  </w:num>
  <w:num w:numId="73">
    <w:abstractNumId w:val="92"/>
  </w:num>
  <w:num w:numId="74">
    <w:abstractNumId w:val="3"/>
  </w:num>
  <w:num w:numId="75">
    <w:abstractNumId w:val="105"/>
  </w:num>
  <w:num w:numId="76">
    <w:abstractNumId w:val="95"/>
  </w:num>
  <w:num w:numId="77">
    <w:abstractNumId w:val="82"/>
  </w:num>
  <w:num w:numId="78">
    <w:abstractNumId w:val="53"/>
  </w:num>
  <w:num w:numId="79">
    <w:abstractNumId w:val="20"/>
  </w:num>
  <w:num w:numId="80">
    <w:abstractNumId w:val="13"/>
  </w:num>
  <w:num w:numId="81">
    <w:abstractNumId w:val="84"/>
  </w:num>
  <w:num w:numId="82">
    <w:abstractNumId w:val="42"/>
  </w:num>
  <w:num w:numId="83">
    <w:abstractNumId w:val="67"/>
  </w:num>
  <w:num w:numId="84">
    <w:abstractNumId w:val="48"/>
  </w:num>
  <w:num w:numId="85">
    <w:abstractNumId w:val="90"/>
  </w:num>
  <w:num w:numId="86">
    <w:abstractNumId w:val="62"/>
  </w:num>
  <w:num w:numId="87">
    <w:abstractNumId w:val="50"/>
  </w:num>
  <w:num w:numId="88">
    <w:abstractNumId w:val="39"/>
  </w:num>
  <w:num w:numId="89">
    <w:abstractNumId w:val="64"/>
  </w:num>
  <w:num w:numId="90">
    <w:abstractNumId w:val="101"/>
  </w:num>
  <w:num w:numId="91">
    <w:abstractNumId w:val="7"/>
  </w:num>
  <w:num w:numId="92">
    <w:abstractNumId w:val="28"/>
  </w:num>
  <w:num w:numId="93">
    <w:abstractNumId w:val="78"/>
  </w:num>
  <w:num w:numId="94">
    <w:abstractNumId w:val="88"/>
  </w:num>
  <w:num w:numId="95">
    <w:abstractNumId w:val="25"/>
  </w:num>
  <w:num w:numId="96">
    <w:abstractNumId w:val="101"/>
  </w:num>
  <w:num w:numId="97">
    <w:abstractNumId w:val="10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NZ"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橄ㄴᑰࢊޅ찔㈇"/>
  </w:docVars>
  <w:rsids>
    <w:rsidRoot w:val="0087703B"/>
    <w:rsid w:val="00000B38"/>
    <w:rsid w:val="0000133B"/>
    <w:rsid w:val="00001CED"/>
    <w:rsid w:val="00002330"/>
    <w:rsid w:val="00002448"/>
    <w:rsid w:val="000025D6"/>
    <w:rsid w:val="00002FD1"/>
    <w:rsid w:val="00003AFF"/>
    <w:rsid w:val="00004207"/>
    <w:rsid w:val="000053D9"/>
    <w:rsid w:val="00005F75"/>
    <w:rsid w:val="000061FF"/>
    <w:rsid w:val="0000648D"/>
    <w:rsid w:val="000064B8"/>
    <w:rsid w:val="000065E4"/>
    <w:rsid w:val="00006971"/>
    <w:rsid w:val="00006BBA"/>
    <w:rsid w:val="00006C4E"/>
    <w:rsid w:val="00006FD3"/>
    <w:rsid w:val="000070A5"/>
    <w:rsid w:val="00010079"/>
    <w:rsid w:val="000101B0"/>
    <w:rsid w:val="00010719"/>
    <w:rsid w:val="00011E56"/>
    <w:rsid w:val="00012485"/>
    <w:rsid w:val="0001261D"/>
    <w:rsid w:val="00012A0C"/>
    <w:rsid w:val="00013DBE"/>
    <w:rsid w:val="00013F12"/>
    <w:rsid w:val="00014320"/>
    <w:rsid w:val="000144F1"/>
    <w:rsid w:val="0001453D"/>
    <w:rsid w:val="000146B3"/>
    <w:rsid w:val="000146BB"/>
    <w:rsid w:val="00014A16"/>
    <w:rsid w:val="0001528B"/>
    <w:rsid w:val="00015FE3"/>
    <w:rsid w:val="000166A1"/>
    <w:rsid w:val="000169FC"/>
    <w:rsid w:val="00016A24"/>
    <w:rsid w:val="00016A59"/>
    <w:rsid w:val="00017161"/>
    <w:rsid w:val="000206F7"/>
    <w:rsid w:val="00020997"/>
    <w:rsid w:val="000209F7"/>
    <w:rsid w:val="00020B35"/>
    <w:rsid w:val="00020EE7"/>
    <w:rsid w:val="0002139B"/>
    <w:rsid w:val="00021496"/>
    <w:rsid w:val="00021DFC"/>
    <w:rsid w:val="00022408"/>
    <w:rsid w:val="00022598"/>
    <w:rsid w:val="000227DC"/>
    <w:rsid w:val="00022DC0"/>
    <w:rsid w:val="0002342C"/>
    <w:rsid w:val="00023584"/>
    <w:rsid w:val="000237EC"/>
    <w:rsid w:val="0002495D"/>
    <w:rsid w:val="00024B29"/>
    <w:rsid w:val="00024B3C"/>
    <w:rsid w:val="00024DBE"/>
    <w:rsid w:val="00025884"/>
    <w:rsid w:val="00025F20"/>
    <w:rsid w:val="0002698F"/>
    <w:rsid w:val="00026A9C"/>
    <w:rsid w:val="000277C7"/>
    <w:rsid w:val="00027A1C"/>
    <w:rsid w:val="00027E75"/>
    <w:rsid w:val="00027EF4"/>
    <w:rsid w:val="00027FF3"/>
    <w:rsid w:val="00030614"/>
    <w:rsid w:val="00030C08"/>
    <w:rsid w:val="00030DBD"/>
    <w:rsid w:val="00031231"/>
    <w:rsid w:val="00031C59"/>
    <w:rsid w:val="00031DC4"/>
    <w:rsid w:val="00031DE3"/>
    <w:rsid w:val="0003267A"/>
    <w:rsid w:val="00032845"/>
    <w:rsid w:val="00033955"/>
    <w:rsid w:val="00034B44"/>
    <w:rsid w:val="00034BD2"/>
    <w:rsid w:val="000357E7"/>
    <w:rsid w:val="0003623B"/>
    <w:rsid w:val="00036638"/>
    <w:rsid w:val="000367B2"/>
    <w:rsid w:val="00036831"/>
    <w:rsid w:val="00037377"/>
    <w:rsid w:val="00037553"/>
    <w:rsid w:val="00037F11"/>
    <w:rsid w:val="0004043F"/>
    <w:rsid w:val="00040845"/>
    <w:rsid w:val="00040A62"/>
    <w:rsid w:val="0004188F"/>
    <w:rsid w:val="00041E3B"/>
    <w:rsid w:val="00041F7B"/>
    <w:rsid w:val="000421EC"/>
    <w:rsid w:val="00042A72"/>
    <w:rsid w:val="00042DC1"/>
    <w:rsid w:val="000434F1"/>
    <w:rsid w:val="000436AE"/>
    <w:rsid w:val="00044031"/>
    <w:rsid w:val="0004434C"/>
    <w:rsid w:val="00044E99"/>
    <w:rsid w:val="00045180"/>
    <w:rsid w:val="00045230"/>
    <w:rsid w:val="000461BD"/>
    <w:rsid w:val="000466C8"/>
    <w:rsid w:val="0004675A"/>
    <w:rsid w:val="000467A9"/>
    <w:rsid w:val="00046898"/>
    <w:rsid w:val="000468A4"/>
    <w:rsid w:val="00046B62"/>
    <w:rsid w:val="000470AA"/>
    <w:rsid w:val="0004733F"/>
    <w:rsid w:val="00047BE1"/>
    <w:rsid w:val="00047C7F"/>
    <w:rsid w:val="00047D31"/>
    <w:rsid w:val="000509CB"/>
    <w:rsid w:val="00051911"/>
    <w:rsid w:val="00051F13"/>
    <w:rsid w:val="00052159"/>
    <w:rsid w:val="0005232A"/>
    <w:rsid w:val="00052473"/>
    <w:rsid w:val="00052567"/>
    <w:rsid w:val="00052EAE"/>
    <w:rsid w:val="00053473"/>
    <w:rsid w:val="000534DE"/>
    <w:rsid w:val="000536DA"/>
    <w:rsid w:val="00053707"/>
    <w:rsid w:val="000539C4"/>
    <w:rsid w:val="00053A88"/>
    <w:rsid w:val="00054055"/>
    <w:rsid w:val="00054226"/>
    <w:rsid w:val="0005447F"/>
    <w:rsid w:val="00054566"/>
    <w:rsid w:val="00054FD5"/>
    <w:rsid w:val="0005522B"/>
    <w:rsid w:val="000558AC"/>
    <w:rsid w:val="00055B4B"/>
    <w:rsid w:val="00055EBA"/>
    <w:rsid w:val="00055F38"/>
    <w:rsid w:val="000562B6"/>
    <w:rsid w:val="00056537"/>
    <w:rsid w:val="000569BA"/>
    <w:rsid w:val="000569E0"/>
    <w:rsid w:val="00056A23"/>
    <w:rsid w:val="000575D3"/>
    <w:rsid w:val="0005772A"/>
    <w:rsid w:val="0006032F"/>
    <w:rsid w:val="00060375"/>
    <w:rsid w:val="00060380"/>
    <w:rsid w:val="00060950"/>
    <w:rsid w:val="000609A7"/>
    <w:rsid w:val="00060BB9"/>
    <w:rsid w:val="00060CEE"/>
    <w:rsid w:val="00060D98"/>
    <w:rsid w:val="00060E3C"/>
    <w:rsid w:val="00060FF2"/>
    <w:rsid w:val="0006122F"/>
    <w:rsid w:val="00061607"/>
    <w:rsid w:val="00061777"/>
    <w:rsid w:val="00061C47"/>
    <w:rsid w:val="000621E2"/>
    <w:rsid w:val="0006236D"/>
    <w:rsid w:val="00062A10"/>
    <w:rsid w:val="00063540"/>
    <w:rsid w:val="000638EC"/>
    <w:rsid w:val="00064837"/>
    <w:rsid w:val="00064CA7"/>
    <w:rsid w:val="00064D3B"/>
    <w:rsid w:val="00064F88"/>
    <w:rsid w:val="0006539B"/>
    <w:rsid w:val="00065462"/>
    <w:rsid w:val="000664C6"/>
    <w:rsid w:val="0006652D"/>
    <w:rsid w:val="000666DC"/>
    <w:rsid w:val="0006696E"/>
    <w:rsid w:val="00066BEE"/>
    <w:rsid w:val="00066C4A"/>
    <w:rsid w:val="000670A3"/>
    <w:rsid w:val="0006740E"/>
    <w:rsid w:val="000678A2"/>
    <w:rsid w:val="00067963"/>
    <w:rsid w:val="0007034B"/>
    <w:rsid w:val="00070803"/>
    <w:rsid w:val="00070D24"/>
    <w:rsid w:val="00070E38"/>
    <w:rsid w:val="00070F3B"/>
    <w:rsid w:val="000712AE"/>
    <w:rsid w:val="000714F0"/>
    <w:rsid w:val="0007179A"/>
    <w:rsid w:val="00071ACF"/>
    <w:rsid w:val="00071C4A"/>
    <w:rsid w:val="0007244C"/>
    <w:rsid w:val="00072919"/>
    <w:rsid w:val="00072A76"/>
    <w:rsid w:val="00073058"/>
    <w:rsid w:val="000731C8"/>
    <w:rsid w:val="000731F8"/>
    <w:rsid w:val="000736B9"/>
    <w:rsid w:val="0007416A"/>
    <w:rsid w:val="000745B2"/>
    <w:rsid w:val="00074FF3"/>
    <w:rsid w:val="00075132"/>
    <w:rsid w:val="0007520A"/>
    <w:rsid w:val="00075385"/>
    <w:rsid w:val="00075530"/>
    <w:rsid w:val="000758C9"/>
    <w:rsid w:val="00075907"/>
    <w:rsid w:val="00075AED"/>
    <w:rsid w:val="00075DF7"/>
    <w:rsid w:val="00075E5E"/>
    <w:rsid w:val="00076116"/>
    <w:rsid w:val="00076433"/>
    <w:rsid w:val="00076485"/>
    <w:rsid w:val="000766F9"/>
    <w:rsid w:val="000770C4"/>
    <w:rsid w:val="000771CB"/>
    <w:rsid w:val="000774C3"/>
    <w:rsid w:val="000775BF"/>
    <w:rsid w:val="00077802"/>
    <w:rsid w:val="00080614"/>
    <w:rsid w:val="00080EE6"/>
    <w:rsid w:val="00080FC1"/>
    <w:rsid w:val="00081101"/>
    <w:rsid w:val="000817C6"/>
    <w:rsid w:val="00081AFA"/>
    <w:rsid w:val="00081CE9"/>
    <w:rsid w:val="000820CB"/>
    <w:rsid w:val="000821CF"/>
    <w:rsid w:val="000822FB"/>
    <w:rsid w:val="000823D7"/>
    <w:rsid w:val="000825BD"/>
    <w:rsid w:val="0008282C"/>
    <w:rsid w:val="00082A61"/>
    <w:rsid w:val="00082D3B"/>
    <w:rsid w:val="00082E7F"/>
    <w:rsid w:val="00083028"/>
    <w:rsid w:val="00083184"/>
    <w:rsid w:val="000832B7"/>
    <w:rsid w:val="00083A55"/>
    <w:rsid w:val="00083DD2"/>
    <w:rsid w:val="00083F18"/>
    <w:rsid w:val="0008466C"/>
    <w:rsid w:val="00084673"/>
    <w:rsid w:val="00085907"/>
    <w:rsid w:val="00085AB8"/>
    <w:rsid w:val="00085ECB"/>
    <w:rsid w:val="0008601C"/>
    <w:rsid w:val="00086350"/>
    <w:rsid w:val="0008655B"/>
    <w:rsid w:val="0008658D"/>
    <w:rsid w:val="000866CF"/>
    <w:rsid w:val="00086E92"/>
    <w:rsid w:val="000873FE"/>
    <w:rsid w:val="000875BD"/>
    <w:rsid w:val="00087676"/>
    <w:rsid w:val="000876CA"/>
    <w:rsid w:val="00090B8E"/>
    <w:rsid w:val="00090C6F"/>
    <w:rsid w:val="00090FB7"/>
    <w:rsid w:val="000911C6"/>
    <w:rsid w:val="0009134E"/>
    <w:rsid w:val="00091669"/>
    <w:rsid w:val="00091A6F"/>
    <w:rsid w:val="00091B54"/>
    <w:rsid w:val="00091C77"/>
    <w:rsid w:val="000921A1"/>
    <w:rsid w:val="00092623"/>
    <w:rsid w:val="000928BC"/>
    <w:rsid w:val="000928C7"/>
    <w:rsid w:val="00093495"/>
    <w:rsid w:val="00093539"/>
    <w:rsid w:val="00093C78"/>
    <w:rsid w:val="000948EB"/>
    <w:rsid w:val="00094C8B"/>
    <w:rsid w:val="00094DF9"/>
    <w:rsid w:val="00094F30"/>
    <w:rsid w:val="00094F73"/>
    <w:rsid w:val="000950F1"/>
    <w:rsid w:val="00095102"/>
    <w:rsid w:val="00095429"/>
    <w:rsid w:val="0009571F"/>
    <w:rsid w:val="00095B02"/>
    <w:rsid w:val="00095F6A"/>
    <w:rsid w:val="0009626B"/>
    <w:rsid w:val="00096342"/>
    <w:rsid w:val="00096496"/>
    <w:rsid w:val="0009662E"/>
    <w:rsid w:val="00096DB8"/>
    <w:rsid w:val="00096EC1"/>
    <w:rsid w:val="00097188"/>
    <w:rsid w:val="0009768F"/>
    <w:rsid w:val="00097B9B"/>
    <w:rsid w:val="000A00B0"/>
    <w:rsid w:val="000A052E"/>
    <w:rsid w:val="000A178D"/>
    <w:rsid w:val="000A1A84"/>
    <w:rsid w:val="000A2AFD"/>
    <w:rsid w:val="000A2D4D"/>
    <w:rsid w:val="000A2ECE"/>
    <w:rsid w:val="000A40F1"/>
    <w:rsid w:val="000A59BD"/>
    <w:rsid w:val="000A5B45"/>
    <w:rsid w:val="000A5EF0"/>
    <w:rsid w:val="000A6327"/>
    <w:rsid w:val="000A6FE3"/>
    <w:rsid w:val="000A78AA"/>
    <w:rsid w:val="000A78C4"/>
    <w:rsid w:val="000A7BFB"/>
    <w:rsid w:val="000A7D52"/>
    <w:rsid w:val="000B03B0"/>
    <w:rsid w:val="000B04C6"/>
    <w:rsid w:val="000B0ABD"/>
    <w:rsid w:val="000B105E"/>
    <w:rsid w:val="000B11EF"/>
    <w:rsid w:val="000B1455"/>
    <w:rsid w:val="000B167B"/>
    <w:rsid w:val="000B1A5E"/>
    <w:rsid w:val="000B1BCE"/>
    <w:rsid w:val="000B1DD7"/>
    <w:rsid w:val="000B2470"/>
    <w:rsid w:val="000B26F5"/>
    <w:rsid w:val="000B2CDA"/>
    <w:rsid w:val="000B2EA4"/>
    <w:rsid w:val="000B391E"/>
    <w:rsid w:val="000B41DD"/>
    <w:rsid w:val="000B4204"/>
    <w:rsid w:val="000B430C"/>
    <w:rsid w:val="000B4BC9"/>
    <w:rsid w:val="000B4C3A"/>
    <w:rsid w:val="000B4D64"/>
    <w:rsid w:val="000B58E0"/>
    <w:rsid w:val="000B5900"/>
    <w:rsid w:val="000B5CE2"/>
    <w:rsid w:val="000B688E"/>
    <w:rsid w:val="000B6D72"/>
    <w:rsid w:val="000B6F75"/>
    <w:rsid w:val="000B792F"/>
    <w:rsid w:val="000B7D38"/>
    <w:rsid w:val="000B7E5D"/>
    <w:rsid w:val="000C04BC"/>
    <w:rsid w:val="000C06B3"/>
    <w:rsid w:val="000C07D6"/>
    <w:rsid w:val="000C0E5E"/>
    <w:rsid w:val="000C0F96"/>
    <w:rsid w:val="000C0FA2"/>
    <w:rsid w:val="000C116B"/>
    <w:rsid w:val="000C1275"/>
    <w:rsid w:val="000C15F8"/>
    <w:rsid w:val="000C19EB"/>
    <w:rsid w:val="000C1A17"/>
    <w:rsid w:val="000C1D9C"/>
    <w:rsid w:val="000C280B"/>
    <w:rsid w:val="000C33DC"/>
    <w:rsid w:val="000C36A3"/>
    <w:rsid w:val="000C38E2"/>
    <w:rsid w:val="000C3984"/>
    <w:rsid w:val="000C39EE"/>
    <w:rsid w:val="000C4140"/>
    <w:rsid w:val="000C46BF"/>
    <w:rsid w:val="000C5443"/>
    <w:rsid w:val="000C5499"/>
    <w:rsid w:val="000C54BA"/>
    <w:rsid w:val="000C593E"/>
    <w:rsid w:val="000C5A3B"/>
    <w:rsid w:val="000C5FB6"/>
    <w:rsid w:val="000C683B"/>
    <w:rsid w:val="000C7945"/>
    <w:rsid w:val="000C7B09"/>
    <w:rsid w:val="000C7FE7"/>
    <w:rsid w:val="000D012E"/>
    <w:rsid w:val="000D0D81"/>
    <w:rsid w:val="000D106C"/>
    <w:rsid w:val="000D11E6"/>
    <w:rsid w:val="000D2942"/>
    <w:rsid w:val="000D2A5A"/>
    <w:rsid w:val="000D2DF0"/>
    <w:rsid w:val="000D3184"/>
    <w:rsid w:val="000D336E"/>
    <w:rsid w:val="000D3BED"/>
    <w:rsid w:val="000D455C"/>
    <w:rsid w:val="000D4B90"/>
    <w:rsid w:val="000D4C57"/>
    <w:rsid w:val="000D4DD8"/>
    <w:rsid w:val="000D5251"/>
    <w:rsid w:val="000D5285"/>
    <w:rsid w:val="000D5D9B"/>
    <w:rsid w:val="000D5E67"/>
    <w:rsid w:val="000D69D6"/>
    <w:rsid w:val="000D6A90"/>
    <w:rsid w:val="000D7595"/>
    <w:rsid w:val="000D77E6"/>
    <w:rsid w:val="000D7E91"/>
    <w:rsid w:val="000E0909"/>
    <w:rsid w:val="000E0E89"/>
    <w:rsid w:val="000E165A"/>
    <w:rsid w:val="000E19CC"/>
    <w:rsid w:val="000E19FB"/>
    <w:rsid w:val="000E1DAB"/>
    <w:rsid w:val="000E1DC2"/>
    <w:rsid w:val="000E1E9A"/>
    <w:rsid w:val="000E253D"/>
    <w:rsid w:val="000E2556"/>
    <w:rsid w:val="000E28BC"/>
    <w:rsid w:val="000E2C9E"/>
    <w:rsid w:val="000E3029"/>
    <w:rsid w:val="000E3645"/>
    <w:rsid w:val="000E39BA"/>
    <w:rsid w:val="000E3A4D"/>
    <w:rsid w:val="000E3AFE"/>
    <w:rsid w:val="000E3D10"/>
    <w:rsid w:val="000E3D36"/>
    <w:rsid w:val="000E4F1F"/>
    <w:rsid w:val="000E50FF"/>
    <w:rsid w:val="000E52BB"/>
    <w:rsid w:val="000E540A"/>
    <w:rsid w:val="000E5921"/>
    <w:rsid w:val="000E5952"/>
    <w:rsid w:val="000E5FA3"/>
    <w:rsid w:val="000E6135"/>
    <w:rsid w:val="000E6728"/>
    <w:rsid w:val="000E67FB"/>
    <w:rsid w:val="000E6967"/>
    <w:rsid w:val="000E6B2D"/>
    <w:rsid w:val="000E6CCF"/>
    <w:rsid w:val="000E713E"/>
    <w:rsid w:val="000E722F"/>
    <w:rsid w:val="000E757B"/>
    <w:rsid w:val="000E7704"/>
    <w:rsid w:val="000E7750"/>
    <w:rsid w:val="000F02DC"/>
    <w:rsid w:val="000F0EFF"/>
    <w:rsid w:val="000F0F80"/>
    <w:rsid w:val="000F100F"/>
    <w:rsid w:val="000F1161"/>
    <w:rsid w:val="000F12B8"/>
    <w:rsid w:val="000F1536"/>
    <w:rsid w:val="000F15D0"/>
    <w:rsid w:val="000F1D23"/>
    <w:rsid w:val="000F1FB8"/>
    <w:rsid w:val="000F24F5"/>
    <w:rsid w:val="000F2BFC"/>
    <w:rsid w:val="000F354E"/>
    <w:rsid w:val="000F4ECA"/>
    <w:rsid w:val="000F558D"/>
    <w:rsid w:val="000F589F"/>
    <w:rsid w:val="000F5C94"/>
    <w:rsid w:val="000F6074"/>
    <w:rsid w:val="000F6095"/>
    <w:rsid w:val="000F60A1"/>
    <w:rsid w:val="000F6298"/>
    <w:rsid w:val="000F6641"/>
    <w:rsid w:val="000F6669"/>
    <w:rsid w:val="000F66D8"/>
    <w:rsid w:val="000F68EB"/>
    <w:rsid w:val="000F6936"/>
    <w:rsid w:val="000F696E"/>
    <w:rsid w:val="000F6A22"/>
    <w:rsid w:val="000F6B3C"/>
    <w:rsid w:val="000F7112"/>
    <w:rsid w:val="000F715D"/>
    <w:rsid w:val="000F75CF"/>
    <w:rsid w:val="000F773D"/>
    <w:rsid w:val="000F7949"/>
    <w:rsid w:val="00100126"/>
    <w:rsid w:val="0010054C"/>
    <w:rsid w:val="0010094F"/>
    <w:rsid w:val="00100CB0"/>
    <w:rsid w:val="00100DAD"/>
    <w:rsid w:val="00101536"/>
    <w:rsid w:val="00101E16"/>
    <w:rsid w:val="00101E1B"/>
    <w:rsid w:val="00102625"/>
    <w:rsid w:val="001037A4"/>
    <w:rsid w:val="00103A66"/>
    <w:rsid w:val="00103C5B"/>
    <w:rsid w:val="00103D79"/>
    <w:rsid w:val="001046A6"/>
    <w:rsid w:val="001048A7"/>
    <w:rsid w:val="001049D7"/>
    <w:rsid w:val="00104B2D"/>
    <w:rsid w:val="00104B6E"/>
    <w:rsid w:val="001051FD"/>
    <w:rsid w:val="00105DC7"/>
    <w:rsid w:val="00106DBC"/>
    <w:rsid w:val="001071F8"/>
    <w:rsid w:val="001078AB"/>
    <w:rsid w:val="001078C2"/>
    <w:rsid w:val="00107CD9"/>
    <w:rsid w:val="001104FB"/>
    <w:rsid w:val="00110FD1"/>
    <w:rsid w:val="00111A3F"/>
    <w:rsid w:val="00111B7C"/>
    <w:rsid w:val="00111B91"/>
    <w:rsid w:val="00111EEF"/>
    <w:rsid w:val="00112682"/>
    <w:rsid w:val="001126D4"/>
    <w:rsid w:val="00112D53"/>
    <w:rsid w:val="00113244"/>
    <w:rsid w:val="00113FDE"/>
    <w:rsid w:val="0011423C"/>
    <w:rsid w:val="00114272"/>
    <w:rsid w:val="001154A1"/>
    <w:rsid w:val="001160E6"/>
    <w:rsid w:val="001161C1"/>
    <w:rsid w:val="00117A13"/>
    <w:rsid w:val="0012038A"/>
    <w:rsid w:val="001206AA"/>
    <w:rsid w:val="00120BED"/>
    <w:rsid w:val="001213E6"/>
    <w:rsid w:val="001218BA"/>
    <w:rsid w:val="00121D7A"/>
    <w:rsid w:val="00121DA5"/>
    <w:rsid w:val="0012210D"/>
    <w:rsid w:val="00122488"/>
    <w:rsid w:val="00122823"/>
    <w:rsid w:val="00122C5F"/>
    <w:rsid w:val="001232D6"/>
    <w:rsid w:val="001234E9"/>
    <w:rsid w:val="00123B9E"/>
    <w:rsid w:val="00124724"/>
    <w:rsid w:val="00124F93"/>
    <w:rsid w:val="00125732"/>
    <w:rsid w:val="001258D8"/>
    <w:rsid w:val="00125AC4"/>
    <w:rsid w:val="00126A0B"/>
    <w:rsid w:val="00126D32"/>
    <w:rsid w:val="00126E96"/>
    <w:rsid w:val="001277A4"/>
    <w:rsid w:val="00130DE0"/>
    <w:rsid w:val="00130F59"/>
    <w:rsid w:val="00130FB2"/>
    <w:rsid w:val="001310BC"/>
    <w:rsid w:val="00131326"/>
    <w:rsid w:val="001314D4"/>
    <w:rsid w:val="001323EE"/>
    <w:rsid w:val="00132461"/>
    <w:rsid w:val="00133284"/>
    <w:rsid w:val="001333EA"/>
    <w:rsid w:val="00133522"/>
    <w:rsid w:val="00133603"/>
    <w:rsid w:val="00133AF9"/>
    <w:rsid w:val="00133BB1"/>
    <w:rsid w:val="0013406C"/>
    <w:rsid w:val="001340D1"/>
    <w:rsid w:val="0013411C"/>
    <w:rsid w:val="0013535B"/>
    <w:rsid w:val="00135A7E"/>
    <w:rsid w:val="001360DB"/>
    <w:rsid w:val="001364AB"/>
    <w:rsid w:val="00136955"/>
    <w:rsid w:val="00136AE5"/>
    <w:rsid w:val="00136B35"/>
    <w:rsid w:val="00136F24"/>
    <w:rsid w:val="00136F37"/>
    <w:rsid w:val="001373DC"/>
    <w:rsid w:val="001375C6"/>
    <w:rsid w:val="001376D2"/>
    <w:rsid w:val="001400C9"/>
    <w:rsid w:val="00140758"/>
    <w:rsid w:val="00140C36"/>
    <w:rsid w:val="00140C43"/>
    <w:rsid w:val="00140FCA"/>
    <w:rsid w:val="0014104E"/>
    <w:rsid w:val="0014107F"/>
    <w:rsid w:val="0014117C"/>
    <w:rsid w:val="00141608"/>
    <w:rsid w:val="001416AA"/>
    <w:rsid w:val="00141919"/>
    <w:rsid w:val="00142056"/>
    <w:rsid w:val="00142515"/>
    <w:rsid w:val="00142D82"/>
    <w:rsid w:val="0014388D"/>
    <w:rsid w:val="001442DD"/>
    <w:rsid w:val="00144892"/>
    <w:rsid w:val="001448D0"/>
    <w:rsid w:val="00144B4C"/>
    <w:rsid w:val="00144BCA"/>
    <w:rsid w:val="00144F6E"/>
    <w:rsid w:val="001452F8"/>
    <w:rsid w:val="0014558A"/>
    <w:rsid w:val="001456E9"/>
    <w:rsid w:val="00145B44"/>
    <w:rsid w:val="001463EF"/>
    <w:rsid w:val="001464B3"/>
    <w:rsid w:val="0014686C"/>
    <w:rsid w:val="00146D93"/>
    <w:rsid w:val="00147178"/>
    <w:rsid w:val="001474AD"/>
    <w:rsid w:val="00147B7F"/>
    <w:rsid w:val="001505CB"/>
    <w:rsid w:val="00151A05"/>
    <w:rsid w:val="00151B76"/>
    <w:rsid w:val="001526E8"/>
    <w:rsid w:val="001529E4"/>
    <w:rsid w:val="00152CA7"/>
    <w:rsid w:val="00152D66"/>
    <w:rsid w:val="00152EDB"/>
    <w:rsid w:val="00152F7D"/>
    <w:rsid w:val="0015380A"/>
    <w:rsid w:val="00153F0D"/>
    <w:rsid w:val="00154316"/>
    <w:rsid w:val="00154A37"/>
    <w:rsid w:val="00154C09"/>
    <w:rsid w:val="00155080"/>
    <w:rsid w:val="0015580E"/>
    <w:rsid w:val="001558F4"/>
    <w:rsid w:val="00155A31"/>
    <w:rsid w:val="001563A8"/>
    <w:rsid w:val="00156A33"/>
    <w:rsid w:val="001571A3"/>
    <w:rsid w:val="00157F9A"/>
    <w:rsid w:val="0016010A"/>
    <w:rsid w:val="0016017B"/>
    <w:rsid w:val="001606B7"/>
    <w:rsid w:val="00160780"/>
    <w:rsid w:val="001609EA"/>
    <w:rsid w:val="00160B6A"/>
    <w:rsid w:val="00160F86"/>
    <w:rsid w:val="00161091"/>
    <w:rsid w:val="00161115"/>
    <w:rsid w:val="00161869"/>
    <w:rsid w:val="00161F74"/>
    <w:rsid w:val="00162AA8"/>
    <w:rsid w:val="00162B97"/>
    <w:rsid w:val="001636D5"/>
    <w:rsid w:val="00163EA1"/>
    <w:rsid w:val="001645C0"/>
    <w:rsid w:val="001650DF"/>
    <w:rsid w:val="00165AB2"/>
    <w:rsid w:val="00165B4F"/>
    <w:rsid w:val="00165D9F"/>
    <w:rsid w:val="00165E45"/>
    <w:rsid w:val="00165EB2"/>
    <w:rsid w:val="00166000"/>
    <w:rsid w:val="00166414"/>
    <w:rsid w:val="0016648F"/>
    <w:rsid w:val="001673A6"/>
    <w:rsid w:val="001675FC"/>
    <w:rsid w:val="001676C2"/>
    <w:rsid w:val="0016799F"/>
    <w:rsid w:val="00167BE9"/>
    <w:rsid w:val="001706C6"/>
    <w:rsid w:val="00170BAE"/>
    <w:rsid w:val="00170F15"/>
    <w:rsid w:val="00171067"/>
    <w:rsid w:val="001716F2"/>
    <w:rsid w:val="001718F2"/>
    <w:rsid w:val="00171A54"/>
    <w:rsid w:val="00172631"/>
    <w:rsid w:val="001726A9"/>
    <w:rsid w:val="00172951"/>
    <w:rsid w:val="00172A13"/>
    <w:rsid w:val="00172D8F"/>
    <w:rsid w:val="00172EE1"/>
    <w:rsid w:val="0017305B"/>
    <w:rsid w:val="00173400"/>
    <w:rsid w:val="00173A09"/>
    <w:rsid w:val="00174080"/>
    <w:rsid w:val="001740CB"/>
    <w:rsid w:val="0017432F"/>
    <w:rsid w:val="00174ACD"/>
    <w:rsid w:val="00174BD6"/>
    <w:rsid w:val="00174C41"/>
    <w:rsid w:val="001754A6"/>
    <w:rsid w:val="00175640"/>
    <w:rsid w:val="00175D80"/>
    <w:rsid w:val="00175DFC"/>
    <w:rsid w:val="0017649E"/>
    <w:rsid w:val="0017658F"/>
    <w:rsid w:val="00176CA1"/>
    <w:rsid w:val="00176D78"/>
    <w:rsid w:val="001772F4"/>
    <w:rsid w:val="001775EF"/>
    <w:rsid w:val="001779A0"/>
    <w:rsid w:val="001805DA"/>
    <w:rsid w:val="0018069E"/>
    <w:rsid w:val="00180828"/>
    <w:rsid w:val="00180FE1"/>
    <w:rsid w:val="0018196E"/>
    <w:rsid w:val="00181BA7"/>
    <w:rsid w:val="00181BEB"/>
    <w:rsid w:val="00182082"/>
    <w:rsid w:val="00182433"/>
    <w:rsid w:val="00182517"/>
    <w:rsid w:val="00182589"/>
    <w:rsid w:val="00182817"/>
    <w:rsid w:val="00182BEF"/>
    <w:rsid w:val="001837DA"/>
    <w:rsid w:val="00183BA4"/>
    <w:rsid w:val="00184408"/>
    <w:rsid w:val="0018473B"/>
    <w:rsid w:val="00184B0A"/>
    <w:rsid w:val="001851F1"/>
    <w:rsid w:val="00185FA0"/>
    <w:rsid w:val="0018610D"/>
    <w:rsid w:val="00186241"/>
    <w:rsid w:val="00186C5E"/>
    <w:rsid w:val="001874CF"/>
    <w:rsid w:val="00187515"/>
    <w:rsid w:val="00187589"/>
    <w:rsid w:val="00187C0A"/>
    <w:rsid w:val="001906AA"/>
    <w:rsid w:val="00190AEB"/>
    <w:rsid w:val="00191253"/>
    <w:rsid w:val="00191301"/>
    <w:rsid w:val="00191A12"/>
    <w:rsid w:val="001923AA"/>
    <w:rsid w:val="00192C85"/>
    <w:rsid w:val="0019323C"/>
    <w:rsid w:val="001932A9"/>
    <w:rsid w:val="001937D5"/>
    <w:rsid w:val="00193C1C"/>
    <w:rsid w:val="001943F4"/>
    <w:rsid w:val="00194593"/>
    <w:rsid w:val="001945A7"/>
    <w:rsid w:val="001946C4"/>
    <w:rsid w:val="00194F81"/>
    <w:rsid w:val="0019560F"/>
    <w:rsid w:val="001957B1"/>
    <w:rsid w:val="0019670E"/>
    <w:rsid w:val="001967F9"/>
    <w:rsid w:val="00197498"/>
    <w:rsid w:val="00197840"/>
    <w:rsid w:val="001979CF"/>
    <w:rsid w:val="00197B3E"/>
    <w:rsid w:val="001A00EA"/>
    <w:rsid w:val="001A05BB"/>
    <w:rsid w:val="001A0C58"/>
    <w:rsid w:val="001A0F5A"/>
    <w:rsid w:val="001A1040"/>
    <w:rsid w:val="001A16B4"/>
    <w:rsid w:val="001A1E3A"/>
    <w:rsid w:val="001A29A9"/>
    <w:rsid w:val="001A2BD5"/>
    <w:rsid w:val="001A2C16"/>
    <w:rsid w:val="001A36DD"/>
    <w:rsid w:val="001A3FE4"/>
    <w:rsid w:val="001A3FE9"/>
    <w:rsid w:val="001A45ED"/>
    <w:rsid w:val="001A496F"/>
    <w:rsid w:val="001A5526"/>
    <w:rsid w:val="001A5536"/>
    <w:rsid w:val="001A56FD"/>
    <w:rsid w:val="001A5EB9"/>
    <w:rsid w:val="001A66A3"/>
    <w:rsid w:val="001A6B08"/>
    <w:rsid w:val="001A6C2F"/>
    <w:rsid w:val="001A70BC"/>
    <w:rsid w:val="001A7395"/>
    <w:rsid w:val="001A76B0"/>
    <w:rsid w:val="001A7879"/>
    <w:rsid w:val="001A7956"/>
    <w:rsid w:val="001B0147"/>
    <w:rsid w:val="001B0496"/>
    <w:rsid w:val="001B1670"/>
    <w:rsid w:val="001B1850"/>
    <w:rsid w:val="001B2028"/>
    <w:rsid w:val="001B2E6D"/>
    <w:rsid w:val="001B2F07"/>
    <w:rsid w:val="001B3368"/>
    <w:rsid w:val="001B37DE"/>
    <w:rsid w:val="001B381C"/>
    <w:rsid w:val="001B39E1"/>
    <w:rsid w:val="001B3ACB"/>
    <w:rsid w:val="001B4224"/>
    <w:rsid w:val="001B437D"/>
    <w:rsid w:val="001B43D4"/>
    <w:rsid w:val="001B4538"/>
    <w:rsid w:val="001B46B6"/>
    <w:rsid w:val="001B4C2D"/>
    <w:rsid w:val="001B5F9B"/>
    <w:rsid w:val="001B727A"/>
    <w:rsid w:val="001B7C25"/>
    <w:rsid w:val="001B7C86"/>
    <w:rsid w:val="001C0538"/>
    <w:rsid w:val="001C0C3D"/>
    <w:rsid w:val="001C0FDA"/>
    <w:rsid w:val="001C118D"/>
    <w:rsid w:val="001C1BF7"/>
    <w:rsid w:val="001C1D1E"/>
    <w:rsid w:val="001C20F2"/>
    <w:rsid w:val="001C2548"/>
    <w:rsid w:val="001C2611"/>
    <w:rsid w:val="001C263A"/>
    <w:rsid w:val="001C3944"/>
    <w:rsid w:val="001C3BA8"/>
    <w:rsid w:val="001C4C0B"/>
    <w:rsid w:val="001C4CA5"/>
    <w:rsid w:val="001C5227"/>
    <w:rsid w:val="001C52E3"/>
    <w:rsid w:val="001C57C6"/>
    <w:rsid w:val="001C5ADF"/>
    <w:rsid w:val="001C5AEF"/>
    <w:rsid w:val="001C5DD3"/>
    <w:rsid w:val="001C5EA8"/>
    <w:rsid w:val="001C605F"/>
    <w:rsid w:val="001C6166"/>
    <w:rsid w:val="001C6179"/>
    <w:rsid w:val="001C64B9"/>
    <w:rsid w:val="001C6756"/>
    <w:rsid w:val="001C7217"/>
    <w:rsid w:val="001C7811"/>
    <w:rsid w:val="001C7A4D"/>
    <w:rsid w:val="001D02A3"/>
    <w:rsid w:val="001D06DC"/>
    <w:rsid w:val="001D0F31"/>
    <w:rsid w:val="001D258A"/>
    <w:rsid w:val="001D2872"/>
    <w:rsid w:val="001D2EDC"/>
    <w:rsid w:val="001D31CD"/>
    <w:rsid w:val="001D3636"/>
    <w:rsid w:val="001D36F3"/>
    <w:rsid w:val="001D3C92"/>
    <w:rsid w:val="001D4240"/>
    <w:rsid w:val="001D457F"/>
    <w:rsid w:val="001D485D"/>
    <w:rsid w:val="001D4903"/>
    <w:rsid w:val="001D4A2A"/>
    <w:rsid w:val="001D5009"/>
    <w:rsid w:val="001D5529"/>
    <w:rsid w:val="001D5F9D"/>
    <w:rsid w:val="001D64D8"/>
    <w:rsid w:val="001D64E8"/>
    <w:rsid w:val="001D6626"/>
    <w:rsid w:val="001D66A2"/>
    <w:rsid w:val="001D6C49"/>
    <w:rsid w:val="001D6E8C"/>
    <w:rsid w:val="001D7205"/>
    <w:rsid w:val="001D79C8"/>
    <w:rsid w:val="001D7CC6"/>
    <w:rsid w:val="001D7D0C"/>
    <w:rsid w:val="001D7DDF"/>
    <w:rsid w:val="001D7FA3"/>
    <w:rsid w:val="001D7FCC"/>
    <w:rsid w:val="001E01DC"/>
    <w:rsid w:val="001E07D2"/>
    <w:rsid w:val="001E08AF"/>
    <w:rsid w:val="001E1987"/>
    <w:rsid w:val="001E1E37"/>
    <w:rsid w:val="001E1FA8"/>
    <w:rsid w:val="001E2154"/>
    <w:rsid w:val="001E2634"/>
    <w:rsid w:val="001E29AC"/>
    <w:rsid w:val="001E3208"/>
    <w:rsid w:val="001E35D9"/>
    <w:rsid w:val="001E3C46"/>
    <w:rsid w:val="001E48E6"/>
    <w:rsid w:val="001E4D4C"/>
    <w:rsid w:val="001E4F60"/>
    <w:rsid w:val="001E5621"/>
    <w:rsid w:val="001E56F5"/>
    <w:rsid w:val="001E5885"/>
    <w:rsid w:val="001E7167"/>
    <w:rsid w:val="001E75D5"/>
    <w:rsid w:val="001E778A"/>
    <w:rsid w:val="001E79D2"/>
    <w:rsid w:val="001F006D"/>
    <w:rsid w:val="001F0784"/>
    <w:rsid w:val="001F0904"/>
    <w:rsid w:val="001F0BCD"/>
    <w:rsid w:val="001F0CA6"/>
    <w:rsid w:val="001F0D0A"/>
    <w:rsid w:val="001F0EC9"/>
    <w:rsid w:val="001F109C"/>
    <w:rsid w:val="001F12FF"/>
    <w:rsid w:val="001F1E6E"/>
    <w:rsid w:val="001F27FF"/>
    <w:rsid w:val="001F294E"/>
    <w:rsid w:val="001F2BDA"/>
    <w:rsid w:val="001F2D96"/>
    <w:rsid w:val="001F3296"/>
    <w:rsid w:val="001F34FE"/>
    <w:rsid w:val="001F3C4D"/>
    <w:rsid w:val="001F470A"/>
    <w:rsid w:val="001F4D97"/>
    <w:rsid w:val="001F4DD1"/>
    <w:rsid w:val="001F554B"/>
    <w:rsid w:val="001F5A1B"/>
    <w:rsid w:val="001F5FB9"/>
    <w:rsid w:val="001F66B3"/>
    <w:rsid w:val="001F6B59"/>
    <w:rsid w:val="001F6FE5"/>
    <w:rsid w:val="001F7873"/>
    <w:rsid w:val="001F7AC1"/>
    <w:rsid w:val="001F7E60"/>
    <w:rsid w:val="002000C5"/>
    <w:rsid w:val="002000E8"/>
    <w:rsid w:val="0020056A"/>
    <w:rsid w:val="00200944"/>
    <w:rsid w:val="00200D43"/>
    <w:rsid w:val="00200FA6"/>
    <w:rsid w:val="002011B9"/>
    <w:rsid w:val="00201622"/>
    <w:rsid w:val="002017D0"/>
    <w:rsid w:val="002018F5"/>
    <w:rsid w:val="0020227A"/>
    <w:rsid w:val="00202B07"/>
    <w:rsid w:val="00202B5F"/>
    <w:rsid w:val="00203115"/>
    <w:rsid w:val="002036D3"/>
    <w:rsid w:val="00203CD6"/>
    <w:rsid w:val="00203D25"/>
    <w:rsid w:val="0020413E"/>
    <w:rsid w:val="002043DF"/>
    <w:rsid w:val="002044E7"/>
    <w:rsid w:val="00204D6F"/>
    <w:rsid w:val="00204E04"/>
    <w:rsid w:val="0020583B"/>
    <w:rsid w:val="00205D68"/>
    <w:rsid w:val="00205F9F"/>
    <w:rsid w:val="0020699A"/>
    <w:rsid w:val="00206BC6"/>
    <w:rsid w:val="00206C47"/>
    <w:rsid w:val="00206C62"/>
    <w:rsid w:val="00206D7A"/>
    <w:rsid w:val="00206F41"/>
    <w:rsid w:val="0020716E"/>
    <w:rsid w:val="00207187"/>
    <w:rsid w:val="002073BF"/>
    <w:rsid w:val="00207A62"/>
    <w:rsid w:val="00207D72"/>
    <w:rsid w:val="00207ED9"/>
    <w:rsid w:val="00210965"/>
    <w:rsid w:val="002109A1"/>
    <w:rsid w:val="00210D2D"/>
    <w:rsid w:val="00211336"/>
    <w:rsid w:val="00211D83"/>
    <w:rsid w:val="00212547"/>
    <w:rsid w:val="00212B54"/>
    <w:rsid w:val="00212D59"/>
    <w:rsid w:val="00212F29"/>
    <w:rsid w:val="002131C2"/>
    <w:rsid w:val="0021369C"/>
    <w:rsid w:val="002137BB"/>
    <w:rsid w:val="0021408D"/>
    <w:rsid w:val="00214460"/>
    <w:rsid w:val="002148CB"/>
    <w:rsid w:val="00214BAB"/>
    <w:rsid w:val="00215BEB"/>
    <w:rsid w:val="00215D07"/>
    <w:rsid w:val="00215F25"/>
    <w:rsid w:val="0021668F"/>
    <w:rsid w:val="00216718"/>
    <w:rsid w:val="00217520"/>
    <w:rsid w:val="00217532"/>
    <w:rsid w:val="0021794C"/>
    <w:rsid w:val="00217B61"/>
    <w:rsid w:val="0022020F"/>
    <w:rsid w:val="00220BDD"/>
    <w:rsid w:val="00220E11"/>
    <w:rsid w:val="002214F9"/>
    <w:rsid w:val="002219A6"/>
    <w:rsid w:val="00221EED"/>
    <w:rsid w:val="00221EF5"/>
    <w:rsid w:val="00222023"/>
    <w:rsid w:val="00222390"/>
    <w:rsid w:val="00222459"/>
    <w:rsid w:val="00222687"/>
    <w:rsid w:val="00222A5C"/>
    <w:rsid w:val="002232A7"/>
    <w:rsid w:val="00223824"/>
    <w:rsid w:val="00223C8F"/>
    <w:rsid w:val="00224011"/>
    <w:rsid w:val="00224BB4"/>
    <w:rsid w:val="00224C06"/>
    <w:rsid w:val="00224CEC"/>
    <w:rsid w:val="00225887"/>
    <w:rsid w:val="002258A5"/>
    <w:rsid w:val="00225BFA"/>
    <w:rsid w:val="002265CB"/>
    <w:rsid w:val="0022667D"/>
    <w:rsid w:val="00226A7E"/>
    <w:rsid w:val="00226A95"/>
    <w:rsid w:val="00226ED4"/>
    <w:rsid w:val="002270CD"/>
    <w:rsid w:val="0022714F"/>
    <w:rsid w:val="00227358"/>
    <w:rsid w:val="002278CD"/>
    <w:rsid w:val="00227904"/>
    <w:rsid w:val="00227AE0"/>
    <w:rsid w:val="002303B6"/>
    <w:rsid w:val="00230FB6"/>
    <w:rsid w:val="0023121C"/>
    <w:rsid w:val="0023136E"/>
    <w:rsid w:val="00231410"/>
    <w:rsid w:val="002316F6"/>
    <w:rsid w:val="00231B53"/>
    <w:rsid w:val="0023224D"/>
    <w:rsid w:val="0023249E"/>
    <w:rsid w:val="0023270F"/>
    <w:rsid w:val="002328BD"/>
    <w:rsid w:val="00232995"/>
    <w:rsid w:val="00232C7C"/>
    <w:rsid w:val="00232C92"/>
    <w:rsid w:val="00232F0F"/>
    <w:rsid w:val="00232FCE"/>
    <w:rsid w:val="00233685"/>
    <w:rsid w:val="00233766"/>
    <w:rsid w:val="00233862"/>
    <w:rsid w:val="00233A47"/>
    <w:rsid w:val="00233B35"/>
    <w:rsid w:val="002341B8"/>
    <w:rsid w:val="00234631"/>
    <w:rsid w:val="00234900"/>
    <w:rsid w:val="00234D4C"/>
    <w:rsid w:val="00234E40"/>
    <w:rsid w:val="00235FC6"/>
    <w:rsid w:val="002365A5"/>
    <w:rsid w:val="00236686"/>
    <w:rsid w:val="00236A5F"/>
    <w:rsid w:val="002373F2"/>
    <w:rsid w:val="00237499"/>
    <w:rsid w:val="002401B5"/>
    <w:rsid w:val="00240695"/>
    <w:rsid w:val="00240C75"/>
    <w:rsid w:val="00240D17"/>
    <w:rsid w:val="00240D9A"/>
    <w:rsid w:val="002413C2"/>
    <w:rsid w:val="002414B6"/>
    <w:rsid w:val="00241808"/>
    <w:rsid w:val="00241BE6"/>
    <w:rsid w:val="002423B7"/>
    <w:rsid w:val="0024265B"/>
    <w:rsid w:val="002428ED"/>
    <w:rsid w:val="00242904"/>
    <w:rsid w:val="00243271"/>
    <w:rsid w:val="00243491"/>
    <w:rsid w:val="00243C71"/>
    <w:rsid w:val="0024443B"/>
    <w:rsid w:val="002447F4"/>
    <w:rsid w:val="00244DFB"/>
    <w:rsid w:val="002451FB"/>
    <w:rsid w:val="002454AB"/>
    <w:rsid w:val="0024551C"/>
    <w:rsid w:val="00245A2B"/>
    <w:rsid w:val="00245ACA"/>
    <w:rsid w:val="00245AE2"/>
    <w:rsid w:val="00245C84"/>
    <w:rsid w:val="00246366"/>
    <w:rsid w:val="00246415"/>
    <w:rsid w:val="00246438"/>
    <w:rsid w:val="0024656F"/>
    <w:rsid w:val="002467A9"/>
    <w:rsid w:val="00246A1C"/>
    <w:rsid w:val="00246EDE"/>
    <w:rsid w:val="00247A9C"/>
    <w:rsid w:val="002503C4"/>
    <w:rsid w:val="00250519"/>
    <w:rsid w:val="002514DD"/>
    <w:rsid w:val="002514E8"/>
    <w:rsid w:val="00251BC0"/>
    <w:rsid w:val="002520A0"/>
    <w:rsid w:val="002520C1"/>
    <w:rsid w:val="002523B8"/>
    <w:rsid w:val="00252620"/>
    <w:rsid w:val="00252B0E"/>
    <w:rsid w:val="00252C07"/>
    <w:rsid w:val="00252EED"/>
    <w:rsid w:val="00254116"/>
    <w:rsid w:val="00254180"/>
    <w:rsid w:val="00254233"/>
    <w:rsid w:val="0025455B"/>
    <w:rsid w:val="00254BA4"/>
    <w:rsid w:val="002555A9"/>
    <w:rsid w:val="00255A13"/>
    <w:rsid w:val="00255CF1"/>
    <w:rsid w:val="002566A5"/>
    <w:rsid w:val="00256840"/>
    <w:rsid w:val="0025745F"/>
    <w:rsid w:val="00257B57"/>
    <w:rsid w:val="00260158"/>
    <w:rsid w:val="00260281"/>
    <w:rsid w:val="00260EC3"/>
    <w:rsid w:val="00260F47"/>
    <w:rsid w:val="002613FF"/>
    <w:rsid w:val="00261594"/>
    <w:rsid w:val="0026164D"/>
    <w:rsid w:val="00261BFC"/>
    <w:rsid w:val="00261E42"/>
    <w:rsid w:val="00262208"/>
    <w:rsid w:val="002623A9"/>
    <w:rsid w:val="00262543"/>
    <w:rsid w:val="002627F0"/>
    <w:rsid w:val="00262969"/>
    <w:rsid w:val="00262B5C"/>
    <w:rsid w:val="00262CF3"/>
    <w:rsid w:val="00262E32"/>
    <w:rsid w:val="00263157"/>
    <w:rsid w:val="002631BC"/>
    <w:rsid w:val="00263306"/>
    <w:rsid w:val="00263B85"/>
    <w:rsid w:val="00264089"/>
    <w:rsid w:val="00264399"/>
    <w:rsid w:val="002644F2"/>
    <w:rsid w:val="002645B7"/>
    <w:rsid w:val="002654D1"/>
    <w:rsid w:val="00265914"/>
    <w:rsid w:val="00266A3E"/>
    <w:rsid w:val="00267176"/>
    <w:rsid w:val="00267BF2"/>
    <w:rsid w:val="00267DAF"/>
    <w:rsid w:val="0027037F"/>
    <w:rsid w:val="00270439"/>
    <w:rsid w:val="002705BF"/>
    <w:rsid w:val="00270CD1"/>
    <w:rsid w:val="002717A2"/>
    <w:rsid w:val="0027184B"/>
    <w:rsid w:val="00271EF2"/>
    <w:rsid w:val="002722C7"/>
    <w:rsid w:val="00272663"/>
    <w:rsid w:val="002730AC"/>
    <w:rsid w:val="0027345C"/>
    <w:rsid w:val="00273B83"/>
    <w:rsid w:val="00273C83"/>
    <w:rsid w:val="00275347"/>
    <w:rsid w:val="002755E8"/>
    <w:rsid w:val="00275B23"/>
    <w:rsid w:val="00275C9B"/>
    <w:rsid w:val="00275CA9"/>
    <w:rsid w:val="00275CEF"/>
    <w:rsid w:val="00276138"/>
    <w:rsid w:val="00276301"/>
    <w:rsid w:val="002765D9"/>
    <w:rsid w:val="00276DAD"/>
    <w:rsid w:val="0027775E"/>
    <w:rsid w:val="00277884"/>
    <w:rsid w:val="00277BFE"/>
    <w:rsid w:val="002801A4"/>
    <w:rsid w:val="00280643"/>
    <w:rsid w:val="0028071B"/>
    <w:rsid w:val="00280DD0"/>
    <w:rsid w:val="00280FDD"/>
    <w:rsid w:val="002816D7"/>
    <w:rsid w:val="00281812"/>
    <w:rsid w:val="00281B92"/>
    <w:rsid w:val="00281CB6"/>
    <w:rsid w:val="0028235E"/>
    <w:rsid w:val="0028251E"/>
    <w:rsid w:val="002836A0"/>
    <w:rsid w:val="002836A4"/>
    <w:rsid w:val="00284174"/>
    <w:rsid w:val="002843CC"/>
    <w:rsid w:val="00284536"/>
    <w:rsid w:val="00285977"/>
    <w:rsid w:val="00285C2A"/>
    <w:rsid w:val="00285C61"/>
    <w:rsid w:val="00285FF1"/>
    <w:rsid w:val="00286169"/>
    <w:rsid w:val="00286976"/>
    <w:rsid w:val="00287151"/>
    <w:rsid w:val="00287FB1"/>
    <w:rsid w:val="002901E0"/>
    <w:rsid w:val="00290207"/>
    <w:rsid w:val="0029078A"/>
    <w:rsid w:val="00290B6A"/>
    <w:rsid w:val="00292966"/>
    <w:rsid w:val="00293750"/>
    <w:rsid w:val="00293822"/>
    <w:rsid w:val="00294C7F"/>
    <w:rsid w:val="002950EC"/>
    <w:rsid w:val="0029545D"/>
    <w:rsid w:val="002954A5"/>
    <w:rsid w:val="00295C03"/>
    <w:rsid w:val="00296240"/>
    <w:rsid w:val="00296464"/>
    <w:rsid w:val="002966B8"/>
    <w:rsid w:val="002976B7"/>
    <w:rsid w:val="00297BD1"/>
    <w:rsid w:val="002A029C"/>
    <w:rsid w:val="002A032F"/>
    <w:rsid w:val="002A0BC6"/>
    <w:rsid w:val="002A10FF"/>
    <w:rsid w:val="002A110F"/>
    <w:rsid w:val="002A20C7"/>
    <w:rsid w:val="002A2141"/>
    <w:rsid w:val="002A22F8"/>
    <w:rsid w:val="002A24FF"/>
    <w:rsid w:val="002A2A47"/>
    <w:rsid w:val="002A3B51"/>
    <w:rsid w:val="002A44FF"/>
    <w:rsid w:val="002A45DD"/>
    <w:rsid w:val="002A4684"/>
    <w:rsid w:val="002A49B9"/>
    <w:rsid w:val="002A50EA"/>
    <w:rsid w:val="002A5400"/>
    <w:rsid w:val="002A5567"/>
    <w:rsid w:val="002A5713"/>
    <w:rsid w:val="002A5998"/>
    <w:rsid w:val="002A611C"/>
    <w:rsid w:val="002A6444"/>
    <w:rsid w:val="002A69F7"/>
    <w:rsid w:val="002A6E37"/>
    <w:rsid w:val="002A756C"/>
    <w:rsid w:val="002A790D"/>
    <w:rsid w:val="002A7B32"/>
    <w:rsid w:val="002A7E6C"/>
    <w:rsid w:val="002B00DB"/>
    <w:rsid w:val="002B0143"/>
    <w:rsid w:val="002B0174"/>
    <w:rsid w:val="002B01C9"/>
    <w:rsid w:val="002B11FB"/>
    <w:rsid w:val="002B4364"/>
    <w:rsid w:val="002B4437"/>
    <w:rsid w:val="002B482E"/>
    <w:rsid w:val="002B492E"/>
    <w:rsid w:val="002B50F1"/>
    <w:rsid w:val="002B5F55"/>
    <w:rsid w:val="002B68E4"/>
    <w:rsid w:val="002B6A44"/>
    <w:rsid w:val="002B6D10"/>
    <w:rsid w:val="002B6E45"/>
    <w:rsid w:val="002B706B"/>
    <w:rsid w:val="002B7525"/>
    <w:rsid w:val="002B7BC3"/>
    <w:rsid w:val="002C017D"/>
    <w:rsid w:val="002C09ED"/>
    <w:rsid w:val="002C0CC8"/>
    <w:rsid w:val="002C145D"/>
    <w:rsid w:val="002C1790"/>
    <w:rsid w:val="002C183A"/>
    <w:rsid w:val="002C2057"/>
    <w:rsid w:val="002C274B"/>
    <w:rsid w:val="002C3601"/>
    <w:rsid w:val="002C3773"/>
    <w:rsid w:val="002C37F3"/>
    <w:rsid w:val="002C3E5A"/>
    <w:rsid w:val="002C41CD"/>
    <w:rsid w:val="002C439D"/>
    <w:rsid w:val="002C4552"/>
    <w:rsid w:val="002C49DC"/>
    <w:rsid w:val="002C513B"/>
    <w:rsid w:val="002C540A"/>
    <w:rsid w:val="002C574E"/>
    <w:rsid w:val="002C57EC"/>
    <w:rsid w:val="002C5A16"/>
    <w:rsid w:val="002C6962"/>
    <w:rsid w:val="002C79DB"/>
    <w:rsid w:val="002C7CC3"/>
    <w:rsid w:val="002C7EE8"/>
    <w:rsid w:val="002D009B"/>
    <w:rsid w:val="002D0593"/>
    <w:rsid w:val="002D0FBE"/>
    <w:rsid w:val="002D1098"/>
    <w:rsid w:val="002D15C5"/>
    <w:rsid w:val="002D1997"/>
    <w:rsid w:val="002D1D6A"/>
    <w:rsid w:val="002D28CA"/>
    <w:rsid w:val="002D28D6"/>
    <w:rsid w:val="002D28FF"/>
    <w:rsid w:val="002D2F97"/>
    <w:rsid w:val="002D2FC3"/>
    <w:rsid w:val="002D35AF"/>
    <w:rsid w:val="002D37C5"/>
    <w:rsid w:val="002D3FA2"/>
    <w:rsid w:val="002D4A7B"/>
    <w:rsid w:val="002D58CF"/>
    <w:rsid w:val="002D5A21"/>
    <w:rsid w:val="002D605F"/>
    <w:rsid w:val="002D681B"/>
    <w:rsid w:val="002D68BC"/>
    <w:rsid w:val="002D6E8F"/>
    <w:rsid w:val="002D7009"/>
    <w:rsid w:val="002D7271"/>
    <w:rsid w:val="002D76B0"/>
    <w:rsid w:val="002D7823"/>
    <w:rsid w:val="002D78BE"/>
    <w:rsid w:val="002D7DA7"/>
    <w:rsid w:val="002E0010"/>
    <w:rsid w:val="002E00E8"/>
    <w:rsid w:val="002E0D87"/>
    <w:rsid w:val="002E0E8F"/>
    <w:rsid w:val="002E126C"/>
    <w:rsid w:val="002E19B6"/>
    <w:rsid w:val="002E1FFB"/>
    <w:rsid w:val="002E26E9"/>
    <w:rsid w:val="002E308F"/>
    <w:rsid w:val="002E36CF"/>
    <w:rsid w:val="002E3B7E"/>
    <w:rsid w:val="002E3DA2"/>
    <w:rsid w:val="002E42FC"/>
    <w:rsid w:val="002E454E"/>
    <w:rsid w:val="002E4CA8"/>
    <w:rsid w:val="002E4D3F"/>
    <w:rsid w:val="002E535F"/>
    <w:rsid w:val="002E57A4"/>
    <w:rsid w:val="002E58B9"/>
    <w:rsid w:val="002E5DE8"/>
    <w:rsid w:val="002E68B2"/>
    <w:rsid w:val="002E6AD0"/>
    <w:rsid w:val="002E6AE1"/>
    <w:rsid w:val="002E7868"/>
    <w:rsid w:val="002E7AEE"/>
    <w:rsid w:val="002E7B64"/>
    <w:rsid w:val="002F0104"/>
    <w:rsid w:val="002F0899"/>
    <w:rsid w:val="002F08EC"/>
    <w:rsid w:val="002F0C68"/>
    <w:rsid w:val="002F1084"/>
    <w:rsid w:val="002F12DF"/>
    <w:rsid w:val="002F17CC"/>
    <w:rsid w:val="002F1B85"/>
    <w:rsid w:val="002F1E48"/>
    <w:rsid w:val="002F2B8A"/>
    <w:rsid w:val="002F2DAE"/>
    <w:rsid w:val="002F34D0"/>
    <w:rsid w:val="002F39D1"/>
    <w:rsid w:val="002F4154"/>
    <w:rsid w:val="002F49FA"/>
    <w:rsid w:val="002F5595"/>
    <w:rsid w:val="002F5F9D"/>
    <w:rsid w:val="002F5FFE"/>
    <w:rsid w:val="002F6278"/>
    <w:rsid w:val="002F6521"/>
    <w:rsid w:val="002F6C32"/>
    <w:rsid w:val="002F7262"/>
    <w:rsid w:val="002F7592"/>
    <w:rsid w:val="002F7751"/>
    <w:rsid w:val="002F7754"/>
    <w:rsid w:val="002F78C9"/>
    <w:rsid w:val="002F7BDF"/>
    <w:rsid w:val="003002CF"/>
    <w:rsid w:val="0030069F"/>
    <w:rsid w:val="00300C3E"/>
    <w:rsid w:val="00300E92"/>
    <w:rsid w:val="0030110A"/>
    <w:rsid w:val="00301CA9"/>
    <w:rsid w:val="00301D4C"/>
    <w:rsid w:val="00302134"/>
    <w:rsid w:val="003021AC"/>
    <w:rsid w:val="00302871"/>
    <w:rsid w:val="0030344F"/>
    <w:rsid w:val="00303900"/>
    <w:rsid w:val="00303904"/>
    <w:rsid w:val="00303FC1"/>
    <w:rsid w:val="003041F6"/>
    <w:rsid w:val="0030435F"/>
    <w:rsid w:val="00304F7C"/>
    <w:rsid w:val="00305B89"/>
    <w:rsid w:val="00306293"/>
    <w:rsid w:val="003062B0"/>
    <w:rsid w:val="003067FF"/>
    <w:rsid w:val="00306B2D"/>
    <w:rsid w:val="0030717B"/>
    <w:rsid w:val="00307241"/>
    <w:rsid w:val="003106EB"/>
    <w:rsid w:val="0031082D"/>
    <w:rsid w:val="0031098C"/>
    <w:rsid w:val="003113E8"/>
    <w:rsid w:val="00311C0C"/>
    <w:rsid w:val="00311E1D"/>
    <w:rsid w:val="0031249B"/>
    <w:rsid w:val="00312C67"/>
    <w:rsid w:val="00312F11"/>
    <w:rsid w:val="00312F4C"/>
    <w:rsid w:val="00313267"/>
    <w:rsid w:val="003133D1"/>
    <w:rsid w:val="003139F7"/>
    <w:rsid w:val="00313A34"/>
    <w:rsid w:val="00313B03"/>
    <w:rsid w:val="0031430C"/>
    <w:rsid w:val="00314489"/>
    <w:rsid w:val="003145F3"/>
    <w:rsid w:val="00314696"/>
    <w:rsid w:val="00314718"/>
    <w:rsid w:val="0031495F"/>
    <w:rsid w:val="00314A6D"/>
    <w:rsid w:val="003153A4"/>
    <w:rsid w:val="003153F1"/>
    <w:rsid w:val="003155AE"/>
    <w:rsid w:val="003157E8"/>
    <w:rsid w:val="003159CA"/>
    <w:rsid w:val="00315A1C"/>
    <w:rsid w:val="00316875"/>
    <w:rsid w:val="003175FA"/>
    <w:rsid w:val="0032017C"/>
    <w:rsid w:val="003205EC"/>
    <w:rsid w:val="00320688"/>
    <w:rsid w:val="0032081A"/>
    <w:rsid w:val="003209F9"/>
    <w:rsid w:val="00320BE7"/>
    <w:rsid w:val="00320F18"/>
    <w:rsid w:val="00320F9D"/>
    <w:rsid w:val="00321362"/>
    <w:rsid w:val="00321402"/>
    <w:rsid w:val="00322533"/>
    <w:rsid w:val="0032256C"/>
    <w:rsid w:val="00322B2B"/>
    <w:rsid w:val="00322CE5"/>
    <w:rsid w:val="00323013"/>
    <w:rsid w:val="00323310"/>
    <w:rsid w:val="003233A1"/>
    <w:rsid w:val="00323467"/>
    <w:rsid w:val="00323663"/>
    <w:rsid w:val="00323740"/>
    <w:rsid w:val="00323B81"/>
    <w:rsid w:val="00324723"/>
    <w:rsid w:val="003249C7"/>
    <w:rsid w:val="00324CDD"/>
    <w:rsid w:val="0032545A"/>
    <w:rsid w:val="003257D0"/>
    <w:rsid w:val="003258B3"/>
    <w:rsid w:val="00325B11"/>
    <w:rsid w:val="00326086"/>
    <w:rsid w:val="00326163"/>
    <w:rsid w:val="00326224"/>
    <w:rsid w:val="00326449"/>
    <w:rsid w:val="003268A2"/>
    <w:rsid w:val="00327135"/>
    <w:rsid w:val="0032757B"/>
    <w:rsid w:val="00327882"/>
    <w:rsid w:val="003279CE"/>
    <w:rsid w:val="00327DCD"/>
    <w:rsid w:val="003303CB"/>
    <w:rsid w:val="00330470"/>
    <w:rsid w:val="00330E4E"/>
    <w:rsid w:val="0033104E"/>
    <w:rsid w:val="003313FD"/>
    <w:rsid w:val="003318CD"/>
    <w:rsid w:val="00331917"/>
    <w:rsid w:val="0033220A"/>
    <w:rsid w:val="00332589"/>
    <w:rsid w:val="00332DD7"/>
    <w:rsid w:val="0033318F"/>
    <w:rsid w:val="00333A02"/>
    <w:rsid w:val="00333C26"/>
    <w:rsid w:val="00334D16"/>
    <w:rsid w:val="00335158"/>
    <w:rsid w:val="00335268"/>
    <w:rsid w:val="003364A3"/>
    <w:rsid w:val="003364DC"/>
    <w:rsid w:val="00337C1B"/>
    <w:rsid w:val="00340393"/>
    <w:rsid w:val="0034082B"/>
    <w:rsid w:val="00340C83"/>
    <w:rsid w:val="00342148"/>
    <w:rsid w:val="003429E4"/>
    <w:rsid w:val="00342EC0"/>
    <w:rsid w:val="003433D6"/>
    <w:rsid w:val="00343E01"/>
    <w:rsid w:val="0034420B"/>
    <w:rsid w:val="0034432C"/>
    <w:rsid w:val="00345C2F"/>
    <w:rsid w:val="00345F3D"/>
    <w:rsid w:val="0034610A"/>
    <w:rsid w:val="00346356"/>
    <w:rsid w:val="003468ED"/>
    <w:rsid w:val="00346999"/>
    <w:rsid w:val="003469D9"/>
    <w:rsid w:val="00346A78"/>
    <w:rsid w:val="00347119"/>
    <w:rsid w:val="00347263"/>
    <w:rsid w:val="003472FB"/>
    <w:rsid w:val="00347759"/>
    <w:rsid w:val="00350743"/>
    <w:rsid w:val="00350A48"/>
    <w:rsid w:val="00350C2B"/>
    <w:rsid w:val="00350F3E"/>
    <w:rsid w:val="003518A2"/>
    <w:rsid w:val="003518EB"/>
    <w:rsid w:val="00351B51"/>
    <w:rsid w:val="00352384"/>
    <w:rsid w:val="003523A4"/>
    <w:rsid w:val="00352EDA"/>
    <w:rsid w:val="003532D3"/>
    <w:rsid w:val="00353369"/>
    <w:rsid w:val="00353384"/>
    <w:rsid w:val="0035372C"/>
    <w:rsid w:val="00353A59"/>
    <w:rsid w:val="00353DA7"/>
    <w:rsid w:val="00353EA6"/>
    <w:rsid w:val="00354940"/>
    <w:rsid w:val="00354E9B"/>
    <w:rsid w:val="00355F6F"/>
    <w:rsid w:val="00356F42"/>
    <w:rsid w:val="00357055"/>
    <w:rsid w:val="0035748A"/>
    <w:rsid w:val="003578A2"/>
    <w:rsid w:val="00357AE9"/>
    <w:rsid w:val="00357B61"/>
    <w:rsid w:val="00357BF9"/>
    <w:rsid w:val="00357C94"/>
    <w:rsid w:val="003602BE"/>
    <w:rsid w:val="003606AD"/>
    <w:rsid w:val="00360948"/>
    <w:rsid w:val="00360BB6"/>
    <w:rsid w:val="00360EE1"/>
    <w:rsid w:val="00361796"/>
    <w:rsid w:val="0036188C"/>
    <w:rsid w:val="00361D5E"/>
    <w:rsid w:val="00361FD9"/>
    <w:rsid w:val="00362122"/>
    <w:rsid w:val="0036254E"/>
    <w:rsid w:val="00362626"/>
    <w:rsid w:val="003627B5"/>
    <w:rsid w:val="0036290A"/>
    <w:rsid w:val="00362E43"/>
    <w:rsid w:val="003632C6"/>
    <w:rsid w:val="0036388D"/>
    <w:rsid w:val="00363AB9"/>
    <w:rsid w:val="00363B55"/>
    <w:rsid w:val="0036407B"/>
    <w:rsid w:val="00364C0B"/>
    <w:rsid w:val="0036508A"/>
    <w:rsid w:val="00365911"/>
    <w:rsid w:val="00365A12"/>
    <w:rsid w:val="003665A0"/>
    <w:rsid w:val="003665DF"/>
    <w:rsid w:val="0036691D"/>
    <w:rsid w:val="00366E5C"/>
    <w:rsid w:val="0036747D"/>
    <w:rsid w:val="00367580"/>
    <w:rsid w:val="00367635"/>
    <w:rsid w:val="003676E2"/>
    <w:rsid w:val="0036775E"/>
    <w:rsid w:val="00367AE5"/>
    <w:rsid w:val="00367B52"/>
    <w:rsid w:val="00367C36"/>
    <w:rsid w:val="00370D42"/>
    <w:rsid w:val="00371125"/>
    <w:rsid w:val="0037114F"/>
    <w:rsid w:val="00371632"/>
    <w:rsid w:val="003718FD"/>
    <w:rsid w:val="00371B9D"/>
    <w:rsid w:val="00371D8C"/>
    <w:rsid w:val="0037220F"/>
    <w:rsid w:val="00372311"/>
    <w:rsid w:val="0037244D"/>
    <w:rsid w:val="00372609"/>
    <w:rsid w:val="00372BE2"/>
    <w:rsid w:val="00372FAD"/>
    <w:rsid w:val="003735E2"/>
    <w:rsid w:val="0037384C"/>
    <w:rsid w:val="00373926"/>
    <w:rsid w:val="00373EDB"/>
    <w:rsid w:val="00374302"/>
    <w:rsid w:val="00374322"/>
    <w:rsid w:val="00374645"/>
    <w:rsid w:val="00375246"/>
    <w:rsid w:val="00375327"/>
    <w:rsid w:val="0037544A"/>
    <w:rsid w:val="0037567E"/>
    <w:rsid w:val="00375BEF"/>
    <w:rsid w:val="00375E02"/>
    <w:rsid w:val="00375EF5"/>
    <w:rsid w:val="0037600D"/>
    <w:rsid w:val="00376046"/>
    <w:rsid w:val="00376B47"/>
    <w:rsid w:val="00376C6A"/>
    <w:rsid w:val="00376CAB"/>
    <w:rsid w:val="00376D23"/>
    <w:rsid w:val="00376FBF"/>
    <w:rsid w:val="00377E96"/>
    <w:rsid w:val="00377F41"/>
    <w:rsid w:val="00380256"/>
    <w:rsid w:val="00380AE7"/>
    <w:rsid w:val="00380EC0"/>
    <w:rsid w:val="003812F8"/>
    <w:rsid w:val="00381A42"/>
    <w:rsid w:val="00382133"/>
    <w:rsid w:val="003821A3"/>
    <w:rsid w:val="00382705"/>
    <w:rsid w:val="003828BA"/>
    <w:rsid w:val="0038296C"/>
    <w:rsid w:val="00382ADD"/>
    <w:rsid w:val="00382C14"/>
    <w:rsid w:val="0038338E"/>
    <w:rsid w:val="003834A9"/>
    <w:rsid w:val="00384667"/>
    <w:rsid w:val="003848B9"/>
    <w:rsid w:val="00384E67"/>
    <w:rsid w:val="00384F0D"/>
    <w:rsid w:val="00385117"/>
    <w:rsid w:val="003852DF"/>
    <w:rsid w:val="003853B5"/>
    <w:rsid w:val="00386854"/>
    <w:rsid w:val="00387C7A"/>
    <w:rsid w:val="00387F82"/>
    <w:rsid w:val="003902A0"/>
    <w:rsid w:val="0039119B"/>
    <w:rsid w:val="00391FD4"/>
    <w:rsid w:val="003927E1"/>
    <w:rsid w:val="00392973"/>
    <w:rsid w:val="003929B1"/>
    <w:rsid w:val="00393515"/>
    <w:rsid w:val="003936CE"/>
    <w:rsid w:val="003936F3"/>
    <w:rsid w:val="00393893"/>
    <w:rsid w:val="00393B4B"/>
    <w:rsid w:val="00393D8C"/>
    <w:rsid w:val="003942D4"/>
    <w:rsid w:val="003942D6"/>
    <w:rsid w:val="00394770"/>
    <w:rsid w:val="00394C36"/>
    <w:rsid w:val="00394EE0"/>
    <w:rsid w:val="0039516A"/>
    <w:rsid w:val="003953B5"/>
    <w:rsid w:val="00395882"/>
    <w:rsid w:val="00395AD6"/>
    <w:rsid w:val="00395F50"/>
    <w:rsid w:val="00395F93"/>
    <w:rsid w:val="003961E3"/>
    <w:rsid w:val="0039739F"/>
    <w:rsid w:val="00397515"/>
    <w:rsid w:val="00397B3D"/>
    <w:rsid w:val="00397B5C"/>
    <w:rsid w:val="003A001B"/>
    <w:rsid w:val="003A09A9"/>
    <w:rsid w:val="003A0BA1"/>
    <w:rsid w:val="003A1050"/>
    <w:rsid w:val="003A13F0"/>
    <w:rsid w:val="003A14CF"/>
    <w:rsid w:val="003A1721"/>
    <w:rsid w:val="003A23EE"/>
    <w:rsid w:val="003A3343"/>
    <w:rsid w:val="003A350A"/>
    <w:rsid w:val="003A393F"/>
    <w:rsid w:val="003A39C1"/>
    <w:rsid w:val="003A3A9F"/>
    <w:rsid w:val="003A3AEB"/>
    <w:rsid w:val="003A3BD7"/>
    <w:rsid w:val="003A3D4D"/>
    <w:rsid w:val="003A408C"/>
    <w:rsid w:val="003A4247"/>
    <w:rsid w:val="003A478F"/>
    <w:rsid w:val="003A4AF5"/>
    <w:rsid w:val="003A4C21"/>
    <w:rsid w:val="003A50D5"/>
    <w:rsid w:val="003A5CD0"/>
    <w:rsid w:val="003A64E4"/>
    <w:rsid w:val="003A6AC4"/>
    <w:rsid w:val="003A7067"/>
    <w:rsid w:val="003A7B19"/>
    <w:rsid w:val="003B0B46"/>
    <w:rsid w:val="003B0CAB"/>
    <w:rsid w:val="003B1438"/>
    <w:rsid w:val="003B19F3"/>
    <w:rsid w:val="003B1B5C"/>
    <w:rsid w:val="003B2442"/>
    <w:rsid w:val="003B2CF3"/>
    <w:rsid w:val="003B2F20"/>
    <w:rsid w:val="003B2F88"/>
    <w:rsid w:val="003B38B3"/>
    <w:rsid w:val="003B3DF8"/>
    <w:rsid w:val="003B4746"/>
    <w:rsid w:val="003B47A1"/>
    <w:rsid w:val="003B4FCD"/>
    <w:rsid w:val="003B5128"/>
    <w:rsid w:val="003B513E"/>
    <w:rsid w:val="003B58E8"/>
    <w:rsid w:val="003B595E"/>
    <w:rsid w:val="003B6518"/>
    <w:rsid w:val="003B656E"/>
    <w:rsid w:val="003B6923"/>
    <w:rsid w:val="003B6A46"/>
    <w:rsid w:val="003B78DD"/>
    <w:rsid w:val="003B79A1"/>
    <w:rsid w:val="003B7D51"/>
    <w:rsid w:val="003C0F5E"/>
    <w:rsid w:val="003C1892"/>
    <w:rsid w:val="003C2CCA"/>
    <w:rsid w:val="003C2CDF"/>
    <w:rsid w:val="003C3251"/>
    <w:rsid w:val="003C3EBB"/>
    <w:rsid w:val="003C41AD"/>
    <w:rsid w:val="003C44B8"/>
    <w:rsid w:val="003C4788"/>
    <w:rsid w:val="003C51E3"/>
    <w:rsid w:val="003C59D5"/>
    <w:rsid w:val="003C5B50"/>
    <w:rsid w:val="003C5D07"/>
    <w:rsid w:val="003C60D2"/>
    <w:rsid w:val="003C7117"/>
    <w:rsid w:val="003C768C"/>
    <w:rsid w:val="003C768D"/>
    <w:rsid w:val="003D0049"/>
    <w:rsid w:val="003D0B1C"/>
    <w:rsid w:val="003D1186"/>
    <w:rsid w:val="003D1488"/>
    <w:rsid w:val="003D161D"/>
    <w:rsid w:val="003D1AE8"/>
    <w:rsid w:val="003D1B03"/>
    <w:rsid w:val="003D1CFB"/>
    <w:rsid w:val="003D1E35"/>
    <w:rsid w:val="003D212E"/>
    <w:rsid w:val="003D34A9"/>
    <w:rsid w:val="003D359E"/>
    <w:rsid w:val="003D3618"/>
    <w:rsid w:val="003D36BA"/>
    <w:rsid w:val="003D3946"/>
    <w:rsid w:val="003D39F8"/>
    <w:rsid w:val="003D3C56"/>
    <w:rsid w:val="003D471A"/>
    <w:rsid w:val="003D478C"/>
    <w:rsid w:val="003D4BB4"/>
    <w:rsid w:val="003D4C97"/>
    <w:rsid w:val="003D4E11"/>
    <w:rsid w:val="003D4E49"/>
    <w:rsid w:val="003D4F6F"/>
    <w:rsid w:val="003D4FE6"/>
    <w:rsid w:val="003D501A"/>
    <w:rsid w:val="003D5026"/>
    <w:rsid w:val="003D505D"/>
    <w:rsid w:val="003D5068"/>
    <w:rsid w:val="003D5340"/>
    <w:rsid w:val="003D6222"/>
    <w:rsid w:val="003D63D2"/>
    <w:rsid w:val="003D63D5"/>
    <w:rsid w:val="003D6530"/>
    <w:rsid w:val="003D69B4"/>
    <w:rsid w:val="003D6A79"/>
    <w:rsid w:val="003D6DB1"/>
    <w:rsid w:val="003D6E3E"/>
    <w:rsid w:val="003D73D9"/>
    <w:rsid w:val="003D78A1"/>
    <w:rsid w:val="003D7909"/>
    <w:rsid w:val="003D7AF3"/>
    <w:rsid w:val="003E036E"/>
    <w:rsid w:val="003E0460"/>
    <w:rsid w:val="003E0BAB"/>
    <w:rsid w:val="003E0D29"/>
    <w:rsid w:val="003E0EF9"/>
    <w:rsid w:val="003E12D7"/>
    <w:rsid w:val="003E13DE"/>
    <w:rsid w:val="003E17FB"/>
    <w:rsid w:val="003E1F45"/>
    <w:rsid w:val="003E239D"/>
    <w:rsid w:val="003E25BF"/>
    <w:rsid w:val="003E26CA"/>
    <w:rsid w:val="003E28BB"/>
    <w:rsid w:val="003E2F7E"/>
    <w:rsid w:val="003E3C86"/>
    <w:rsid w:val="003E3DDC"/>
    <w:rsid w:val="003E44F8"/>
    <w:rsid w:val="003E4D33"/>
    <w:rsid w:val="003E520F"/>
    <w:rsid w:val="003E52A6"/>
    <w:rsid w:val="003E5609"/>
    <w:rsid w:val="003E5737"/>
    <w:rsid w:val="003E5A73"/>
    <w:rsid w:val="003E5B33"/>
    <w:rsid w:val="003E5C6D"/>
    <w:rsid w:val="003E5D8A"/>
    <w:rsid w:val="003E6347"/>
    <w:rsid w:val="003E6595"/>
    <w:rsid w:val="003E6A72"/>
    <w:rsid w:val="003E7130"/>
    <w:rsid w:val="003E7312"/>
    <w:rsid w:val="003E7A94"/>
    <w:rsid w:val="003F0623"/>
    <w:rsid w:val="003F06A2"/>
    <w:rsid w:val="003F07AA"/>
    <w:rsid w:val="003F08B9"/>
    <w:rsid w:val="003F08E6"/>
    <w:rsid w:val="003F1278"/>
    <w:rsid w:val="003F161F"/>
    <w:rsid w:val="003F1DA6"/>
    <w:rsid w:val="003F1EB3"/>
    <w:rsid w:val="003F28E5"/>
    <w:rsid w:val="003F2B7F"/>
    <w:rsid w:val="003F2D30"/>
    <w:rsid w:val="003F33FC"/>
    <w:rsid w:val="003F394E"/>
    <w:rsid w:val="003F431D"/>
    <w:rsid w:val="003F488F"/>
    <w:rsid w:val="003F4C16"/>
    <w:rsid w:val="003F5987"/>
    <w:rsid w:val="003F5DB1"/>
    <w:rsid w:val="003F6200"/>
    <w:rsid w:val="003F63B3"/>
    <w:rsid w:val="003F6962"/>
    <w:rsid w:val="003F6A3A"/>
    <w:rsid w:val="003F6A40"/>
    <w:rsid w:val="003F7C27"/>
    <w:rsid w:val="0040005D"/>
    <w:rsid w:val="00400A59"/>
    <w:rsid w:val="004017B9"/>
    <w:rsid w:val="004021A0"/>
    <w:rsid w:val="00402597"/>
    <w:rsid w:val="004029B8"/>
    <w:rsid w:val="00402CF5"/>
    <w:rsid w:val="00403117"/>
    <w:rsid w:val="00403452"/>
    <w:rsid w:val="00403987"/>
    <w:rsid w:val="00403AA8"/>
    <w:rsid w:val="00404180"/>
    <w:rsid w:val="00404681"/>
    <w:rsid w:val="00404E12"/>
    <w:rsid w:val="0040558E"/>
    <w:rsid w:val="004057E7"/>
    <w:rsid w:val="00405EE9"/>
    <w:rsid w:val="00406208"/>
    <w:rsid w:val="00406448"/>
    <w:rsid w:val="004068C3"/>
    <w:rsid w:val="00406AAD"/>
    <w:rsid w:val="00407412"/>
    <w:rsid w:val="0040769F"/>
    <w:rsid w:val="00407981"/>
    <w:rsid w:val="00407B9C"/>
    <w:rsid w:val="004103D3"/>
    <w:rsid w:val="004104A9"/>
    <w:rsid w:val="0041063F"/>
    <w:rsid w:val="0041079E"/>
    <w:rsid w:val="00410C2E"/>
    <w:rsid w:val="00410E5C"/>
    <w:rsid w:val="004112F6"/>
    <w:rsid w:val="004117FD"/>
    <w:rsid w:val="004120CA"/>
    <w:rsid w:val="004127AB"/>
    <w:rsid w:val="00412E61"/>
    <w:rsid w:val="00413173"/>
    <w:rsid w:val="00413365"/>
    <w:rsid w:val="004135BD"/>
    <w:rsid w:val="00413655"/>
    <w:rsid w:val="00413BBA"/>
    <w:rsid w:val="0041416E"/>
    <w:rsid w:val="004148DC"/>
    <w:rsid w:val="00414B37"/>
    <w:rsid w:val="00414DC0"/>
    <w:rsid w:val="00415386"/>
    <w:rsid w:val="00415721"/>
    <w:rsid w:val="0041596A"/>
    <w:rsid w:val="00415BF9"/>
    <w:rsid w:val="00415EF2"/>
    <w:rsid w:val="00416906"/>
    <w:rsid w:val="004169CF"/>
    <w:rsid w:val="00416A08"/>
    <w:rsid w:val="00420645"/>
    <w:rsid w:val="00420DEC"/>
    <w:rsid w:val="0042102C"/>
    <w:rsid w:val="004211DE"/>
    <w:rsid w:val="0042145C"/>
    <w:rsid w:val="004219D4"/>
    <w:rsid w:val="004219EC"/>
    <w:rsid w:val="00421AAC"/>
    <w:rsid w:val="00421FF8"/>
    <w:rsid w:val="00422359"/>
    <w:rsid w:val="004227AC"/>
    <w:rsid w:val="00422BCD"/>
    <w:rsid w:val="00423285"/>
    <w:rsid w:val="004232CB"/>
    <w:rsid w:val="004237FF"/>
    <w:rsid w:val="00423899"/>
    <w:rsid w:val="004245CF"/>
    <w:rsid w:val="00424601"/>
    <w:rsid w:val="0042495F"/>
    <w:rsid w:val="004251C2"/>
    <w:rsid w:val="004255E6"/>
    <w:rsid w:val="00425B3A"/>
    <w:rsid w:val="00425D86"/>
    <w:rsid w:val="00426E18"/>
    <w:rsid w:val="0042742B"/>
    <w:rsid w:val="004276B1"/>
    <w:rsid w:val="00427AEC"/>
    <w:rsid w:val="00427AED"/>
    <w:rsid w:val="00427B18"/>
    <w:rsid w:val="0043019B"/>
    <w:rsid w:val="00430D79"/>
    <w:rsid w:val="00430F0A"/>
    <w:rsid w:val="004310BB"/>
    <w:rsid w:val="00431331"/>
    <w:rsid w:val="004317D9"/>
    <w:rsid w:val="00431B63"/>
    <w:rsid w:val="004331FE"/>
    <w:rsid w:val="0043343F"/>
    <w:rsid w:val="0043363C"/>
    <w:rsid w:val="004339A1"/>
    <w:rsid w:val="00434040"/>
    <w:rsid w:val="0043463D"/>
    <w:rsid w:val="00434DB3"/>
    <w:rsid w:val="00434FCE"/>
    <w:rsid w:val="004355EC"/>
    <w:rsid w:val="004356AD"/>
    <w:rsid w:val="00435BFD"/>
    <w:rsid w:val="00435D42"/>
    <w:rsid w:val="00435D85"/>
    <w:rsid w:val="00435E1D"/>
    <w:rsid w:val="00435E61"/>
    <w:rsid w:val="0043654F"/>
    <w:rsid w:val="00436829"/>
    <w:rsid w:val="00436CA4"/>
    <w:rsid w:val="0043795B"/>
    <w:rsid w:val="00437E07"/>
    <w:rsid w:val="00437F22"/>
    <w:rsid w:val="004404DB"/>
    <w:rsid w:val="004405D5"/>
    <w:rsid w:val="00440966"/>
    <w:rsid w:val="0044100E"/>
    <w:rsid w:val="004414A0"/>
    <w:rsid w:val="00441A76"/>
    <w:rsid w:val="00442049"/>
    <w:rsid w:val="0044319F"/>
    <w:rsid w:val="004439BA"/>
    <w:rsid w:val="00443CF8"/>
    <w:rsid w:val="00443D07"/>
    <w:rsid w:val="004442C7"/>
    <w:rsid w:val="004449D5"/>
    <w:rsid w:val="004449E7"/>
    <w:rsid w:val="00444CE7"/>
    <w:rsid w:val="00444DC0"/>
    <w:rsid w:val="0044522C"/>
    <w:rsid w:val="00445298"/>
    <w:rsid w:val="0044557D"/>
    <w:rsid w:val="00445BB4"/>
    <w:rsid w:val="0044610A"/>
    <w:rsid w:val="00446495"/>
    <w:rsid w:val="00446559"/>
    <w:rsid w:val="00446630"/>
    <w:rsid w:val="00446A88"/>
    <w:rsid w:val="00446BB0"/>
    <w:rsid w:val="0044714A"/>
    <w:rsid w:val="004471CF"/>
    <w:rsid w:val="004472F9"/>
    <w:rsid w:val="00447A39"/>
    <w:rsid w:val="00447CBE"/>
    <w:rsid w:val="00447D2D"/>
    <w:rsid w:val="00447E91"/>
    <w:rsid w:val="0045095A"/>
    <w:rsid w:val="00450BA9"/>
    <w:rsid w:val="00450CD0"/>
    <w:rsid w:val="004510C3"/>
    <w:rsid w:val="00451459"/>
    <w:rsid w:val="00451773"/>
    <w:rsid w:val="0045274F"/>
    <w:rsid w:val="00452D28"/>
    <w:rsid w:val="004539DE"/>
    <w:rsid w:val="00454339"/>
    <w:rsid w:val="004544A2"/>
    <w:rsid w:val="00454BA8"/>
    <w:rsid w:val="00454BD2"/>
    <w:rsid w:val="00455646"/>
    <w:rsid w:val="00455B68"/>
    <w:rsid w:val="00455F22"/>
    <w:rsid w:val="004560EC"/>
    <w:rsid w:val="0045624F"/>
    <w:rsid w:val="004565FA"/>
    <w:rsid w:val="00456926"/>
    <w:rsid w:val="00456975"/>
    <w:rsid w:val="00456FB4"/>
    <w:rsid w:val="00457009"/>
    <w:rsid w:val="00457241"/>
    <w:rsid w:val="004574DC"/>
    <w:rsid w:val="00457628"/>
    <w:rsid w:val="0045764D"/>
    <w:rsid w:val="00457751"/>
    <w:rsid w:val="0046059D"/>
    <w:rsid w:val="004608FE"/>
    <w:rsid w:val="00460D22"/>
    <w:rsid w:val="00460F44"/>
    <w:rsid w:val="00461034"/>
    <w:rsid w:val="004618F7"/>
    <w:rsid w:val="0046211E"/>
    <w:rsid w:val="00462A51"/>
    <w:rsid w:val="00462BC3"/>
    <w:rsid w:val="004630E6"/>
    <w:rsid w:val="00463271"/>
    <w:rsid w:val="004632A7"/>
    <w:rsid w:val="004634A8"/>
    <w:rsid w:val="00463F93"/>
    <w:rsid w:val="0046400F"/>
    <w:rsid w:val="00464AE6"/>
    <w:rsid w:val="00466382"/>
    <w:rsid w:val="00466876"/>
    <w:rsid w:val="004668AF"/>
    <w:rsid w:val="00466A30"/>
    <w:rsid w:val="00467244"/>
    <w:rsid w:val="004676A2"/>
    <w:rsid w:val="00467FCF"/>
    <w:rsid w:val="00470110"/>
    <w:rsid w:val="00470518"/>
    <w:rsid w:val="00470980"/>
    <w:rsid w:val="00470F90"/>
    <w:rsid w:val="0047110F"/>
    <w:rsid w:val="00471975"/>
    <w:rsid w:val="004719A3"/>
    <w:rsid w:val="00471B9F"/>
    <w:rsid w:val="00471C70"/>
    <w:rsid w:val="00471F53"/>
    <w:rsid w:val="0047218F"/>
    <w:rsid w:val="004722AC"/>
    <w:rsid w:val="00472325"/>
    <w:rsid w:val="004727B3"/>
    <w:rsid w:val="00473400"/>
    <w:rsid w:val="0047382D"/>
    <w:rsid w:val="00473EB1"/>
    <w:rsid w:val="00474714"/>
    <w:rsid w:val="00474766"/>
    <w:rsid w:val="00474A7A"/>
    <w:rsid w:val="00474ABC"/>
    <w:rsid w:val="00474DB0"/>
    <w:rsid w:val="00474FB5"/>
    <w:rsid w:val="0047510D"/>
    <w:rsid w:val="00475717"/>
    <w:rsid w:val="00476116"/>
    <w:rsid w:val="00476764"/>
    <w:rsid w:val="00476DFC"/>
    <w:rsid w:val="00476F3D"/>
    <w:rsid w:val="004772F9"/>
    <w:rsid w:val="0047742D"/>
    <w:rsid w:val="00480019"/>
    <w:rsid w:val="004800A3"/>
    <w:rsid w:val="004802FA"/>
    <w:rsid w:val="0048113B"/>
    <w:rsid w:val="004818D1"/>
    <w:rsid w:val="004819B1"/>
    <w:rsid w:val="00481F36"/>
    <w:rsid w:val="00482808"/>
    <w:rsid w:val="00482993"/>
    <w:rsid w:val="00482C31"/>
    <w:rsid w:val="00482ED5"/>
    <w:rsid w:val="0048302E"/>
    <w:rsid w:val="0048370F"/>
    <w:rsid w:val="00483ADC"/>
    <w:rsid w:val="00483D86"/>
    <w:rsid w:val="00484DDF"/>
    <w:rsid w:val="004850AF"/>
    <w:rsid w:val="00485149"/>
    <w:rsid w:val="0048529F"/>
    <w:rsid w:val="0048606D"/>
    <w:rsid w:val="00486191"/>
    <w:rsid w:val="00486333"/>
    <w:rsid w:val="004872C7"/>
    <w:rsid w:val="004874F4"/>
    <w:rsid w:val="004875E1"/>
    <w:rsid w:val="004877AB"/>
    <w:rsid w:val="00487D54"/>
    <w:rsid w:val="00490205"/>
    <w:rsid w:val="00490344"/>
    <w:rsid w:val="00490381"/>
    <w:rsid w:val="004903AF"/>
    <w:rsid w:val="004906F0"/>
    <w:rsid w:val="004908F4"/>
    <w:rsid w:val="00490DEE"/>
    <w:rsid w:val="00490E39"/>
    <w:rsid w:val="00490FE8"/>
    <w:rsid w:val="0049190C"/>
    <w:rsid w:val="0049190D"/>
    <w:rsid w:val="0049222E"/>
    <w:rsid w:val="004927CB"/>
    <w:rsid w:val="00492AEF"/>
    <w:rsid w:val="00492B07"/>
    <w:rsid w:val="004933B1"/>
    <w:rsid w:val="004933BB"/>
    <w:rsid w:val="004936D9"/>
    <w:rsid w:val="004942D5"/>
    <w:rsid w:val="0049596A"/>
    <w:rsid w:val="0049714D"/>
    <w:rsid w:val="00497996"/>
    <w:rsid w:val="00497B4E"/>
    <w:rsid w:val="00497D26"/>
    <w:rsid w:val="00497F48"/>
    <w:rsid w:val="004A02B6"/>
    <w:rsid w:val="004A0327"/>
    <w:rsid w:val="004A06FE"/>
    <w:rsid w:val="004A0A4A"/>
    <w:rsid w:val="004A0F18"/>
    <w:rsid w:val="004A1DA6"/>
    <w:rsid w:val="004A1E5E"/>
    <w:rsid w:val="004A2126"/>
    <w:rsid w:val="004A255E"/>
    <w:rsid w:val="004A279A"/>
    <w:rsid w:val="004A2B05"/>
    <w:rsid w:val="004A32D7"/>
    <w:rsid w:val="004A3672"/>
    <w:rsid w:val="004A38D5"/>
    <w:rsid w:val="004A3EDB"/>
    <w:rsid w:val="004A4713"/>
    <w:rsid w:val="004A4C25"/>
    <w:rsid w:val="004A4F3E"/>
    <w:rsid w:val="004A4FB1"/>
    <w:rsid w:val="004A530A"/>
    <w:rsid w:val="004A54FB"/>
    <w:rsid w:val="004A559A"/>
    <w:rsid w:val="004A55E1"/>
    <w:rsid w:val="004A599B"/>
    <w:rsid w:val="004A5AE9"/>
    <w:rsid w:val="004A669D"/>
    <w:rsid w:val="004A725E"/>
    <w:rsid w:val="004A7440"/>
    <w:rsid w:val="004A74E3"/>
    <w:rsid w:val="004A7BAC"/>
    <w:rsid w:val="004B019F"/>
    <w:rsid w:val="004B0A07"/>
    <w:rsid w:val="004B0E61"/>
    <w:rsid w:val="004B0F54"/>
    <w:rsid w:val="004B12F4"/>
    <w:rsid w:val="004B17D4"/>
    <w:rsid w:val="004B189D"/>
    <w:rsid w:val="004B1C7D"/>
    <w:rsid w:val="004B1E06"/>
    <w:rsid w:val="004B25CE"/>
    <w:rsid w:val="004B31C2"/>
    <w:rsid w:val="004B3F3B"/>
    <w:rsid w:val="004B4A19"/>
    <w:rsid w:val="004B4B8C"/>
    <w:rsid w:val="004B4BCB"/>
    <w:rsid w:val="004B4CBF"/>
    <w:rsid w:val="004B4D74"/>
    <w:rsid w:val="004B4DFF"/>
    <w:rsid w:val="004B5599"/>
    <w:rsid w:val="004B5691"/>
    <w:rsid w:val="004B5937"/>
    <w:rsid w:val="004B5A7A"/>
    <w:rsid w:val="004B655A"/>
    <w:rsid w:val="004B6CE9"/>
    <w:rsid w:val="004B6E8A"/>
    <w:rsid w:val="004B6EE3"/>
    <w:rsid w:val="004B7B2E"/>
    <w:rsid w:val="004C0235"/>
    <w:rsid w:val="004C0274"/>
    <w:rsid w:val="004C0609"/>
    <w:rsid w:val="004C0B2E"/>
    <w:rsid w:val="004C0BEC"/>
    <w:rsid w:val="004C0E86"/>
    <w:rsid w:val="004C113B"/>
    <w:rsid w:val="004C12AF"/>
    <w:rsid w:val="004C1D91"/>
    <w:rsid w:val="004C20AC"/>
    <w:rsid w:val="004C2814"/>
    <w:rsid w:val="004C2F72"/>
    <w:rsid w:val="004C4395"/>
    <w:rsid w:val="004C47A3"/>
    <w:rsid w:val="004C4C89"/>
    <w:rsid w:val="004C50B9"/>
    <w:rsid w:val="004C5410"/>
    <w:rsid w:val="004C55CE"/>
    <w:rsid w:val="004C569D"/>
    <w:rsid w:val="004C58B3"/>
    <w:rsid w:val="004C58D1"/>
    <w:rsid w:val="004C5B8A"/>
    <w:rsid w:val="004C5E06"/>
    <w:rsid w:val="004C634D"/>
    <w:rsid w:val="004C6477"/>
    <w:rsid w:val="004C6A9C"/>
    <w:rsid w:val="004C6C9D"/>
    <w:rsid w:val="004C750D"/>
    <w:rsid w:val="004C7840"/>
    <w:rsid w:val="004C7BDA"/>
    <w:rsid w:val="004D0AC2"/>
    <w:rsid w:val="004D166B"/>
    <w:rsid w:val="004D1AD1"/>
    <w:rsid w:val="004D1C49"/>
    <w:rsid w:val="004D1CC3"/>
    <w:rsid w:val="004D1D5F"/>
    <w:rsid w:val="004D20B5"/>
    <w:rsid w:val="004D268A"/>
    <w:rsid w:val="004D285A"/>
    <w:rsid w:val="004D305A"/>
    <w:rsid w:val="004D3788"/>
    <w:rsid w:val="004D42B7"/>
    <w:rsid w:val="004D495A"/>
    <w:rsid w:val="004D4974"/>
    <w:rsid w:val="004D4CE4"/>
    <w:rsid w:val="004D55BF"/>
    <w:rsid w:val="004D59F2"/>
    <w:rsid w:val="004D5D0B"/>
    <w:rsid w:val="004D5E3F"/>
    <w:rsid w:val="004D5EC1"/>
    <w:rsid w:val="004D70EC"/>
    <w:rsid w:val="004D757E"/>
    <w:rsid w:val="004D768C"/>
    <w:rsid w:val="004D79BE"/>
    <w:rsid w:val="004D79DD"/>
    <w:rsid w:val="004E028C"/>
    <w:rsid w:val="004E0784"/>
    <w:rsid w:val="004E0EED"/>
    <w:rsid w:val="004E0FF5"/>
    <w:rsid w:val="004E120E"/>
    <w:rsid w:val="004E1BB9"/>
    <w:rsid w:val="004E1E4E"/>
    <w:rsid w:val="004E20C8"/>
    <w:rsid w:val="004E254D"/>
    <w:rsid w:val="004E3A7E"/>
    <w:rsid w:val="004E3BF4"/>
    <w:rsid w:val="004E3E34"/>
    <w:rsid w:val="004E3F74"/>
    <w:rsid w:val="004E42EF"/>
    <w:rsid w:val="004E4564"/>
    <w:rsid w:val="004E464C"/>
    <w:rsid w:val="004E46F8"/>
    <w:rsid w:val="004E470C"/>
    <w:rsid w:val="004E4974"/>
    <w:rsid w:val="004E4C2F"/>
    <w:rsid w:val="004E5390"/>
    <w:rsid w:val="004E5A71"/>
    <w:rsid w:val="004E5DB8"/>
    <w:rsid w:val="004E69E1"/>
    <w:rsid w:val="004E7364"/>
    <w:rsid w:val="004F0BCA"/>
    <w:rsid w:val="004F16B1"/>
    <w:rsid w:val="004F19B0"/>
    <w:rsid w:val="004F2ED5"/>
    <w:rsid w:val="004F3537"/>
    <w:rsid w:val="004F3C04"/>
    <w:rsid w:val="004F3D93"/>
    <w:rsid w:val="004F3E18"/>
    <w:rsid w:val="004F3F40"/>
    <w:rsid w:val="004F4021"/>
    <w:rsid w:val="004F44B4"/>
    <w:rsid w:val="004F44BE"/>
    <w:rsid w:val="004F4931"/>
    <w:rsid w:val="004F5071"/>
    <w:rsid w:val="004F57E1"/>
    <w:rsid w:val="004F5AD9"/>
    <w:rsid w:val="004F60B8"/>
    <w:rsid w:val="004F6257"/>
    <w:rsid w:val="004F66DE"/>
    <w:rsid w:val="004F71A6"/>
    <w:rsid w:val="004F7403"/>
    <w:rsid w:val="004F756B"/>
    <w:rsid w:val="004F7C97"/>
    <w:rsid w:val="004F7E57"/>
    <w:rsid w:val="004F7ECE"/>
    <w:rsid w:val="004F7F0A"/>
    <w:rsid w:val="005005E2"/>
    <w:rsid w:val="005008BA"/>
    <w:rsid w:val="005015E7"/>
    <w:rsid w:val="005016B9"/>
    <w:rsid w:val="00501849"/>
    <w:rsid w:val="005018FF"/>
    <w:rsid w:val="00501D0B"/>
    <w:rsid w:val="00502521"/>
    <w:rsid w:val="005028ED"/>
    <w:rsid w:val="00502B63"/>
    <w:rsid w:val="00502D71"/>
    <w:rsid w:val="00502FAA"/>
    <w:rsid w:val="005031A8"/>
    <w:rsid w:val="00503261"/>
    <w:rsid w:val="0050336B"/>
    <w:rsid w:val="00503A95"/>
    <w:rsid w:val="00503BE9"/>
    <w:rsid w:val="00503F94"/>
    <w:rsid w:val="00504461"/>
    <w:rsid w:val="00504869"/>
    <w:rsid w:val="0050499D"/>
    <w:rsid w:val="005049DD"/>
    <w:rsid w:val="00504C1E"/>
    <w:rsid w:val="00504CC9"/>
    <w:rsid w:val="00504D52"/>
    <w:rsid w:val="00505722"/>
    <w:rsid w:val="005058AF"/>
    <w:rsid w:val="00505AAC"/>
    <w:rsid w:val="00505E42"/>
    <w:rsid w:val="0050626B"/>
    <w:rsid w:val="00506435"/>
    <w:rsid w:val="00506533"/>
    <w:rsid w:val="00506670"/>
    <w:rsid w:val="00506847"/>
    <w:rsid w:val="00506A94"/>
    <w:rsid w:val="00507017"/>
    <w:rsid w:val="00507186"/>
    <w:rsid w:val="0050725A"/>
    <w:rsid w:val="00507B36"/>
    <w:rsid w:val="00507F42"/>
    <w:rsid w:val="00510073"/>
    <w:rsid w:val="005109D8"/>
    <w:rsid w:val="00510D3A"/>
    <w:rsid w:val="00511334"/>
    <w:rsid w:val="0051168B"/>
    <w:rsid w:val="005122D2"/>
    <w:rsid w:val="00513809"/>
    <w:rsid w:val="005138CA"/>
    <w:rsid w:val="00513B79"/>
    <w:rsid w:val="00513C4C"/>
    <w:rsid w:val="00513F46"/>
    <w:rsid w:val="00514CB2"/>
    <w:rsid w:val="00515072"/>
    <w:rsid w:val="0051522A"/>
    <w:rsid w:val="005153A4"/>
    <w:rsid w:val="00515521"/>
    <w:rsid w:val="00515689"/>
    <w:rsid w:val="0051596E"/>
    <w:rsid w:val="00515B90"/>
    <w:rsid w:val="005163F4"/>
    <w:rsid w:val="00516E1D"/>
    <w:rsid w:val="00516ED1"/>
    <w:rsid w:val="00516F94"/>
    <w:rsid w:val="005170CC"/>
    <w:rsid w:val="0051760C"/>
    <w:rsid w:val="0051776A"/>
    <w:rsid w:val="00517DDD"/>
    <w:rsid w:val="00521071"/>
    <w:rsid w:val="0052113A"/>
    <w:rsid w:val="005215A5"/>
    <w:rsid w:val="00521706"/>
    <w:rsid w:val="005218C6"/>
    <w:rsid w:val="00521ED3"/>
    <w:rsid w:val="00522562"/>
    <w:rsid w:val="005226D9"/>
    <w:rsid w:val="00522BBF"/>
    <w:rsid w:val="0052307B"/>
    <w:rsid w:val="00523150"/>
    <w:rsid w:val="00523AB9"/>
    <w:rsid w:val="005245AC"/>
    <w:rsid w:val="00524A88"/>
    <w:rsid w:val="00524A96"/>
    <w:rsid w:val="00524AEA"/>
    <w:rsid w:val="00524FA0"/>
    <w:rsid w:val="005253AE"/>
    <w:rsid w:val="005253CF"/>
    <w:rsid w:val="0052552B"/>
    <w:rsid w:val="00525C9B"/>
    <w:rsid w:val="005268EE"/>
    <w:rsid w:val="00526B47"/>
    <w:rsid w:val="00526CCC"/>
    <w:rsid w:val="00526EC0"/>
    <w:rsid w:val="00527266"/>
    <w:rsid w:val="005274C9"/>
    <w:rsid w:val="0052779E"/>
    <w:rsid w:val="005278E5"/>
    <w:rsid w:val="00530221"/>
    <w:rsid w:val="005304B7"/>
    <w:rsid w:val="0053067E"/>
    <w:rsid w:val="00530963"/>
    <w:rsid w:val="00530E80"/>
    <w:rsid w:val="00531793"/>
    <w:rsid w:val="005318ED"/>
    <w:rsid w:val="00531FB1"/>
    <w:rsid w:val="0053220C"/>
    <w:rsid w:val="00533438"/>
    <w:rsid w:val="00533F73"/>
    <w:rsid w:val="00534091"/>
    <w:rsid w:val="00534340"/>
    <w:rsid w:val="00534BA3"/>
    <w:rsid w:val="0053579E"/>
    <w:rsid w:val="00535886"/>
    <w:rsid w:val="00535B79"/>
    <w:rsid w:val="00536247"/>
    <w:rsid w:val="00536752"/>
    <w:rsid w:val="00536C73"/>
    <w:rsid w:val="00536D98"/>
    <w:rsid w:val="00536E13"/>
    <w:rsid w:val="00537076"/>
    <w:rsid w:val="00537976"/>
    <w:rsid w:val="005401ED"/>
    <w:rsid w:val="00540D3E"/>
    <w:rsid w:val="00542078"/>
    <w:rsid w:val="005425F3"/>
    <w:rsid w:val="0054279B"/>
    <w:rsid w:val="00543781"/>
    <w:rsid w:val="00543D1E"/>
    <w:rsid w:val="00543EEC"/>
    <w:rsid w:val="00543F18"/>
    <w:rsid w:val="00543F2B"/>
    <w:rsid w:val="005448A6"/>
    <w:rsid w:val="005451DD"/>
    <w:rsid w:val="00545479"/>
    <w:rsid w:val="005463DB"/>
    <w:rsid w:val="0054655E"/>
    <w:rsid w:val="00546FC5"/>
    <w:rsid w:val="005479BE"/>
    <w:rsid w:val="00547B94"/>
    <w:rsid w:val="00547E87"/>
    <w:rsid w:val="00550007"/>
    <w:rsid w:val="00550519"/>
    <w:rsid w:val="005507D5"/>
    <w:rsid w:val="005508C3"/>
    <w:rsid w:val="00550C78"/>
    <w:rsid w:val="00550D0E"/>
    <w:rsid w:val="005511D7"/>
    <w:rsid w:val="00551855"/>
    <w:rsid w:val="0055199B"/>
    <w:rsid w:val="00551A50"/>
    <w:rsid w:val="00551E00"/>
    <w:rsid w:val="0055227D"/>
    <w:rsid w:val="005523FB"/>
    <w:rsid w:val="00552506"/>
    <w:rsid w:val="005527AB"/>
    <w:rsid w:val="00552F0D"/>
    <w:rsid w:val="00552F86"/>
    <w:rsid w:val="005531BB"/>
    <w:rsid w:val="00553A3F"/>
    <w:rsid w:val="00553ABC"/>
    <w:rsid w:val="00553BB3"/>
    <w:rsid w:val="005540D9"/>
    <w:rsid w:val="0055419C"/>
    <w:rsid w:val="005542A1"/>
    <w:rsid w:val="00554CE6"/>
    <w:rsid w:val="00554D62"/>
    <w:rsid w:val="00554FFA"/>
    <w:rsid w:val="00555AB3"/>
    <w:rsid w:val="00555E87"/>
    <w:rsid w:val="00555EC1"/>
    <w:rsid w:val="0055617B"/>
    <w:rsid w:val="0055687F"/>
    <w:rsid w:val="00556EC0"/>
    <w:rsid w:val="00557335"/>
    <w:rsid w:val="00557A0D"/>
    <w:rsid w:val="005601C7"/>
    <w:rsid w:val="00560578"/>
    <w:rsid w:val="0056094B"/>
    <w:rsid w:val="00560A7C"/>
    <w:rsid w:val="005618A0"/>
    <w:rsid w:val="00561BB5"/>
    <w:rsid w:val="00561E4F"/>
    <w:rsid w:val="00561FA9"/>
    <w:rsid w:val="005636AF"/>
    <w:rsid w:val="0056383C"/>
    <w:rsid w:val="00563BDE"/>
    <w:rsid w:val="005644E2"/>
    <w:rsid w:val="005645ED"/>
    <w:rsid w:val="00564FB9"/>
    <w:rsid w:val="005656B1"/>
    <w:rsid w:val="00565747"/>
    <w:rsid w:val="00565804"/>
    <w:rsid w:val="0056691C"/>
    <w:rsid w:val="0056698E"/>
    <w:rsid w:val="005673E9"/>
    <w:rsid w:val="00567833"/>
    <w:rsid w:val="00567AB7"/>
    <w:rsid w:val="00567ACE"/>
    <w:rsid w:val="00570443"/>
    <w:rsid w:val="0057091F"/>
    <w:rsid w:val="00570D2F"/>
    <w:rsid w:val="00570D74"/>
    <w:rsid w:val="005711D3"/>
    <w:rsid w:val="00571422"/>
    <w:rsid w:val="005715E0"/>
    <w:rsid w:val="005718F5"/>
    <w:rsid w:val="00571C17"/>
    <w:rsid w:val="00571FFF"/>
    <w:rsid w:val="005720BA"/>
    <w:rsid w:val="00572A2E"/>
    <w:rsid w:val="00572B2B"/>
    <w:rsid w:val="00572B95"/>
    <w:rsid w:val="0057311F"/>
    <w:rsid w:val="005731BB"/>
    <w:rsid w:val="0057333B"/>
    <w:rsid w:val="005735E2"/>
    <w:rsid w:val="00573B3B"/>
    <w:rsid w:val="00573B84"/>
    <w:rsid w:val="00574264"/>
    <w:rsid w:val="00574EA6"/>
    <w:rsid w:val="00575168"/>
    <w:rsid w:val="00575FBC"/>
    <w:rsid w:val="005767CF"/>
    <w:rsid w:val="005768E3"/>
    <w:rsid w:val="0057733B"/>
    <w:rsid w:val="00577A26"/>
    <w:rsid w:val="00577B9F"/>
    <w:rsid w:val="00577E1A"/>
    <w:rsid w:val="00580C44"/>
    <w:rsid w:val="00580D30"/>
    <w:rsid w:val="00580FC7"/>
    <w:rsid w:val="00581255"/>
    <w:rsid w:val="0058131C"/>
    <w:rsid w:val="0058203F"/>
    <w:rsid w:val="00582781"/>
    <w:rsid w:val="005827C8"/>
    <w:rsid w:val="005828A9"/>
    <w:rsid w:val="00582A75"/>
    <w:rsid w:val="00582FDC"/>
    <w:rsid w:val="005830F1"/>
    <w:rsid w:val="0058369D"/>
    <w:rsid w:val="005838CD"/>
    <w:rsid w:val="00583E7B"/>
    <w:rsid w:val="00583F3C"/>
    <w:rsid w:val="00584103"/>
    <w:rsid w:val="00584453"/>
    <w:rsid w:val="005845B9"/>
    <w:rsid w:val="005846F4"/>
    <w:rsid w:val="005848B3"/>
    <w:rsid w:val="00584A89"/>
    <w:rsid w:val="00584CD0"/>
    <w:rsid w:val="00585757"/>
    <w:rsid w:val="00585773"/>
    <w:rsid w:val="0058625C"/>
    <w:rsid w:val="00586414"/>
    <w:rsid w:val="0058667A"/>
    <w:rsid w:val="005868B9"/>
    <w:rsid w:val="005869F1"/>
    <w:rsid w:val="00587052"/>
    <w:rsid w:val="005877F3"/>
    <w:rsid w:val="005901BB"/>
    <w:rsid w:val="005903C9"/>
    <w:rsid w:val="005907C2"/>
    <w:rsid w:val="00590963"/>
    <w:rsid w:val="00591545"/>
    <w:rsid w:val="00591841"/>
    <w:rsid w:val="00591BC5"/>
    <w:rsid w:val="0059202A"/>
    <w:rsid w:val="005926EB"/>
    <w:rsid w:val="00592A17"/>
    <w:rsid w:val="00592E82"/>
    <w:rsid w:val="005936B6"/>
    <w:rsid w:val="005937EE"/>
    <w:rsid w:val="00593A07"/>
    <w:rsid w:val="00593B06"/>
    <w:rsid w:val="005942EB"/>
    <w:rsid w:val="00594B1E"/>
    <w:rsid w:val="005950A3"/>
    <w:rsid w:val="00595ADA"/>
    <w:rsid w:val="00596083"/>
    <w:rsid w:val="00596819"/>
    <w:rsid w:val="005969BA"/>
    <w:rsid w:val="00596A4A"/>
    <w:rsid w:val="00596CB5"/>
    <w:rsid w:val="00596EC3"/>
    <w:rsid w:val="00596EC8"/>
    <w:rsid w:val="005971E8"/>
    <w:rsid w:val="0059737C"/>
    <w:rsid w:val="005974E6"/>
    <w:rsid w:val="00597ED4"/>
    <w:rsid w:val="005A05B2"/>
    <w:rsid w:val="005A09A6"/>
    <w:rsid w:val="005A0AC7"/>
    <w:rsid w:val="005A0CE9"/>
    <w:rsid w:val="005A13CA"/>
    <w:rsid w:val="005A164A"/>
    <w:rsid w:val="005A1737"/>
    <w:rsid w:val="005A19AE"/>
    <w:rsid w:val="005A1B77"/>
    <w:rsid w:val="005A1C64"/>
    <w:rsid w:val="005A2A7A"/>
    <w:rsid w:val="005A3013"/>
    <w:rsid w:val="005A3386"/>
    <w:rsid w:val="005A421F"/>
    <w:rsid w:val="005A49A6"/>
    <w:rsid w:val="005A4AA2"/>
    <w:rsid w:val="005A4F53"/>
    <w:rsid w:val="005A5033"/>
    <w:rsid w:val="005A5266"/>
    <w:rsid w:val="005A52D8"/>
    <w:rsid w:val="005A53CA"/>
    <w:rsid w:val="005A6015"/>
    <w:rsid w:val="005A60E1"/>
    <w:rsid w:val="005A6544"/>
    <w:rsid w:val="005A66E9"/>
    <w:rsid w:val="005A6D37"/>
    <w:rsid w:val="005A78B3"/>
    <w:rsid w:val="005A791F"/>
    <w:rsid w:val="005A79E3"/>
    <w:rsid w:val="005A7E15"/>
    <w:rsid w:val="005B0077"/>
    <w:rsid w:val="005B022C"/>
    <w:rsid w:val="005B07A5"/>
    <w:rsid w:val="005B103D"/>
    <w:rsid w:val="005B1536"/>
    <w:rsid w:val="005B15CB"/>
    <w:rsid w:val="005B15F0"/>
    <w:rsid w:val="005B183A"/>
    <w:rsid w:val="005B1A0B"/>
    <w:rsid w:val="005B1B84"/>
    <w:rsid w:val="005B362E"/>
    <w:rsid w:val="005B3BB8"/>
    <w:rsid w:val="005B4119"/>
    <w:rsid w:val="005B414C"/>
    <w:rsid w:val="005B4217"/>
    <w:rsid w:val="005B44C6"/>
    <w:rsid w:val="005B5293"/>
    <w:rsid w:val="005B597E"/>
    <w:rsid w:val="005B5B2E"/>
    <w:rsid w:val="005B5EF2"/>
    <w:rsid w:val="005B6030"/>
    <w:rsid w:val="005B61C8"/>
    <w:rsid w:val="005B64B6"/>
    <w:rsid w:val="005B657F"/>
    <w:rsid w:val="005B6E50"/>
    <w:rsid w:val="005B7097"/>
    <w:rsid w:val="005C0345"/>
    <w:rsid w:val="005C0741"/>
    <w:rsid w:val="005C08AE"/>
    <w:rsid w:val="005C0A0F"/>
    <w:rsid w:val="005C0DB1"/>
    <w:rsid w:val="005C0E41"/>
    <w:rsid w:val="005C189B"/>
    <w:rsid w:val="005C1D5D"/>
    <w:rsid w:val="005C1F1C"/>
    <w:rsid w:val="005C247E"/>
    <w:rsid w:val="005C4160"/>
    <w:rsid w:val="005C4999"/>
    <w:rsid w:val="005C4B83"/>
    <w:rsid w:val="005C52CB"/>
    <w:rsid w:val="005C53B1"/>
    <w:rsid w:val="005C54DE"/>
    <w:rsid w:val="005C572C"/>
    <w:rsid w:val="005C5CDC"/>
    <w:rsid w:val="005C5DB7"/>
    <w:rsid w:val="005C5E6B"/>
    <w:rsid w:val="005C61BE"/>
    <w:rsid w:val="005C68F1"/>
    <w:rsid w:val="005C6F0B"/>
    <w:rsid w:val="005C6FA0"/>
    <w:rsid w:val="005D02FB"/>
    <w:rsid w:val="005D0959"/>
    <w:rsid w:val="005D09D2"/>
    <w:rsid w:val="005D11BB"/>
    <w:rsid w:val="005D16D5"/>
    <w:rsid w:val="005D1B77"/>
    <w:rsid w:val="005D230A"/>
    <w:rsid w:val="005D25BA"/>
    <w:rsid w:val="005D2B9D"/>
    <w:rsid w:val="005D344C"/>
    <w:rsid w:val="005D3687"/>
    <w:rsid w:val="005D3A44"/>
    <w:rsid w:val="005D3A8B"/>
    <w:rsid w:val="005D3BDE"/>
    <w:rsid w:val="005D49A8"/>
    <w:rsid w:val="005D5183"/>
    <w:rsid w:val="005D5409"/>
    <w:rsid w:val="005D5610"/>
    <w:rsid w:val="005D5830"/>
    <w:rsid w:val="005D593F"/>
    <w:rsid w:val="005D594E"/>
    <w:rsid w:val="005D5AD0"/>
    <w:rsid w:val="005D61A0"/>
    <w:rsid w:val="005D62A5"/>
    <w:rsid w:val="005D6BE3"/>
    <w:rsid w:val="005D70BD"/>
    <w:rsid w:val="005D7953"/>
    <w:rsid w:val="005D7C9B"/>
    <w:rsid w:val="005E0F9F"/>
    <w:rsid w:val="005E12A9"/>
    <w:rsid w:val="005E1321"/>
    <w:rsid w:val="005E1C8B"/>
    <w:rsid w:val="005E21C0"/>
    <w:rsid w:val="005E2851"/>
    <w:rsid w:val="005E33D0"/>
    <w:rsid w:val="005E36E3"/>
    <w:rsid w:val="005E3750"/>
    <w:rsid w:val="005E4271"/>
    <w:rsid w:val="005E4473"/>
    <w:rsid w:val="005E46CF"/>
    <w:rsid w:val="005E46D9"/>
    <w:rsid w:val="005E4716"/>
    <w:rsid w:val="005E4805"/>
    <w:rsid w:val="005E493A"/>
    <w:rsid w:val="005E499C"/>
    <w:rsid w:val="005E4F7E"/>
    <w:rsid w:val="005E51D2"/>
    <w:rsid w:val="005E53B9"/>
    <w:rsid w:val="005E546C"/>
    <w:rsid w:val="005E58AB"/>
    <w:rsid w:val="005E5E00"/>
    <w:rsid w:val="005E6420"/>
    <w:rsid w:val="005E6993"/>
    <w:rsid w:val="005F01B6"/>
    <w:rsid w:val="005F0369"/>
    <w:rsid w:val="005F042B"/>
    <w:rsid w:val="005F0CD6"/>
    <w:rsid w:val="005F1999"/>
    <w:rsid w:val="005F27A7"/>
    <w:rsid w:val="005F2948"/>
    <w:rsid w:val="005F2C11"/>
    <w:rsid w:val="005F2F14"/>
    <w:rsid w:val="005F3246"/>
    <w:rsid w:val="005F36EA"/>
    <w:rsid w:val="005F4518"/>
    <w:rsid w:val="005F49B0"/>
    <w:rsid w:val="005F580B"/>
    <w:rsid w:val="005F6093"/>
    <w:rsid w:val="005F6844"/>
    <w:rsid w:val="005F6945"/>
    <w:rsid w:val="005F699A"/>
    <w:rsid w:val="005F72BD"/>
    <w:rsid w:val="005F7B5C"/>
    <w:rsid w:val="005F7DAC"/>
    <w:rsid w:val="005F7E51"/>
    <w:rsid w:val="0060067D"/>
    <w:rsid w:val="0060076B"/>
    <w:rsid w:val="00600E32"/>
    <w:rsid w:val="00601383"/>
    <w:rsid w:val="00601BB1"/>
    <w:rsid w:val="00601F7F"/>
    <w:rsid w:val="00602CE5"/>
    <w:rsid w:val="00602EF4"/>
    <w:rsid w:val="00603127"/>
    <w:rsid w:val="00603A3C"/>
    <w:rsid w:val="00603A93"/>
    <w:rsid w:val="00603DF9"/>
    <w:rsid w:val="006044DF"/>
    <w:rsid w:val="0060494F"/>
    <w:rsid w:val="0060501A"/>
    <w:rsid w:val="00605984"/>
    <w:rsid w:val="006059FE"/>
    <w:rsid w:val="00605FF8"/>
    <w:rsid w:val="00606034"/>
    <w:rsid w:val="00606CD1"/>
    <w:rsid w:val="006071D3"/>
    <w:rsid w:val="006075D0"/>
    <w:rsid w:val="006076AF"/>
    <w:rsid w:val="006076B9"/>
    <w:rsid w:val="006078FC"/>
    <w:rsid w:val="00607B17"/>
    <w:rsid w:val="00607C82"/>
    <w:rsid w:val="00610616"/>
    <w:rsid w:val="00611672"/>
    <w:rsid w:val="00612371"/>
    <w:rsid w:val="00612429"/>
    <w:rsid w:val="006127F0"/>
    <w:rsid w:val="006128B7"/>
    <w:rsid w:val="00612A10"/>
    <w:rsid w:val="00612A42"/>
    <w:rsid w:val="006133EA"/>
    <w:rsid w:val="00613592"/>
    <w:rsid w:val="00613673"/>
    <w:rsid w:val="00613D9B"/>
    <w:rsid w:val="00614179"/>
    <w:rsid w:val="00614294"/>
    <w:rsid w:val="006150DC"/>
    <w:rsid w:val="00615EDB"/>
    <w:rsid w:val="006163E7"/>
    <w:rsid w:val="00616773"/>
    <w:rsid w:val="00616E70"/>
    <w:rsid w:val="00617AED"/>
    <w:rsid w:val="00620255"/>
    <w:rsid w:val="00620B36"/>
    <w:rsid w:val="00620BB6"/>
    <w:rsid w:val="006211DD"/>
    <w:rsid w:val="00621AF0"/>
    <w:rsid w:val="00621BAF"/>
    <w:rsid w:val="00622529"/>
    <w:rsid w:val="00622EBC"/>
    <w:rsid w:val="00622F1A"/>
    <w:rsid w:val="00622F76"/>
    <w:rsid w:val="006230EF"/>
    <w:rsid w:val="00623CAF"/>
    <w:rsid w:val="00623F78"/>
    <w:rsid w:val="00624046"/>
    <w:rsid w:val="006246B2"/>
    <w:rsid w:val="00624999"/>
    <w:rsid w:val="00624AAA"/>
    <w:rsid w:val="00624BE1"/>
    <w:rsid w:val="00624CA6"/>
    <w:rsid w:val="0062504D"/>
    <w:rsid w:val="006260BD"/>
    <w:rsid w:val="00626803"/>
    <w:rsid w:val="00626B9E"/>
    <w:rsid w:val="00626E5D"/>
    <w:rsid w:val="00627CCC"/>
    <w:rsid w:val="00627F6A"/>
    <w:rsid w:val="0063132B"/>
    <w:rsid w:val="006317F4"/>
    <w:rsid w:val="006322C6"/>
    <w:rsid w:val="00632AFF"/>
    <w:rsid w:val="00632CF6"/>
    <w:rsid w:val="0063342A"/>
    <w:rsid w:val="006334EA"/>
    <w:rsid w:val="00633583"/>
    <w:rsid w:val="00633A9B"/>
    <w:rsid w:val="00634179"/>
    <w:rsid w:val="00634429"/>
    <w:rsid w:val="00634835"/>
    <w:rsid w:val="00634A97"/>
    <w:rsid w:val="00634D20"/>
    <w:rsid w:val="00634D6B"/>
    <w:rsid w:val="00635283"/>
    <w:rsid w:val="00635598"/>
    <w:rsid w:val="006355B3"/>
    <w:rsid w:val="00635911"/>
    <w:rsid w:val="00635AC0"/>
    <w:rsid w:val="00635CAE"/>
    <w:rsid w:val="006360C2"/>
    <w:rsid w:val="00636538"/>
    <w:rsid w:val="00636662"/>
    <w:rsid w:val="006368E2"/>
    <w:rsid w:val="0063781E"/>
    <w:rsid w:val="00637A37"/>
    <w:rsid w:val="00637B2E"/>
    <w:rsid w:val="0064025B"/>
    <w:rsid w:val="00640291"/>
    <w:rsid w:val="006405D9"/>
    <w:rsid w:val="00640F7C"/>
    <w:rsid w:val="00641A1F"/>
    <w:rsid w:val="00641F0F"/>
    <w:rsid w:val="006422CF"/>
    <w:rsid w:val="00642B45"/>
    <w:rsid w:val="00642CF8"/>
    <w:rsid w:val="0064372A"/>
    <w:rsid w:val="0064390E"/>
    <w:rsid w:val="0064395F"/>
    <w:rsid w:val="00643FB5"/>
    <w:rsid w:val="006442C5"/>
    <w:rsid w:val="00644314"/>
    <w:rsid w:val="00644A07"/>
    <w:rsid w:val="00644A68"/>
    <w:rsid w:val="00645E23"/>
    <w:rsid w:val="0064617F"/>
    <w:rsid w:val="0064634F"/>
    <w:rsid w:val="00646CC5"/>
    <w:rsid w:val="00647269"/>
    <w:rsid w:val="006476EC"/>
    <w:rsid w:val="00647A3E"/>
    <w:rsid w:val="00647E9E"/>
    <w:rsid w:val="006500FF"/>
    <w:rsid w:val="0065095C"/>
    <w:rsid w:val="00651192"/>
    <w:rsid w:val="006513DC"/>
    <w:rsid w:val="006514BD"/>
    <w:rsid w:val="00651746"/>
    <w:rsid w:val="00651ECF"/>
    <w:rsid w:val="00652563"/>
    <w:rsid w:val="0065331F"/>
    <w:rsid w:val="006534DF"/>
    <w:rsid w:val="00653DD1"/>
    <w:rsid w:val="00653EF0"/>
    <w:rsid w:val="006545AB"/>
    <w:rsid w:val="00654C6E"/>
    <w:rsid w:val="00655135"/>
    <w:rsid w:val="006552A0"/>
    <w:rsid w:val="0065556D"/>
    <w:rsid w:val="00655DB8"/>
    <w:rsid w:val="00655FD0"/>
    <w:rsid w:val="00656591"/>
    <w:rsid w:val="006565F1"/>
    <w:rsid w:val="00656942"/>
    <w:rsid w:val="0065715A"/>
    <w:rsid w:val="00657D2C"/>
    <w:rsid w:val="00657E82"/>
    <w:rsid w:val="00660235"/>
    <w:rsid w:val="00660670"/>
    <w:rsid w:val="00660B9E"/>
    <w:rsid w:val="00660BC4"/>
    <w:rsid w:val="00661840"/>
    <w:rsid w:val="006619A9"/>
    <w:rsid w:val="00661F55"/>
    <w:rsid w:val="00662D2A"/>
    <w:rsid w:val="00663EA7"/>
    <w:rsid w:val="00663F74"/>
    <w:rsid w:val="00663FCF"/>
    <w:rsid w:val="006640AA"/>
    <w:rsid w:val="00664728"/>
    <w:rsid w:val="00664E15"/>
    <w:rsid w:val="00664E5E"/>
    <w:rsid w:val="00664FC4"/>
    <w:rsid w:val="006650F1"/>
    <w:rsid w:val="00665255"/>
    <w:rsid w:val="0066538D"/>
    <w:rsid w:val="0066586C"/>
    <w:rsid w:val="00665D27"/>
    <w:rsid w:val="00666138"/>
    <w:rsid w:val="00666BF7"/>
    <w:rsid w:val="006675F6"/>
    <w:rsid w:val="00667F73"/>
    <w:rsid w:val="00670A17"/>
    <w:rsid w:val="00670C90"/>
    <w:rsid w:val="00670F74"/>
    <w:rsid w:val="00671675"/>
    <w:rsid w:val="00671EF2"/>
    <w:rsid w:val="00671F71"/>
    <w:rsid w:val="0067289F"/>
    <w:rsid w:val="00672A5B"/>
    <w:rsid w:val="00672F80"/>
    <w:rsid w:val="00672FEB"/>
    <w:rsid w:val="00673024"/>
    <w:rsid w:val="00673080"/>
    <w:rsid w:val="0067316B"/>
    <w:rsid w:val="006733C0"/>
    <w:rsid w:val="006736C6"/>
    <w:rsid w:val="006736DF"/>
    <w:rsid w:val="00673D95"/>
    <w:rsid w:val="006740B4"/>
    <w:rsid w:val="00674335"/>
    <w:rsid w:val="006743D5"/>
    <w:rsid w:val="00674CF8"/>
    <w:rsid w:val="00675449"/>
    <w:rsid w:val="00675520"/>
    <w:rsid w:val="006758C9"/>
    <w:rsid w:val="00675901"/>
    <w:rsid w:val="00675A48"/>
    <w:rsid w:val="0067622B"/>
    <w:rsid w:val="0067642E"/>
    <w:rsid w:val="00676542"/>
    <w:rsid w:val="006771B3"/>
    <w:rsid w:val="006773DE"/>
    <w:rsid w:val="00677E21"/>
    <w:rsid w:val="00677E7B"/>
    <w:rsid w:val="0068084F"/>
    <w:rsid w:val="006817B1"/>
    <w:rsid w:val="00681DBD"/>
    <w:rsid w:val="0068219B"/>
    <w:rsid w:val="00682DCC"/>
    <w:rsid w:val="00683173"/>
    <w:rsid w:val="006837F8"/>
    <w:rsid w:val="0068387F"/>
    <w:rsid w:val="00685003"/>
    <w:rsid w:val="00685311"/>
    <w:rsid w:val="0068577D"/>
    <w:rsid w:val="00686003"/>
    <w:rsid w:val="00686243"/>
    <w:rsid w:val="00686393"/>
    <w:rsid w:val="00686C96"/>
    <w:rsid w:val="00690100"/>
    <w:rsid w:val="006908B8"/>
    <w:rsid w:val="00692457"/>
    <w:rsid w:val="0069279F"/>
    <w:rsid w:val="006927B4"/>
    <w:rsid w:val="00693517"/>
    <w:rsid w:val="00693F3D"/>
    <w:rsid w:val="0069400C"/>
    <w:rsid w:val="00694341"/>
    <w:rsid w:val="00694B0B"/>
    <w:rsid w:val="0069541B"/>
    <w:rsid w:val="0069542A"/>
    <w:rsid w:val="00695883"/>
    <w:rsid w:val="00695AAF"/>
    <w:rsid w:val="00695E36"/>
    <w:rsid w:val="0069698D"/>
    <w:rsid w:val="00697061"/>
    <w:rsid w:val="006970B2"/>
    <w:rsid w:val="006975FA"/>
    <w:rsid w:val="0069773A"/>
    <w:rsid w:val="006A018C"/>
    <w:rsid w:val="006A029C"/>
    <w:rsid w:val="006A09D7"/>
    <w:rsid w:val="006A0D43"/>
    <w:rsid w:val="006A0FDF"/>
    <w:rsid w:val="006A1813"/>
    <w:rsid w:val="006A1855"/>
    <w:rsid w:val="006A1A20"/>
    <w:rsid w:val="006A1B77"/>
    <w:rsid w:val="006A1D56"/>
    <w:rsid w:val="006A23FC"/>
    <w:rsid w:val="006A2860"/>
    <w:rsid w:val="006A30D1"/>
    <w:rsid w:val="006A31EC"/>
    <w:rsid w:val="006A35D8"/>
    <w:rsid w:val="006A361A"/>
    <w:rsid w:val="006A38FB"/>
    <w:rsid w:val="006A3EA9"/>
    <w:rsid w:val="006A4050"/>
    <w:rsid w:val="006A4284"/>
    <w:rsid w:val="006A4695"/>
    <w:rsid w:val="006A4AB8"/>
    <w:rsid w:val="006A4CB6"/>
    <w:rsid w:val="006A4D38"/>
    <w:rsid w:val="006A5186"/>
    <w:rsid w:val="006A524C"/>
    <w:rsid w:val="006A527C"/>
    <w:rsid w:val="006A5628"/>
    <w:rsid w:val="006A5D7B"/>
    <w:rsid w:val="006A5EB1"/>
    <w:rsid w:val="006A6AEA"/>
    <w:rsid w:val="006A6FF2"/>
    <w:rsid w:val="006A72C9"/>
    <w:rsid w:val="006A7F12"/>
    <w:rsid w:val="006B041B"/>
    <w:rsid w:val="006B05B2"/>
    <w:rsid w:val="006B07D5"/>
    <w:rsid w:val="006B0863"/>
    <w:rsid w:val="006B0C9F"/>
    <w:rsid w:val="006B19C4"/>
    <w:rsid w:val="006B1B5F"/>
    <w:rsid w:val="006B26BC"/>
    <w:rsid w:val="006B2AC2"/>
    <w:rsid w:val="006B2C67"/>
    <w:rsid w:val="006B3367"/>
    <w:rsid w:val="006B3D15"/>
    <w:rsid w:val="006B3EFB"/>
    <w:rsid w:val="006B41ED"/>
    <w:rsid w:val="006B4399"/>
    <w:rsid w:val="006B446F"/>
    <w:rsid w:val="006B4E5A"/>
    <w:rsid w:val="006B517C"/>
    <w:rsid w:val="006B5957"/>
    <w:rsid w:val="006B5DB4"/>
    <w:rsid w:val="006B5E04"/>
    <w:rsid w:val="006B614C"/>
    <w:rsid w:val="006B7342"/>
    <w:rsid w:val="006B73F8"/>
    <w:rsid w:val="006B7B7B"/>
    <w:rsid w:val="006C0937"/>
    <w:rsid w:val="006C0B91"/>
    <w:rsid w:val="006C0C1C"/>
    <w:rsid w:val="006C0EC8"/>
    <w:rsid w:val="006C1111"/>
    <w:rsid w:val="006C1344"/>
    <w:rsid w:val="006C178B"/>
    <w:rsid w:val="006C1D2B"/>
    <w:rsid w:val="006C2175"/>
    <w:rsid w:val="006C294E"/>
    <w:rsid w:val="006C35A6"/>
    <w:rsid w:val="006C3ACD"/>
    <w:rsid w:val="006C3D09"/>
    <w:rsid w:val="006C5519"/>
    <w:rsid w:val="006C5B81"/>
    <w:rsid w:val="006C5FC9"/>
    <w:rsid w:val="006C60CD"/>
    <w:rsid w:val="006C6174"/>
    <w:rsid w:val="006C67D7"/>
    <w:rsid w:val="006C6D1F"/>
    <w:rsid w:val="006C7289"/>
    <w:rsid w:val="006C737E"/>
    <w:rsid w:val="006C76A9"/>
    <w:rsid w:val="006C7AF0"/>
    <w:rsid w:val="006D087A"/>
    <w:rsid w:val="006D0E64"/>
    <w:rsid w:val="006D1073"/>
    <w:rsid w:val="006D17D6"/>
    <w:rsid w:val="006D1E24"/>
    <w:rsid w:val="006D2319"/>
    <w:rsid w:val="006D23FE"/>
    <w:rsid w:val="006D2DE4"/>
    <w:rsid w:val="006D300A"/>
    <w:rsid w:val="006D303F"/>
    <w:rsid w:val="006D3441"/>
    <w:rsid w:val="006D375C"/>
    <w:rsid w:val="006D3C97"/>
    <w:rsid w:val="006D3CE0"/>
    <w:rsid w:val="006D3D1E"/>
    <w:rsid w:val="006D3EBE"/>
    <w:rsid w:val="006D474E"/>
    <w:rsid w:val="006D5427"/>
    <w:rsid w:val="006D5796"/>
    <w:rsid w:val="006D57CC"/>
    <w:rsid w:val="006D58CA"/>
    <w:rsid w:val="006D5BE8"/>
    <w:rsid w:val="006D5D70"/>
    <w:rsid w:val="006D5F94"/>
    <w:rsid w:val="006D6288"/>
    <w:rsid w:val="006D6CAF"/>
    <w:rsid w:val="006D7295"/>
    <w:rsid w:val="006D756D"/>
    <w:rsid w:val="006D75D0"/>
    <w:rsid w:val="006D774D"/>
    <w:rsid w:val="006D7C03"/>
    <w:rsid w:val="006D7CCA"/>
    <w:rsid w:val="006E0293"/>
    <w:rsid w:val="006E07BA"/>
    <w:rsid w:val="006E0BA5"/>
    <w:rsid w:val="006E127F"/>
    <w:rsid w:val="006E1555"/>
    <w:rsid w:val="006E227B"/>
    <w:rsid w:val="006E2552"/>
    <w:rsid w:val="006E2F83"/>
    <w:rsid w:val="006E2FED"/>
    <w:rsid w:val="006E339B"/>
    <w:rsid w:val="006E349D"/>
    <w:rsid w:val="006E358B"/>
    <w:rsid w:val="006E3607"/>
    <w:rsid w:val="006E36F3"/>
    <w:rsid w:val="006E3A49"/>
    <w:rsid w:val="006E3E9E"/>
    <w:rsid w:val="006E49B5"/>
    <w:rsid w:val="006E4AFA"/>
    <w:rsid w:val="006E5001"/>
    <w:rsid w:val="006E517A"/>
    <w:rsid w:val="006E5575"/>
    <w:rsid w:val="006E5BB3"/>
    <w:rsid w:val="006E6B18"/>
    <w:rsid w:val="006E6CE0"/>
    <w:rsid w:val="006E6F31"/>
    <w:rsid w:val="006E78B6"/>
    <w:rsid w:val="006F0854"/>
    <w:rsid w:val="006F0EDE"/>
    <w:rsid w:val="006F1241"/>
    <w:rsid w:val="006F1369"/>
    <w:rsid w:val="006F1649"/>
    <w:rsid w:val="006F1999"/>
    <w:rsid w:val="006F1AB1"/>
    <w:rsid w:val="006F206A"/>
    <w:rsid w:val="006F290E"/>
    <w:rsid w:val="006F2B23"/>
    <w:rsid w:val="006F3B51"/>
    <w:rsid w:val="006F4163"/>
    <w:rsid w:val="006F41C3"/>
    <w:rsid w:val="006F41D9"/>
    <w:rsid w:val="006F42E8"/>
    <w:rsid w:val="006F45E1"/>
    <w:rsid w:val="006F4A9C"/>
    <w:rsid w:val="006F4B68"/>
    <w:rsid w:val="006F4E35"/>
    <w:rsid w:val="006F5642"/>
    <w:rsid w:val="006F5945"/>
    <w:rsid w:val="006F5C23"/>
    <w:rsid w:val="006F5F3E"/>
    <w:rsid w:val="006F6607"/>
    <w:rsid w:val="006F6AAB"/>
    <w:rsid w:val="006F7839"/>
    <w:rsid w:val="006F7A8C"/>
    <w:rsid w:val="006F7C89"/>
    <w:rsid w:val="00700BC7"/>
    <w:rsid w:val="00700C40"/>
    <w:rsid w:val="00700CA0"/>
    <w:rsid w:val="007011E8"/>
    <w:rsid w:val="0070175F"/>
    <w:rsid w:val="00702459"/>
    <w:rsid w:val="00702696"/>
    <w:rsid w:val="00703160"/>
    <w:rsid w:val="00703CA6"/>
    <w:rsid w:val="00704491"/>
    <w:rsid w:val="00704970"/>
    <w:rsid w:val="00704C7A"/>
    <w:rsid w:val="00705143"/>
    <w:rsid w:val="0070517A"/>
    <w:rsid w:val="00705E23"/>
    <w:rsid w:val="007103B3"/>
    <w:rsid w:val="007105B4"/>
    <w:rsid w:val="0071070D"/>
    <w:rsid w:val="00710B3B"/>
    <w:rsid w:val="00710DC5"/>
    <w:rsid w:val="007113D2"/>
    <w:rsid w:val="00711A38"/>
    <w:rsid w:val="007124C7"/>
    <w:rsid w:val="00712641"/>
    <w:rsid w:val="00713434"/>
    <w:rsid w:val="007136E5"/>
    <w:rsid w:val="00713AB2"/>
    <w:rsid w:val="00713B91"/>
    <w:rsid w:val="007142B2"/>
    <w:rsid w:val="00715A60"/>
    <w:rsid w:val="00715C34"/>
    <w:rsid w:val="00715CE6"/>
    <w:rsid w:val="00715DD3"/>
    <w:rsid w:val="00716117"/>
    <w:rsid w:val="007167B1"/>
    <w:rsid w:val="00716D7A"/>
    <w:rsid w:val="00717096"/>
    <w:rsid w:val="00717406"/>
    <w:rsid w:val="00720037"/>
    <w:rsid w:val="00720A11"/>
    <w:rsid w:val="00721D50"/>
    <w:rsid w:val="00721EC8"/>
    <w:rsid w:val="00722203"/>
    <w:rsid w:val="00722655"/>
    <w:rsid w:val="00722A54"/>
    <w:rsid w:val="00722FDC"/>
    <w:rsid w:val="00723040"/>
    <w:rsid w:val="007234BD"/>
    <w:rsid w:val="00723FAD"/>
    <w:rsid w:val="007240ED"/>
    <w:rsid w:val="00724160"/>
    <w:rsid w:val="0072421F"/>
    <w:rsid w:val="00724516"/>
    <w:rsid w:val="007246B0"/>
    <w:rsid w:val="007249E2"/>
    <w:rsid w:val="0072516B"/>
    <w:rsid w:val="00725472"/>
    <w:rsid w:val="00725844"/>
    <w:rsid w:val="007259BE"/>
    <w:rsid w:val="00725B11"/>
    <w:rsid w:val="00725DD8"/>
    <w:rsid w:val="0072620A"/>
    <w:rsid w:val="00726D72"/>
    <w:rsid w:val="007275B8"/>
    <w:rsid w:val="00727B2F"/>
    <w:rsid w:val="00727F6B"/>
    <w:rsid w:val="007300C2"/>
    <w:rsid w:val="007303FC"/>
    <w:rsid w:val="007304EA"/>
    <w:rsid w:val="00730749"/>
    <w:rsid w:val="00730816"/>
    <w:rsid w:val="0073113B"/>
    <w:rsid w:val="0073193C"/>
    <w:rsid w:val="00731AC9"/>
    <w:rsid w:val="007324FD"/>
    <w:rsid w:val="00732515"/>
    <w:rsid w:val="00732E22"/>
    <w:rsid w:val="00732F29"/>
    <w:rsid w:val="00733176"/>
    <w:rsid w:val="0073392E"/>
    <w:rsid w:val="007339E6"/>
    <w:rsid w:val="00733A39"/>
    <w:rsid w:val="0073573D"/>
    <w:rsid w:val="00735C0D"/>
    <w:rsid w:val="00735C4F"/>
    <w:rsid w:val="00735FE9"/>
    <w:rsid w:val="0073617D"/>
    <w:rsid w:val="00737067"/>
    <w:rsid w:val="0073726F"/>
    <w:rsid w:val="0073746F"/>
    <w:rsid w:val="0073755C"/>
    <w:rsid w:val="0073762D"/>
    <w:rsid w:val="007377D6"/>
    <w:rsid w:val="00737BB6"/>
    <w:rsid w:val="00741A9C"/>
    <w:rsid w:val="00741FA8"/>
    <w:rsid w:val="007423A4"/>
    <w:rsid w:val="00742B5E"/>
    <w:rsid w:val="00744090"/>
    <w:rsid w:val="00744D95"/>
    <w:rsid w:val="007458F9"/>
    <w:rsid w:val="00745B61"/>
    <w:rsid w:val="00745CDC"/>
    <w:rsid w:val="007467B1"/>
    <w:rsid w:val="00746801"/>
    <w:rsid w:val="00746ECE"/>
    <w:rsid w:val="0074701B"/>
    <w:rsid w:val="00747397"/>
    <w:rsid w:val="007477F9"/>
    <w:rsid w:val="00747D1A"/>
    <w:rsid w:val="00747FC8"/>
    <w:rsid w:val="0075035E"/>
    <w:rsid w:val="00750650"/>
    <w:rsid w:val="00750931"/>
    <w:rsid w:val="00750AF7"/>
    <w:rsid w:val="00750C14"/>
    <w:rsid w:val="00750F0D"/>
    <w:rsid w:val="00751011"/>
    <w:rsid w:val="0075118C"/>
    <w:rsid w:val="0075163F"/>
    <w:rsid w:val="00751754"/>
    <w:rsid w:val="007525E6"/>
    <w:rsid w:val="007526F7"/>
    <w:rsid w:val="00752BE0"/>
    <w:rsid w:val="00752C7E"/>
    <w:rsid w:val="00752D48"/>
    <w:rsid w:val="007537E6"/>
    <w:rsid w:val="007538DA"/>
    <w:rsid w:val="00754581"/>
    <w:rsid w:val="00754B1B"/>
    <w:rsid w:val="00754ED0"/>
    <w:rsid w:val="00754EF1"/>
    <w:rsid w:val="00755605"/>
    <w:rsid w:val="0075568A"/>
    <w:rsid w:val="00755953"/>
    <w:rsid w:val="0075597B"/>
    <w:rsid w:val="00755BE5"/>
    <w:rsid w:val="00755D74"/>
    <w:rsid w:val="0075600B"/>
    <w:rsid w:val="007562CC"/>
    <w:rsid w:val="007562F6"/>
    <w:rsid w:val="00756C03"/>
    <w:rsid w:val="00757943"/>
    <w:rsid w:val="00757C51"/>
    <w:rsid w:val="0076019F"/>
    <w:rsid w:val="00760814"/>
    <w:rsid w:val="00760BBD"/>
    <w:rsid w:val="00761202"/>
    <w:rsid w:val="00761797"/>
    <w:rsid w:val="007617F7"/>
    <w:rsid w:val="00761B54"/>
    <w:rsid w:val="00761BC1"/>
    <w:rsid w:val="00761CC2"/>
    <w:rsid w:val="00762523"/>
    <w:rsid w:val="00762AA3"/>
    <w:rsid w:val="00762C11"/>
    <w:rsid w:val="00762F1C"/>
    <w:rsid w:val="0076303A"/>
    <w:rsid w:val="00763319"/>
    <w:rsid w:val="00763705"/>
    <w:rsid w:val="00763EDF"/>
    <w:rsid w:val="00764459"/>
    <w:rsid w:val="0076459F"/>
    <w:rsid w:val="00764727"/>
    <w:rsid w:val="00764C49"/>
    <w:rsid w:val="0076520E"/>
    <w:rsid w:val="00765286"/>
    <w:rsid w:val="0076546C"/>
    <w:rsid w:val="007656E7"/>
    <w:rsid w:val="007661A3"/>
    <w:rsid w:val="00766299"/>
    <w:rsid w:val="00766A79"/>
    <w:rsid w:val="00766C91"/>
    <w:rsid w:val="00766D23"/>
    <w:rsid w:val="00766E65"/>
    <w:rsid w:val="00766FAF"/>
    <w:rsid w:val="00767728"/>
    <w:rsid w:val="0076785B"/>
    <w:rsid w:val="00767A3A"/>
    <w:rsid w:val="00767F0C"/>
    <w:rsid w:val="00770740"/>
    <w:rsid w:val="0077078B"/>
    <w:rsid w:val="00770CCF"/>
    <w:rsid w:val="00771765"/>
    <w:rsid w:val="00771899"/>
    <w:rsid w:val="00771BAE"/>
    <w:rsid w:val="00771DB4"/>
    <w:rsid w:val="0077203D"/>
    <w:rsid w:val="00773F0F"/>
    <w:rsid w:val="0077466C"/>
    <w:rsid w:val="00774856"/>
    <w:rsid w:val="00774BDC"/>
    <w:rsid w:val="00775051"/>
    <w:rsid w:val="00775B19"/>
    <w:rsid w:val="00775E2B"/>
    <w:rsid w:val="00776264"/>
    <w:rsid w:val="00776D21"/>
    <w:rsid w:val="00776DA4"/>
    <w:rsid w:val="007770E2"/>
    <w:rsid w:val="00781574"/>
    <w:rsid w:val="007815B8"/>
    <w:rsid w:val="00781D19"/>
    <w:rsid w:val="00782198"/>
    <w:rsid w:val="007823F4"/>
    <w:rsid w:val="0078268A"/>
    <w:rsid w:val="0078292D"/>
    <w:rsid w:val="00782DA2"/>
    <w:rsid w:val="00783030"/>
    <w:rsid w:val="0078346F"/>
    <w:rsid w:val="00783516"/>
    <w:rsid w:val="00783897"/>
    <w:rsid w:val="00783DBA"/>
    <w:rsid w:val="00784037"/>
    <w:rsid w:val="007842A6"/>
    <w:rsid w:val="00784844"/>
    <w:rsid w:val="00784E15"/>
    <w:rsid w:val="00785146"/>
    <w:rsid w:val="007855D8"/>
    <w:rsid w:val="007855EE"/>
    <w:rsid w:val="00785667"/>
    <w:rsid w:val="00786008"/>
    <w:rsid w:val="007860C8"/>
    <w:rsid w:val="007861FB"/>
    <w:rsid w:val="00786DBC"/>
    <w:rsid w:val="00786ED6"/>
    <w:rsid w:val="00787966"/>
    <w:rsid w:val="007903EE"/>
    <w:rsid w:val="007909D0"/>
    <w:rsid w:val="00790B21"/>
    <w:rsid w:val="00790D27"/>
    <w:rsid w:val="00791495"/>
    <w:rsid w:val="00791982"/>
    <w:rsid w:val="0079275F"/>
    <w:rsid w:val="00792B93"/>
    <w:rsid w:val="00792C7A"/>
    <w:rsid w:val="00792CE8"/>
    <w:rsid w:val="00792E89"/>
    <w:rsid w:val="00792F85"/>
    <w:rsid w:val="0079336B"/>
    <w:rsid w:val="00793486"/>
    <w:rsid w:val="00793AED"/>
    <w:rsid w:val="00793BD3"/>
    <w:rsid w:val="00793DBA"/>
    <w:rsid w:val="00794119"/>
    <w:rsid w:val="007945D0"/>
    <w:rsid w:val="00794919"/>
    <w:rsid w:val="007949FA"/>
    <w:rsid w:val="00794DE7"/>
    <w:rsid w:val="00794EFA"/>
    <w:rsid w:val="00795047"/>
    <w:rsid w:val="00795871"/>
    <w:rsid w:val="00795C1D"/>
    <w:rsid w:val="00796144"/>
    <w:rsid w:val="00796634"/>
    <w:rsid w:val="007969B8"/>
    <w:rsid w:val="00796F72"/>
    <w:rsid w:val="007972EE"/>
    <w:rsid w:val="00797D64"/>
    <w:rsid w:val="007A0346"/>
    <w:rsid w:val="007A04A9"/>
    <w:rsid w:val="007A0D89"/>
    <w:rsid w:val="007A0F79"/>
    <w:rsid w:val="007A276D"/>
    <w:rsid w:val="007A2CF6"/>
    <w:rsid w:val="007A3640"/>
    <w:rsid w:val="007A38CC"/>
    <w:rsid w:val="007A3E3D"/>
    <w:rsid w:val="007A3F07"/>
    <w:rsid w:val="007A45AF"/>
    <w:rsid w:val="007A4902"/>
    <w:rsid w:val="007A493B"/>
    <w:rsid w:val="007A4ABC"/>
    <w:rsid w:val="007A50ED"/>
    <w:rsid w:val="007A55F2"/>
    <w:rsid w:val="007A5896"/>
    <w:rsid w:val="007A591E"/>
    <w:rsid w:val="007A5AF5"/>
    <w:rsid w:val="007A6418"/>
    <w:rsid w:val="007A65A5"/>
    <w:rsid w:val="007A7314"/>
    <w:rsid w:val="007A7CB9"/>
    <w:rsid w:val="007A7F21"/>
    <w:rsid w:val="007B0797"/>
    <w:rsid w:val="007B0FA4"/>
    <w:rsid w:val="007B1727"/>
    <w:rsid w:val="007B1A55"/>
    <w:rsid w:val="007B3012"/>
    <w:rsid w:val="007B3798"/>
    <w:rsid w:val="007B389D"/>
    <w:rsid w:val="007B3A0B"/>
    <w:rsid w:val="007B3A0D"/>
    <w:rsid w:val="007B3D25"/>
    <w:rsid w:val="007B3FE4"/>
    <w:rsid w:val="007B451E"/>
    <w:rsid w:val="007B4671"/>
    <w:rsid w:val="007B4A1D"/>
    <w:rsid w:val="007B4B45"/>
    <w:rsid w:val="007B575A"/>
    <w:rsid w:val="007B583C"/>
    <w:rsid w:val="007B62E6"/>
    <w:rsid w:val="007B6377"/>
    <w:rsid w:val="007B673A"/>
    <w:rsid w:val="007B6960"/>
    <w:rsid w:val="007B69F5"/>
    <w:rsid w:val="007B6C9E"/>
    <w:rsid w:val="007B70A1"/>
    <w:rsid w:val="007B74C2"/>
    <w:rsid w:val="007B7BD3"/>
    <w:rsid w:val="007B7FD7"/>
    <w:rsid w:val="007C01FE"/>
    <w:rsid w:val="007C10B0"/>
    <w:rsid w:val="007C1485"/>
    <w:rsid w:val="007C1B63"/>
    <w:rsid w:val="007C26DA"/>
    <w:rsid w:val="007C2A32"/>
    <w:rsid w:val="007C2B06"/>
    <w:rsid w:val="007C2B93"/>
    <w:rsid w:val="007C2FBD"/>
    <w:rsid w:val="007C31D4"/>
    <w:rsid w:val="007C3AED"/>
    <w:rsid w:val="007C3B81"/>
    <w:rsid w:val="007C3FF7"/>
    <w:rsid w:val="007C4145"/>
    <w:rsid w:val="007C4C47"/>
    <w:rsid w:val="007C4FE5"/>
    <w:rsid w:val="007C5348"/>
    <w:rsid w:val="007C55EB"/>
    <w:rsid w:val="007C5A8E"/>
    <w:rsid w:val="007C5F2B"/>
    <w:rsid w:val="007C735B"/>
    <w:rsid w:val="007C74B4"/>
    <w:rsid w:val="007C779D"/>
    <w:rsid w:val="007C7A1E"/>
    <w:rsid w:val="007D0011"/>
    <w:rsid w:val="007D01C7"/>
    <w:rsid w:val="007D043E"/>
    <w:rsid w:val="007D06B6"/>
    <w:rsid w:val="007D0CB5"/>
    <w:rsid w:val="007D0F17"/>
    <w:rsid w:val="007D15FE"/>
    <w:rsid w:val="007D19CA"/>
    <w:rsid w:val="007D1AAC"/>
    <w:rsid w:val="007D234D"/>
    <w:rsid w:val="007D26B1"/>
    <w:rsid w:val="007D34F4"/>
    <w:rsid w:val="007D3FAC"/>
    <w:rsid w:val="007D4A3D"/>
    <w:rsid w:val="007D5FE6"/>
    <w:rsid w:val="007D63C9"/>
    <w:rsid w:val="007D6543"/>
    <w:rsid w:val="007D695F"/>
    <w:rsid w:val="007D70B8"/>
    <w:rsid w:val="007D722E"/>
    <w:rsid w:val="007D78D5"/>
    <w:rsid w:val="007E000E"/>
    <w:rsid w:val="007E0017"/>
    <w:rsid w:val="007E02CD"/>
    <w:rsid w:val="007E0552"/>
    <w:rsid w:val="007E0D26"/>
    <w:rsid w:val="007E0EEE"/>
    <w:rsid w:val="007E0FAE"/>
    <w:rsid w:val="007E1041"/>
    <w:rsid w:val="007E1429"/>
    <w:rsid w:val="007E1A92"/>
    <w:rsid w:val="007E2D5B"/>
    <w:rsid w:val="007E2F23"/>
    <w:rsid w:val="007E3279"/>
    <w:rsid w:val="007E417A"/>
    <w:rsid w:val="007E4E71"/>
    <w:rsid w:val="007E54CB"/>
    <w:rsid w:val="007E622B"/>
    <w:rsid w:val="007E7032"/>
    <w:rsid w:val="007E738A"/>
    <w:rsid w:val="007E760A"/>
    <w:rsid w:val="007F02AA"/>
    <w:rsid w:val="007F0521"/>
    <w:rsid w:val="007F07BA"/>
    <w:rsid w:val="007F07D1"/>
    <w:rsid w:val="007F0ABC"/>
    <w:rsid w:val="007F0BD9"/>
    <w:rsid w:val="007F0C3B"/>
    <w:rsid w:val="007F0E4B"/>
    <w:rsid w:val="007F0F3A"/>
    <w:rsid w:val="007F131C"/>
    <w:rsid w:val="007F1642"/>
    <w:rsid w:val="007F170F"/>
    <w:rsid w:val="007F1989"/>
    <w:rsid w:val="007F1CCD"/>
    <w:rsid w:val="007F2840"/>
    <w:rsid w:val="007F2AA5"/>
    <w:rsid w:val="007F2ABF"/>
    <w:rsid w:val="007F2B75"/>
    <w:rsid w:val="007F331A"/>
    <w:rsid w:val="007F3606"/>
    <w:rsid w:val="007F36DC"/>
    <w:rsid w:val="007F3734"/>
    <w:rsid w:val="007F37A5"/>
    <w:rsid w:val="007F39C8"/>
    <w:rsid w:val="007F3B96"/>
    <w:rsid w:val="007F44B5"/>
    <w:rsid w:val="007F453E"/>
    <w:rsid w:val="007F4B9F"/>
    <w:rsid w:val="007F4C4B"/>
    <w:rsid w:val="007F52AA"/>
    <w:rsid w:val="007F54AF"/>
    <w:rsid w:val="007F5DF3"/>
    <w:rsid w:val="007F731C"/>
    <w:rsid w:val="007F7639"/>
    <w:rsid w:val="007F7987"/>
    <w:rsid w:val="007F7A31"/>
    <w:rsid w:val="007F7CE1"/>
    <w:rsid w:val="0080010C"/>
    <w:rsid w:val="00800400"/>
    <w:rsid w:val="0080057B"/>
    <w:rsid w:val="00801427"/>
    <w:rsid w:val="008018FD"/>
    <w:rsid w:val="00802599"/>
    <w:rsid w:val="008027E1"/>
    <w:rsid w:val="00802921"/>
    <w:rsid w:val="00802D1E"/>
    <w:rsid w:val="00803224"/>
    <w:rsid w:val="00803312"/>
    <w:rsid w:val="008038EE"/>
    <w:rsid w:val="008038F3"/>
    <w:rsid w:val="0080402F"/>
    <w:rsid w:val="008040E0"/>
    <w:rsid w:val="00804212"/>
    <w:rsid w:val="00804358"/>
    <w:rsid w:val="0080439E"/>
    <w:rsid w:val="008044E1"/>
    <w:rsid w:val="00804740"/>
    <w:rsid w:val="00804EB4"/>
    <w:rsid w:val="00804F91"/>
    <w:rsid w:val="0080524D"/>
    <w:rsid w:val="00805930"/>
    <w:rsid w:val="00805DAE"/>
    <w:rsid w:val="00806391"/>
    <w:rsid w:val="00806B7F"/>
    <w:rsid w:val="0080737C"/>
    <w:rsid w:val="008074AF"/>
    <w:rsid w:val="0080785E"/>
    <w:rsid w:val="0081061C"/>
    <w:rsid w:val="00810845"/>
    <w:rsid w:val="008114A7"/>
    <w:rsid w:val="00812625"/>
    <w:rsid w:val="00813D85"/>
    <w:rsid w:val="008153C5"/>
    <w:rsid w:val="00815515"/>
    <w:rsid w:val="00815FD0"/>
    <w:rsid w:val="00816049"/>
    <w:rsid w:val="008165F3"/>
    <w:rsid w:val="0081796E"/>
    <w:rsid w:val="00817FC7"/>
    <w:rsid w:val="00817FDE"/>
    <w:rsid w:val="00820207"/>
    <w:rsid w:val="00821E50"/>
    <w:rsid w:val="00822C15"/>
    <w:rsid w:val="0082373C"/>
    <w:rsid w:val="008239A7"/>
    <w:rsid w:val="008241E3"/>
    <w:rsid w:val="008245C0"/>
    <w:rsid w:val="008247AC"/>
    <w:rsid w:val="00824C98"/>
    <w:rsid w:val="00824EC3"/>
    <w:rsid w:val="008251E8"/>
    <w:rsid w:val="00825372"/>
    <w:rsid w:val="008256CC"/>
    <w:rsid w:val="008259F8"/>
    <w:rsid w:val="00825BDD"/>
    <w:rsid w:val="00826231"/>
    <w:rsid w:val="00826367"/>
    <w:rsid w:val="00826DA8"/>
    <w:rsid w:val="00826F08"/>
    <w:rsid w:val="008275A3"/>
    <w:rsid w:val="008278F1"/>
    <w:rsid w:val="00827D2A"/>
    <w:rsid w:val="00827FEC"/>
    <w:rsid w:val="0083027B"/>
    <w:rsid w:val="008302D2"/>
    <w:rsid w:val="00830A35"/>
    <w:rsid w:val="00830D78"/>
    <w:rsid w:val="0083185E"/>
    <w:rsid w:val="00831FE1"/>
    <w:rsid w:val="0083218A"/>
    <w:rsid w:val="0083245F"/>
    <w:rsid w:val="008326F1"/>
    <w:rsid w:val="00832970"/>
    <w:rsid w:val="00832EED"/>
    <w:rsid w:val="00833416"/>
    <w:rsid w:val="00833708"/>
    <w:rsid w:val="008339C5"/>
    <w:rsid w:val="00833F42"/>
    <w:rsid w:val="008341D6"/>
    <w:rsid w:val="00834281"/>
    <w:rsid w:val="00834464"/>
    <w:rsid w:val="008346A3"/>
    <w:rsid w:val="008349B3"/>
    <w:rsid w:val="008355C9"/>
    <w:rsid w:val="008355FB"/>
    <w:rsid w:val="0083598E"/>
    <w:rsid w:val="00835AD9"/>
    <w:rsid w:val="00835E2D"/>
    <w:rsid w:val="00836866"/>
    <w:rsid w:val="0083702F"/>
    <w:rsid w:val="008373BA"/>
    <w:rsid w:val="00837736"/>
    <w:rsid w:val="00840104"/>
    <w:rsid w:val="00841B4D"/>
    <w:rsid w:val="00841BBB"/>
    <w:rsid w:val="00841FF0"/>
    <w:rsid w:val="00842F16"/>
    <w:rsid w:val="00843A09"/>
    <w:rsid w:val="00843AD8"/>
    <w:rsid w:val="00843BFD"/>
    <w:rsid w:val="00843F60"/>
    <w:rsid w:val="00844D15"/>
    <w:rsid w:val="00844E8E"/>
    <w:rsid w:val="00844F7C"/>
    <w:rsid w:val="00845149"/>
    <w:rsid w:val="00845401"/>
    <w:rsid w:val="00845463"/>
    <w:rsid w:val="00845840"/>
    <w:rsid w:val="00845882"/>
    <w:rsid w:val="00845D27"/>
    <w:rsid w:val="0084627E"/>
    <w:rsid w:val="0084732B"/>
    <w:rsid w:val="00847535"/>
    <w:rsid w:val="00847719"/>
    <w:rsid w:val="00847ECB"/>
    <w:rsid w:val="00850086"/>
    <w:rsid w:val="00850B7D"/>
    <w:rsid w:val="008511F5"/>
    <w:rsid w:val="0085165C"/>
    <w:rsid w:val="008518F1"/>
    <w:rsid w:val="00851A57"/>
    <w:rsid w:val="008522F3"/>
    <w:rsid w:val="00852A82"/>
    <w:rsid w:val="00852E18"/>
    <w:rsid w:val="0085315D"/>
    <w:rsid w:val="00853177"/>
    <w:rsid w:val="008536BE"/>
    <w:rsid w:val="008539F8"/>
    <w:rsid w:val="00853D03"/>
    <w:rsid w:val="00853E3B"/>
    <w:rsid w:val="008546D9"/>
    <w:rsid w:val="008551EB"/>
    <w:rsid w:val="008553AA"/>
    <w:rsid w:val="0085543B"/>
    <w:rsid w:val="0085573B"/>
    <w:rsid w:val="008558C5"/>
    <w:rsid w:val="0085626B"/>
    <w:rsid w:val="00856473"/>
    <w:rsid w:val="008568D2"/>
    <w:rsid w:val="00856A96"/>
    <w:rsid w:val="00856E4A"/>
    <w:rsid w:val="00857033"/>
    <w:rsid w:val="00857395"/>
    <w:rsid w:val="008602EB"/>
    <w:rsid w:val="008604F4"/>
    <w:rsid w:val="008625B7"/>
    <w:rsid w:val="008628DC"/>
    <w:rsid w:val="00862B91"/>
    <w:rsid w:val="00862C04"/>
    <w:rsid w:val="00862D47"/>
    <w:rsid w:val="008631E6"/>
    <w:rsid w:val="00863886"/>
    <w:rsid w:val="008641E4"/>
    <w:rsid w:val="00864F56"/>
    <w:rsid w:val="00865249"/>
    <w:rsid w:val="008661EA"/>
    <w:rsid w:val="00866736"/>
    <w:rsid w:val="00866754"/>
    <w:rsid w:val="00866AFE"/>
    <w:rsid w:val="00866BE2"/>
    <w:rsid w:val="00866E1B"/>
    <w:rsid w:val="00867801"/>
    <w:rsid w:val="008679BA"/>
    <w:rsid w:val="00867B72"/>
    <w:rsid w:val="00867DA9"/>
    <w:rsid w:val="008702D8"/>
    <w:rsid w:val="00870E8A"/>
    <w:rsid w:val="00871132"/>
    <w:rsid w:val="00871277"/>
    <w:rsid w:val="0087187F"/>
    <w:rsid w:val="00872047"/>
    <w:rsid w:val="0087250C"/>
    <w:rsid w:val="0087312E"/>
    <w:rsid w:val="00873349"/>
    <w:rsid w:val="00873FB9"/>
    <w:rsid w:val="00873FC3"/>
    <w:rsid w:val="0087484D"/>
    <w:rsid w:val="00874C71"/>
    <w:rsid w:val="00875AE5"/>
    <w:rsid w:val="00875E62"/>
    <w:rsid w:val="0087642C"/>
    <w:rsid w:val="0087703B"/>
    <w:rsid w:val="008800D8"/>
    <w:rsid w:val="00880ECC"/>
    <w:rsid w:val="00883A80"/>
    <w:rsid w:val="00883B0F"/>
    <w:rsid w:val="008842C4"/>
    <w:rsid w:val="008846DD"/>
    <w:rsid w:val="00884C79"/>
    <w:rsid w:val="00885374"/>
    <w:rsid w:val="008858BB"/>
    <w:rsid w:val="00885AD9"/>
    <w:rsid w:val="00885D30"/>
    <w:rsid w:val="00885DAE"/>
    <w:rsid w:val="008860E2"/>
    <w:rsid w:val="00886696"/>
    <w:rsid w:val="008866C8"/>
    <w:rsid w:val="00886CD6"/>
    <w:rsid w:val="0088735A"/>
    <w:rsid w:val="00887DE4"/>
    <w:rsid w:val="00887FAD"/>
    <w:rsid w:val="00887FE3"/>
    <w:rsid w:val="008900D1"/>
    <w:rsid w:val="00890DBB"/>
    <w:rsid w:val="0089154A"/>
    <w:rsid w:val="008915F9"/>
    <w:rsid w:val="00891DDC"/>
    <w:rsid w:val="00892565"/>
    <w:rsid w:val="00892C07"/>
    <w:rsid w:val="00892C08"/>
    <w:rsid w:val="008931A8"/>
    <w:rsid w:val="00893634"/>
    <w:rsid w:val="00893A08"/>
    <w:rsid w:val="00893A5D"/>
    <w:rsid w:val="00893D10"/>
    <w:rsid w:val="008948AE"/>
    <w:rsid w:val="00894964"/>
    <w:rsid w:val="00894DA6"/>
    <w:rsid w:val="00895B37"/>
    <w:rsid w:val="00895BC0"/>
    <w:rsid w:val="00895D29"/>
    <w:rsid w:val="0089629F"/>
    <w:rsid w:val="0089658C"/>
    <w:rsid w:val="00896D52"/>
    <w:rsid w:val="00897289"/>
    <w:rsid w:val="0089766E"/>
    <w:rsid w:val="00897AFD"/>
    <w:rsid w:val="00897DA9"/>
    <w:rsid w:val="00897DCD"/>
    <w:rsid w:val="00897E0B"/>
    <w:rsid w:val="008A0635"/>
    <w:rsid w:val="008A0876"/>
    <w:rsid w:val="008A1245"/>
    <w:rsid w:val="008A196D"/>
    <w:rsid w:val="008A1B6B"/>
    <w:rsid w:val="008A290E"/>
    <w:rsid w:val="008A29BC"/>
    <w:rsid w:val="008A2C07"/>
    <w:rsid w:val="008A2C29"/>
    <w:rsid w:val="008A2DA4"/>
    <w:rsid w:val="008A2FDF"/>
    <w:rsid w:val="008A3BE3"/>
    <w:rsid w:val="008A4A7D"/>
    <w:rsid w:val="008A56AC"/>
    <w:rsid w:val="008A5821"/>
    <w:rsid w:val="008A5E27"/>
    <w:rsid w:val="008A5FDC"/>
    <w:rsid w:val="008A61AD"/>
    <w:rsid w:val="008A6779"/>
    <w:rsid w:val="008A6829"/>
    <w:rsid w:val="008A6C49"/>
    <w:rsid w:val="008A7A36"/>
    <w:rsid w:val="008A7CF6"/>
    <w:rsid w:val="008B0993"/>
    <w:rsid w:val="008B0BF8"/>
    <w:rsid w:val="008B0CF8"/>
    <w:rsid w:val="008B1A10"/>
    <w:rsid w:val="008B1A45"/>
    <w:rsid w:val="008B1EDA"/>
    <w:rsid w:val="008B2531"/>
    <w:rsid w:val="008B2B90"/>
    <w:rsid w:val="008B3E3A"/>
    <w:rsid w:val="008B4879"/>
    <w:rsid w:val="008B4923"/>
    <w:rsid w:val="008B52E1"/>
    <w:rsid w:val="008B5DAE"/>
    <w:rsid w:val="008B62FF"/>
    <w:rsid w:val="008B6486"/>
    <w:rsid w:val="008B6753"/>
    <w:rsid w:val="008B7FCC"/>
    <w:rsid w:val="008C0305"/>
    <w:rsid w:val="008C0524"/>
    <w:rsid w:val="008C0BA7"/>
    <w:rsid w:val="008C0D1C"/>
    <w:rsid w:val="008C0E28"/>
    <w:rsid w:val="008C132B"/>
    <w:rsid w:val="008C1660"/>
    <w:rsid w:val="008C169C"/>
    <w:rsid w:val="008C1E1D"/>
    <w:rsid w:val="008C1E28"/>
    <w:rsid w:val="008C2932"/>
    <w:rsid w:val="008C29F6"/>
    <w:rsid w:val="008C2E50"/>
    <w:rsid w:val="008C2F64"/>
    <w:rsid w:val="008C30B0"/>
    <w:rsid w:val="008C317C"/>
    <w:rsid w:val="008C35C7"/>
    <w:rsid w:val="008C3BB8"/>
    <w:rsid w:val="008C3D48"/>
    <w:rsid w:val="008C499B"/>
    <w:rsid w:val="008C4AD5"/>
    <w:rsid w:val="008C4BE8"/>
    <w:rsid w:val="008C4E38"/>
    <w:rsid w:val="008C5568"/>
    <w:rsid w:val="008C58CA"/>
    <w:rsid w:val="008C5C09"/>
    <w:rsid w:val="008C5CD7"/>
    <w:rsid w:val="008C5F8F"/>
    <w:rsid w:val="008C67FA"/>
    <w:rsid w:val="008C6AFB"/>
    <w:rsid w:val="008C6BF7"/>
    <w:rsid w:val="008C6D58"/>
    <w:rsid w:val="008C7247"/>
    <w:rsid w:val="008C72ED"/>
    <w:rsid w:val="008C780F"/>
    <w:rsid w:val="008C7DC8"/>
    <w:rsid w:val="008D0079"/>
    <w:rsid w:val="008D0265"/>
    <w:rsid w:val="008D0393"/>
    <w:rsid w:val="008D0F08"/>
    <w:rsid w:val="008D1670"/>
    <w:rsid w:val="008D1EB6"/>
    <w:rsid w:val="008D2720"/>
    <w:rsid w:val="008D3179"/>
    <w:rsid w:val="008D3DBB"/>
    <w:rsid w:val="008D3E73"/>
    <w:rsid w:val="008D3E99"/>
    <w:rsid w:val="008D4B97"/>
    <w:rsid w:val="008D4FEE"/>
    <w:rsid w:val="008D5ECB"/>
    <w:rsid w:val="008D6525"/>
    <w:rsid w:val="008D65B3"/>
    <w:rsid w:val="008D6638"/>
    <w:rsid w:val="008D709E"/>
    <w:rsid w:val="008D7499"/>
    <w:rsid w:val="008D7EDF"/>
    <w:rsid w:val="008D7EFE"/>
    <w:rsid w:val="008E030F"/>
    <w:rsid w:val="008E0501"/>
    <w:rsid w:val="008E0918"/>
    <w:rsid w:val="008E0D2E"/>
    <w:rsid w:val="008E1DD1"/>
    <w:rsid w:val="008E204C"/>
    <w:rsid w:val="008E2989"/>
    <w:rsid w:val="008E2DDA"/>
    <w:rsid w:val="008E3230"/>
    <w:rsid w:val="008E3375"/>
    <w:rsid w:val="008E35C0"/>
    <w:rsid w:val="008E37B0"/>
    <w:rsid w:val="008E3856"/>
    <w:rsid w:val="008E3EB6"/>
    <w:rsid w:val="008E43A1"/>
    <w:rsid w:val="008E483B"/>
    <w:rsid w:val="008E48F0"/>
    <w:rsid w:val="008E495F"/>
    <w:rsid w:val="008E5076"/>
    <w:rsid w:val="008E55E6"/>
    <w:rsid w:val="008E5BC6"/>
    <w:rsid w:val="008E5BF6"/>
    <w:rsid w:val="008E5E02"/>
    <w:rsid w:val="008E6849"/>
    <w:rsid w:val="008E6C24"/>
    <w:rsid w:val="008E6C65"/>
    <w:rsid w:val="008E7782"/>
    <w:rsid w:val="008E790B"/>
    <w:rsid w:val="008E7D3E"/>
    <w:rsid w:val="008F0336"/>
    <w:rsid w:val="008F0857"/>
    <w:rsid w:val="008F0CCB"/>
    <w:rsid w:val="008F0E67"/>
    <w:rsid w:val="008F148F"/>
    <w:rsid w:val="008F20B6"/>
    <w:rsid w:val="008F22F5"/>
    <w:rsid w:val="008F2388"/>
    <w:rsid w:val="008F2A4F"/>
    <w:rsid w:val="008F2DCF"/>
    <w:rsid w:val="008F327B"/>
    <w:rsid w:val="008F32CF"/>
    <w:rsid w:val="008F358D"/>
    <w:rsid w:val="008F38EF"/>
    <w:rsid w:val="008F3A1A"/>
    <w:rsid w:val="008F41E3"/>
    <w:rsid w:val="008F431A"/>
    <w:rsid w:val="008F4B12"/>
    <w:rsid w:val="008F4B3F"/>
    <w:rsid w:val="008F517E"/>
    <w:rsid w:val="008F5DF3"/>
    <w:rsid w:val="008F60AC"/>
    <w:rsid w:val="008F64F9"/>
    <w:rsid w:val="008F704D"/>
    <w:rsid w:val="008F75BB"/>
    <w:rsid w:val="008F7648"/>
    <w:rsid w:val="008F77AF"/>
    <w:rsid w:val="008F7C50"/>
    <w:rsid w:val="00900791"/>
    <w:rsid w:val="009007FB"/>
    <w:rsid w:val="00900B05"/>
    <w:rsid w:val="00900BAD"/>
    <w:rsid w:val="00900D6C"/>
    <w:rsid w:val="00900FE6"/>
    <w:rsid w:val="00901352"/>
    <w:rsid w:val="009013D4"/>
    <w:rsid w:val="00901574"/>
    <w:rsid w:val="00901B34"/>
    <w:rsid w:val="00901BDE"/>
    <w:rsid w:val="00901ECB"/>
    <w:rsid w:val="009020DE"/>
    <w:rsid w:val="009025E4"/>
    <w:rsid w:val="00902887"/>
    <w:rsid w:val="00903272"/>
    <w:rsid w:val="009035D9"/>
    <w:rsid w:val="00903E51"/>
    <w:rsid w:val="00903EEA"/>
    <w:rsid w:val="009040AC"/>
    <w:rsid w:val="00904F53"/>
    <w:rsid w:val="00905038"/>
    <w:rsid w:val="0090516F"/>
    <w:rsid w:val="009051C3"/>
    <w:rsid w:val="00905584"/>
    <w:rsid w:val="009059DD"/>
    <w:rsid w:val="00905A86"/>
    <w:rsid w:val="00905C04"/>
    <w:rsid w:val="00905D5B"/>
    <w:rsid w:val="00906095"/>
    <w:rsid w:val="0090652B"/>
    <w:rsid w:val="00906F28"/>
    <w:rsid w:val="009076E3"/>
    <w:rsid w:val="00910016"/>
    <w:rsid w:val="009100C1"/>
    <w:rsid w:val="0091031A"/>
    <w:rsid w:val="00910432"/>
    <w:rsid w:val="0091062F"/>
    <w:rsid w:val="00910C31"/>
    <w:rsid w:val="009116F4"/>
    <w:rsid w:val="0091192C"/>
    <w:rsid w:val="00911A44"/>
    <w:rsid w:val="00911A7C"/>
    <w:rsid w:val="00911ACF"/>
    <w:rsid w:val="00911D70"/>
    <w:rsid w:val="0091248D"/>
    <w:rsid w:val="009127A4"/>
    <w:rsid w:val="009127FB"/>
    <w:rsid w:val="00912F3B"/>
    <w:rsid w:val="00913D97"/>
    <w:rsid w:val="00914106"/>
    <w:rsid w:val="00914877"/>
    <w:rsid w:val="00915076"/>
    <w:rsid w:val="0091592C"/>
    <w:rsid w:val="00915BCF"/>
    <w:rsid w:val="009162B7"/>
    <w:rsid w:val="0091648B"/>
    <w:rsid w:val="009168FD"/>
    <w:rsid w:val="009169E5"/>
    <w:rsid w:val="00916A9D"/>
    <w:rsid w:val="00916AC5"/>
    <w:rsid w:val="00916BFA"/>
    <w:rsid w:val="009170CB"/>
    <w:rsid w:val="009172EA"/>
    <w:rsid w:val="00917491"/>
    <w:rsid w:val="00917F93"/>
    <w:rsid w:val="009202A9"/>
    <w:rsid w:val="009205B0"/>
    <w:rsid w:val="009208E6"/>
    <w:rsid w:val="00920C7A"/>
    <w:rsid w:val="00920EBF"/>
    <w:rsid w:val="00921044"/>
    <w:rsid w:val="009213A5"/>
    <w:rsid w:val="0092191E"/>
    <w:rsid w:val="00921B2E"/>
    <w:rsid w:val="00921FC6"/>
    <w:rsid w:val="0092207A"/>
    <w:rsid w:val="00922436"/>
    <w:rsid w:val="0092259C"/>
    <w:rsid w:val="009226B5"/>
    <w:rsid w:val="00923399"/>
    <w:rsid w:val="00923822"/>
    <w:rsid w:val="00923989"/>
    <w:rsid w:val="00923B35"/>
    <w:rsid w:val="009250DF"/>
    <w:rsid w:val="0092513D"/>
    <w:rsid w:val="009259E7"/>
    <w:rsid w:val="00925C5C"/>
    <w:rsid w:val="0092681F"/>
    <w:rsid w:val="00926A9C"/>
    <w:rsid w:val="00927058"/>
    <w:rsid w:val="009270AA"/>
    <w:rsid w:val="00927527"/>
    <w:rsid w:val="0092761A"/>
    <w:rsid w:val="0092777D"/>
    <w:rsid w:val="00927E04"/>
    <w:rsid w:val="009300ED"/>
    <w:rsid w:val="0093067A"/>
    <w:rsid w:val="00930EA4"/>
    <w:rsid w:val="009311A0"/>
    <w:rsid w:val="0093150A"/>
    <w:rsid w:val="009315AB"/>
    <w:rsid w:val="00932047"/>
    <w:rsid w:val="0093226F"/>
    <w:rsid w:val="0093299F"/>
    <w:rsid w:val="00932BCA"/>
    <w:rsid w:val="00932C3F"/>
    <w:rsid w:val="00932F19"/>
    <w:rsid w:val="00933C28"/>
    <w:rsid w:val="00933D79"/>
    <w:rsid w:val="00933DDA"/>
    <w:rsid w:val="009340BA"/>
    <w:rsid w:val="009341E9"/>
    <w:rsid w:val="0093422E"/>
    <w:rsid w:val="00934693"/>
    <w:rsid w:val="009346CD"/>
    <w:rsid w:val="00934727"/>
    <w:rsid w:val="009347EF"/>
    <w:rsid w:val="00934EB8"/>
    <w:rsid w:val="00935DEC"/>
    <w:rsid w:val="00936098"/>
    <w:rsid w:val="00936A6C"/>
    <w:rsid w:val="00936FFF"/>
    <w:rsid w:val="00937177"/>
    <w:rsid w:val="00937844"/>
    <w:rsid w:val="0094011D"/>
    <w:rsid w:val="00940131"/>
    <w:rsid w:val="0094056A"/>
    <w:rsid w:val="00940D24"/>
    <w:rsid w:val="0094104A"/>
    <w:rsid w:val="00941185"/>
    <w:rsid w:val="00941749"/>
    <w:rsid w:val="009417AB"/>
    <w:rsid w:val="00941A99"/>
    <w:rsid w:val="00941AE7"/>
    <w:rsid w:val="00941BCC"/>
    <w:rsid w:val="00942075"/>
    <w:rsid w:val="00942788"/>
    <w:rsid w:val="00942D7C"/>
    <w:rsid w:val="00942DD7"/>
    <w:rsid w:val="0094322D"/>
    <w:rsid w:val="00943410"/>
    <w:rsid w:val="00943C2A"/>
    <w:rsid w:val="00943FAE"/>
    <w:rsid w:val="0094406B"/>
    <w:rsid w:val="00944116"/>
    <w:rsid w:val="009443C7"/>
    <w:rsid w:val="00944648"/>
    <w:rsid w:val="00944831"/>
    <w:rsid w:val="00944CC1"/>
    <w:rsid w:val="00945A78"/>
    <w:rsid w:val="00945C77"/>
    <w:rsid w:val="00945D50"/>
    <w:rsid w:val="00946206"/>
    <w:rsid w:val="009469E8"/>
    <w:rsid w:val="00946F69"/>
    <w:rsid w:val="00947194"/>
    <w:rsid w:val="009471FF"/>
    <w:rsid w:val="00947215"/>
    <w:rsid w:val="009472D4"/>
    <w:rsid w:val="00947607"/>
    <w:rsid w:val="009477F4"/>
    <w:rsid w:val="00947B05"/>
    <w:rsid w:val="009502BF"/>
    <w:rsid w:val="009503A3"/>
    <w:rsid w:val="009505FF"/>
    <w:rsid w:val="00950820"/>
    <w:rsid w:val="00950A66"/>
    <w:rsid w:val="00950CD6"/>
    <w:rsid w:val="00950E34"/>
    <w:rsid w:val="00950E47"/>
    <w:rsid w:val="00950E6E"/>
    <w:rsid w:val="00951585"/>
    <w:rsid w:val="00951962"/>
    <w:rsid w:val="00951B47"/>
    <w:rsid w:val="00951D0E"/>
    <w:rsid w:val="009528AE"/>
    <w:rsid w:val="009534C0"/>
    <w:rsid w:val="00953AB8"/>
    <w:rsid w:val="00953DA7"/>
    <w:rsid w:val="00953DEC"/>
    <w:rsid w:val="00954630"/>
    <w:rsid w:val="009546DC"/>
    <w:rsid w:val="00954E14"/>
    <w:rsid w:val="0095532B"/>
    <w:rsid w:val="0095533F"/>
    <w:rsid w:val="0095536B"/>
    <w:rsid w:val="00956184"/>
    <w:rsid w:val="0095674B"/>
    <w:rsid w:val="0095694E"/>
    <w:rsid w:val="00956E93"/>
    <w:rsid w:val="00957297"/>
    <w:rsid w:val="009572D7"/>
    <w:rsid w:val="00957342"/>
    <w:rsid w:val="00957F77"/>
    <w:rsid w:val="009603E0"/>
    <w:rsid w:val="00960ACC"/>
    <w:rsid w:val="009612A8"/>
    <w:rsid w:val="00961925"/>
    <w:rsid w:val="00962227"/>
    <w:rsid w:val="00962270"/>
    <w:rsid w:val="0096240E"/>
    <w:rsid w:val="00962D47"/>
    <w:rsid w:val="009631E8"/>
    <w:rsid w:val="0096344B"/>
    <w:rsid w:val="00963650"/>
    <w:rsid w:val="009636E8"/>
    <w:rsid w:val="00964061"/>
    <w:rsid w:val="0096466E"/>
    <w:rsid w:val="00964A57"/>
    <w:rsid w:val="00964A75"/>
    <w:rsid w:val="00964D92"/>
    <w:rsid w:val="00964EB3"/>
    <w:rsid w:val="00965807"/>
    <w:rsid w:val="00965831"/>
    <w:rsid w:val="009659C3"/>
    <w:rsid w:val="00965F2B"/>
    <w:rsid w:val="00966161"/>
    <w:rsid w:val="009662BB"/>
    <w:rsid w:val="00966BB0"/>
    <w:rsid w:val="009675DC"/>
    <w:rsid w:val="009676AB"/>
    <w:rsid w:val="00967863"/>
    <w:rsid w:val="009678C9"/>
    <w:rsid w:val="009702B2"/>
    <w:rsid w:val="0097083D"/>
    <w:rsid w:val="009720EE"/>
    <w:rsid w:val="009721C2"/>
    <w:rsid w:val="009725B5"/>
    <w:rsid w:val="009725C9"/>
    <w:rsid w:val="009727B7"/>
    <w:rsid w:val="00973437"/>
    <w:rsid w:val="009737B6"/>
    <w:rsid w:val="0097411F"/>
    <w:rsid w:val="00974422"/>
    <w:rsid w:val="00974B1B"/>
    <w:rsid w:val="00974E8D"/>
    <w:rsid w:val="00975019"/>
    <w:rsid w:val="009750D1"/>
    <w:rsid w:val="0097510B"/>
    <w:rsid w:val="0097569E"/>
    <w:rsid w:val="00975745"/>
    <w:rsid w:val="00975800"/>
    <w:rsid w:val="00975DD4"/>
    <w:rsid w:val="009767C9"/>
    <w:rsid w:val="00976920"/>
    <w:rsid w:val="009769E4"/>
    <w:rsid w:val="00976F95"/>
    <w:rsid w:val="00977527"/>
    <w:rsid w:val="009776E6"/>
    <w:rsid w:val="009804CB"/>
    <w:rsid w:val="009806F7"/>
    <w:rsid w:val="00980847"/>
    <w:rsid w:val="0098140A"/>
    <w:rsid w:val="0098173C"/>
    <w:rsid w:val="00981F16"/>
    <w:rsid w:val="00982161"/>
    <w:rsid w:val="0098255D"/>
    <w:rsid w:val="00982783"/>
    <w:rsid w:val="009829BF"/>
    <w:rsid w:val="009829E3"/>
    <w:rsid w:val="00982D46"/>
    <w:rsid w:val="00984519"/>
    <w:rsid w:val="00984859"/>
    <w:rsid w:val="00984860"/>
    <w:rsid w:val="00984CE2"/>
    <w:rsid w:val="0098527D"/>
    <w:rsid w:val="00985317"/>
    <w:rsid w:val="00985E22"/>
    <w:rsid w:val="0098676B"/>
    <w:rsid w:val="00986E33"/>
    <w:rsid w:val="00986E64"/>
    <w:rsid w:val="00990175"/>
    <w:rsid w:val="0099053D"/>
    <w:rsid w:val="00990818"/>
    <w:rsid w:val="009908D2"/>
    <w:rsid w:val="009911C7"/>
    <w:rsid w:val="00991308"/>
    <w:rsid w:val="00991398"/>
    <w:rsid w:val="00991AA9"/>
    <w:rsid w:val="00991B89"/>
    <w:rsid w:val="0099211B"/>
    <w:rsid w:val="009921EA"/>
    <w:rsid w:val="00992903"/>
    <w:rsid w:val="00992B6F"/>
    <w:rsid w:val="00992C70"/>
    <w:rsid w:val="00992D62"/>
    <w:rsid w:val="009932FA"/>
    <w:rsid w:val="00993A14"/>
    <w:rsid w:val="0099465C"/>
    <w:rsid w:val="00995527"/>
    <w:rsid w:val="00995892"/>
    <w:rsid w:val="00995F0F"/>
    <w:rsid w:val="0099610E"/>
    <w:rsid w:val="00996562"/>
    <w:rsid w:val="00996A2A"/>
    <w:rsid w:val="00996B37"/>
    <w:rsid w:val="00996FF5"/>
    <w:rsid w:val="00997621"/>
    <w:rsid w:val="00997683"/>
    <w:rsid w:val="00997C77"/>
    <w:rsid w:val="009A026C"/>
    <w:rsid w:val="009A0427"/>
    <w:rsid w:val="009A07C2"/>
    <w:rsid w:val="009A0992"/>
    <w:rsid w:val="009A12D8"/>
    <w:rsid w:val="009A131E"/>
    <w:rsid w:val="009A14DA"/>
    <w:rsid w:val="009A1A8E"/>
    <w:rsid w:val="009A1AF7"/>
    <w:rsid w:val="009A1C4D"/>
    <w:rsid w:val="009A1C85"/>
    <w:rsid w:val="009A1C97"/>
    <w:rsid w:val="009A1CDC"/>
    <w:rsid w:val="009A1EEA"/>
    <w:rsid w:val="009A2083"/>
    <w:rsid w:val="009A269C"/>
    <w:rsid w:val="009A2793"/>
    <w:rsid w:val="009A27E5"/>
    <w:rsid w:val="009A2D5B"/>
    <w:rsid w:val="009A3685"/>
    <w:rsid w:val="009A37B0"/>
    <w:rsid w:val="009A4621"/>
    <w:rsid w:val="009A4640"/>
    <w:rsid w:val="009A5014"/>
    <w:rsid w:val="009A50FE"/>
    <w:rsid w:val="009A5250"/>
    <w:rsid w:val="009A57BA"/>
    <w:rsid w:val="009A6075"/>
    <w:rsid w:val="009A632B"/>
    <w:rsid w:val="009A6AF7"/>
    <w:rsid w:val="009A7178"/>
    <w:rsid w:val="009A74DB"/>
    <w:rsid w:val="009A7BDE"/>
    <w:rsid w:val="009B1737"/>
    <w:rsid w:val="009B18E0"/>
    <w:rsid w:val="009B1A42"/>
    <w:rsid w:val="009B1B6A"/>
    <w:rsid w:val="009B1B8E"/>
    <w:rsid w:val="009B24E2"/>
    <w:rsid w:val="009B2933"/>
    <w:rsid w:val="009B2CBF"/>
    <w:rsid w:val="009B30EA"/>
    <w:rsid w:val="009B345E"/>
    <w:rsid w:val="009B4FF2"/>
    <w:rsid w:val="009B5603"/>
    <w:rsid w:val="009B5E44"/>
    <w:rsid w:val="009B5EDC"/>
    <w:rsid w:val="009B5F9D"/>
    <w:rsid w:val="009B5FC5"/>
    <w:rsid w:val="009B6500"/>
    <w:rsid w:val="009B67DB"/>
    <w:rsid w:val="009B6D95"/>
    <w:rsid w:val="009B70E0"/>
    <w:rsid w:val="009B7132"/>
    <w:rsid w:val="009B759B"/>
    <w:rsid w:val="009B798B"/>
    <w:rsid w:val="009B7F0D"/>
    <w:rsid w:val="009C0F86"/>
    <w:rsid w:val="009C168F"/>
    <w:rsid w:val="009C17CD"/>
    <w:rsid w:val="009C1D4C"/>
    <w:rsid w:val="009C1E54"/>
    <w:rsid w:val="009C200E"/>
    <w:rsid w:val="009C205F"/>
    <w:rsid w:val="009C229E"/>
    <w:rsid w:val="009C2493"/>
    <w:rsid w:val="009C24D0"/>
    <w:rsid w:val="009C29C6"/>
    <w:rsid w:val="009C385D"/>
    <w:rsid w:val="009C3898"/>
    <w:rsid w:val="009C3E44"/>
    <w:rsid w:val="009C49EB"/>
    <w:rsid w:val="009C4B55"/>
    <w:rsid w:val="009C4B68"/>
    <w:rsid w:val="009C4D97"/>
    <w:rsid w:val="009C5133"/>
    <w:rsid w:val="009C53A1"/>
    <w:rsid w:val="009C59ED"/>
    <w:rsid w:val="009C6454"/>
    <w:rsid w:val="009C6A26"/>
    <w:rsid w:val="009C6ADA"/>
    <w:rsid w:val="009C7698"/>
    <w:rsid w:val="009C7C7C"/>
    <w:rsid w:val="009C7CAA"/>
    <w:rsid w:val="009C7D5F"/>
    <w:rsid w:val="009C7F92"/>
    <w:rsid w:val="009D0244"/>
    <w:rsid w:val="009D107D"/>
    <w:rsid w:val="009D10A0"/>
    <w:rsid w:val="009D155D"/>
    <w:rsid w:val="009D183F"/>
    <w:rsid w:val="009D193E"/>
    <w:rsid w:val="009D257B"/>
    <w:rsid w:val="009D25D2"/>
    <w:rsid w:val="009D27B8"/>
    <w:rsid w:val="009D34EC"/>
    <w:rsid w:val="009D3739"/>
    <w:rsid w:val="009D3750"/>
    <w:rsid w:val="009D3879"/>
    <w:rsid w:val="009D3C3A"/>
    <w:rsid w:val="009D4100"/>
    <w:rsid w:val="009D42AF"/>
    <w:rsid w:val="009D49D7"/>
    <w:rsid w:val="009D5139"/>
    <w:rsid w:val="009D5BF6"/>
    <w:rsid w:val="009D5C02"/>
    <w:rsid w:val="009D63D9"/>
    <w:rsid w:val="009D6458"/>
    <w:rsid w:val="009D64AF"/>
    <w:rsid w:val="009D65A6"/>
    <w:rsid w:val="009D6AC1"/>
    <w:rsid w:val="009D7F8C"/>
    <w:rsid w:val="009E0162"/>
    <w:rsid w:val="009E03F4"/>
    <w:rsid w:val="009E0913"/>
    <w:rsid w:val="009E0CA5"/>
    <w:rsid w:val="009E0D51"/>
    <w:rsid w:val="009E10FB"/>
    <w:rsid w:val="009E12D4"/>
    <w:rsid w:val="009E1955"/>
    <w:rsid w:val="009E19EA"/>
    <w:rsid w:val="009E1A45"/>
    <w:rsid w:val="009E2639"/>
    <w:rsid w:val="009E28B2"/>
    <w:rsid w:val="009E28BA"/>
    <w:rsid w:val="009E2CA2"/>
    <w:rsid w:val="009E3018"/>
    <w:rsid w:val="009E316D"/>
    <w:rsid w:val="009E322A"/>
    <w:rsid w:val="009E376B"/>
    <w:rsid w:val="009E3B9A"/>
    <w:rsid w:val="009E4194"/>
    <w:rsid w:val="009E4331"/>
    <w:rsid w:val="009E468C"/>
    <w:rsid w:val="009E4A92"/>
    <w:rsid w:val="009E57B6"/>
    <w:rsid w:val="009E5804"/>
    <w:rsid w:val="009E5D63"/>
    <w:rsid w:val="009E5DEC"/>
    <w:rsid w:val="009E5E4F"/>
    <w:rsid w:val="009E5FB3"/>
    <w:rsid w:val="009E653F"/>
    <w:rsid w:val="009E6BED"/>
    <w:rsid w:val="009E744D"/>
    <w:rsid w:val="009E7566"/>
    <w:rsid w:val="009E76C2"/>
    <w:rsid w:val="009E7887"/>
    <w:rsid w:val="009F096A"/>
    <w:rsid w:val="009F0C7F"/>
    <w:rsid w:val="009F0C96"/>
    <w:rsid w:val="009F165E"/>
    <w:rsid w:val="009F197F"/>
    <w:rsid w:val="009F1F46"/>
    <w:rsid w:val="009F2494"/>
    <w:rsid w:val="009F2517"/>
    <w:rsid w:val="009F2B88"/>
    <w:rsid w:val="009F2DDD"/>
    <w:rsid w:val="009F2F84"/>
    <w:rsid w:val="009F2FA9"/>
    <w:rsid w:val="009F3123"/>
    <w:rsid w:val="009F31D2"/>
    <w:rsid w:val="009F3200"/>
    <w:rsid w:val="009F3B00"/>
    <w:rsid w:val="009F6029"/>
    <w:rsid w:val="009F68D1"/>
    <w:rsid w:val="009F70BE"/>
    <w:rsid w:val="009F7639"/>
    <w:rsid w:val="009F7640"/>
    <w:rsid w:val="009F775E"/>
    <w:rsid w:val="009F781B"/>
    <w:rsid w:val="009F7C68"/>
    <w:rsid w:val="009F7F12"/>
    <w:rsid w:val="00A00123"/>
    <w:rsid w:val="00A00272"/>
    <w:rsid w:val="00A00BEF"/>
    <w:rsid w:val="00A00D18"/>
    <w:rsid w:val="00A00EAD"/>
    <w:rsid w:val="00A0140C"/>
    <w:rsid w:val="00A01BB3"/>
    <w:rsid w:val="00A02775"/>
    <w:rsid w:val="00A02999"/>
    <w:rsid w:val="00A0313E"/>
    <w:rsid w:val="00A032A3"/>
    <w:rsid w:val="00A03496"/>
    <w:rsid w:val="00A03586"/>
    <w:rsid w:val="00A0438B"/>
    <w:rsid w:val="00A04761"/>
    <w:rsid w:val="00A04936"/>
    <w:rsid w:val="00A049F8"/>
    <w:rsid w:val="00A04F66"/>
    <w:rsid w:val="00A056A2"/>
    <w:rsid w:val="00A05788"/>
    <w:rsid w:val="00A058C3"/>
    <w:rsid w:val="00A05B3D"/>
    <w:rsid w:val="00A05C1D"/>
    <w:rsid w:val="00A05F3B"/>
    <w:rsid w:val="00A061E6"/>
    <w:rsid w:val="00A0666B"/>
    <w:rsid w:val="00A06B46"/>
    <w:rsid w:val="00A074A7"/>
    <w:rsid w:val="00A07869"/>
    <w:rsid w:val="00A07AEF"/>
    <w:rsid w:val="00A1018E"/>
    <w:rsid w:val="00A10201"/>
    <w:rsid w:val="00A10398"/>
    <w:rsid w:val="00A108CD"/>
    <w:rsid w:val="00A10AE2"/>
    <w:rsid w:val="00A11C01"/>
    <w:rsid w:val="00A125C3"/>
    <w:rsid w:val="00A12DAB"/>
    <w:rsid w:val="00A13197"/>
    <w:rsid w:val="00A13591"/>
    <w:rsid w:val="00A1375F"/>
    <w:rsid w:val="00A13C9A"/>
    <w:rsid w:val="00A13EF5"/>
    <w:rsid w:val="00A1408A"/>
    <w:rsid w:val="00A141DC"/>
    <w:rsid w:val="00A14806"/>
    <w:rsid w:val="00A14D69"/>
    <w:rsid w:val="00A15BBD"/>
    <w:rsid w:val="00A16612"/>
    <w:rsid w:val="00A1664D"/>
    <w:rsid w:val="00A16890"/>
    <w:rsid w:val="00A168F2"/>
    <w:rsid w:val="00A16B76"/>
    <w:rsid w:val="00A17C02"/>
    <w:rsid w:val="00A17EBE"/>
    <w:rsid w:val="00A2006E"/>
    <w:rsid w:val="00A2050F"/>
    <w:rsid w:val="00A20745"/>
    <w:rsid w:val="00A20A82"/>
    <w:rsid w:val="00A20B32"/>
    <w:rsid w:val="00A20C52"/>
    <w:rsid w:val="00A21E96"/>
    <w:rsid w:val="00A223AB"/>
    <w:rsid w:val="00A244D4"/>
    <w:rsid w:val="00A2450A"/>
    <w:rsid w:val="00A24688"/>
    <w:rsid w:val="00A24BFF"/>
    <w:rsid w:val="00A24F3B"/>
    <w:rsid w:val="00A24F45"/>
    <w:rsid w:val="00A24F78"/>
    <w:rsid w:val="00A253C0"/>
    <w:rsid w:val="00A257CF"/>
    <w:rsid w:val="00A25D80"/>
    <w:rsid w:val="00A25E7F"/>
    <w:rsid w:val="00A262CA"/>
    <w:rsid w:val="00A269F2"/>
    <w:rsid w:val="00A26C23"/>
    <w:rsid w:val="00A27D30"/>
    <w:rsid w:val="00A27FD7"/>
    <w:rsid w:val="00A30A27"/>
    <w:rsid w:val="00A30B55"/>
    <w:rsid w:val="00A30BD4"/>
    <w:rsid w:val="00A31159"/>
    <w:rsid w:val="00A3131E"/>
    <w:rsid w:val="00A31593"/>
    <w:rsid w:val="00A31633"/>
    <w:rsid w:val="00A31D2A"/>
    <w:rsid w:val="00A324F6"/>
    <w:rsid w:val="00A32522"/>
    <w:rsid w:val="00A32AA9"/>
    <w:rsid w:val="00A32CD8"/>
    <w:rsid w:val="00A33100"/>
    <w:rsid w:val="00A33103"/>
    <w:rsid w:val="00A33181"/>
    <w:rsid w:val="00A33931"/>
    <w:rsid w:val="00A33969"/>
    <w:rsid w:val="00A34142"/>
    <w:rsid w:val="00A344F7"/>
    <w:rsid w:val="00A34BDA"/>
    <w:rsid w:val="00A352EF"/>
    <w:rsid w:val="00A35C23"/>
    <w:rsid w:val="00A3630F"/>
    <w:rsid w:val="00A366B9"/>
    <w:rsid w:val="00A36BF5"/>
    <w:rsid w:val="00A36BFB"/>
    <w:rsid w:val="00A3727E"/>
    <w:rsid w:val="00A372B6"/>
    <w:rsid w:val="00A37A04"/>
    <w:rsid w:val="00A37A2F"/>
    <w:rsid w:val="00A40DCD"/>
    <w:rsid w:val="00A4100C"/>
    <w:rsid w:val="00A41C51"/>
    <w:rsid w:val="00A42124"/>
    <w:rsid w:val="00A423FB"/>
    <w:rsid w:val="00A424D8"/>
    <w:rsid w:val="00A4283C"/>
    <w:rsid w:val="00A42CFA"/>
    <w:rsid w:val="00A42EDC"/>
    <w:rsid w:val="00A431C8"/>
    <w:rsid w:val="00A43725"/>
    <w:rsid w:val="00A43939"/>
    <w:rsid w:val="00A43E8C"/>
    <w:rsid w:val="00A43FC1"/>
    <w:rsid w:val="00A4409C"/>
    <w:rsid w:val="00A44406"/>
    <w:rsid w:val="00A4515F"/>
    <w:rsid w:val="00A452A3"/>
    <w:rsid w:val="00A45762"/>
    <w:rsid w:val="00A458E8"/>
    <w:rsid w:val="00A45C9C"/>
    <w:rsid w:val="00A45D08"/>
    <w:rsid w:val="00A464C0"/>
    <w:rsid w:val="00A46B64"/>
    <w:rsid w:val="00A46FAF"/>
    <w:rsid w:val="00A47148"/>
    <w:rsid w:val="00A47188"/>
    <w:rsid w:val="00A47F12"/>
    <w:rsid w:val="00A5016D"/>
    <w:rsid w:val="00A5035D"/>
    <w:rsid w:val="00A50950"/>
    <w:rsid w:val="00A50AFA"/>
    <w:rsid w:val="00A50D40"/>
    <w:rsid w:val="00A51145"/>
    <w:rsid w:val="00A51264"/>
    <w:rsid w:val="00A51404"/>
    <w:rsid w:val="00A51601"/>
    <w:rsid w:val="00A51EC5"/>
    <w:rsid w:val="00A52027"/>
    <w:rsid w:val="00A52152"/>
    <w:rsid w:val="00A5226E"/>
    <w:rsid w:val="00A522EE"/>
    <w:rsid w:val="00A523F4"/>
    <w:rsid w:val="00A528DE"/>
    <w:rsid w:val="00A531E5"/>
    <w:rsid w:val="00A53D72"/>
    <w:rsid w:val="00A541BB"/>
    <w:rsid w:val="00A545D0"/>
    <w:rsid w:val="00A547EE"/>
    <w:rsid w:val="00A5499C"/>
    <w:rsid w:val="00A555BE"/>
    <w:rsid w:val="00A556BE"/>
    <w:rsid w:val="00A55701"/>
    <w:rsid w:val="00A56091"/>
    <w:rsid w:val="00A56361"/>
    <w:rsid w:val="00A56410"/>
    <w:rsid w:val="00A56917"/>
    <w:rsid w:val="00A56B95"/>
    <w:rsid w:val="00A56BA3"/>
    <w:rsid w:val="00A570ED"/>
    <w:rsid w:val="00A57301"/>
    <w:rsid w:val="00A605DF"/>
    <w:rsid w:val="00A60BD4"/>
    <w:rsid w:val="00A60EA8"/>
    <w:rsid w:val="00A61C5E"/>
    <w:rsid w:val="00A61E2E"/>
    <w:rsid w:val="00A6329B"/>
    <w:rsid w:val="00A635F7"/>
    <w:rsid w:val="00A639D8"/>
    <w:rsid w:val="00A639DF"/>
    <w:rsid w:val="00A63E19"/>
    <w:rsid w:val="00A64005"/>
    <w:rsid w:val="00A643F1"/>
    <w:rsid w:val="00A64FC6"/>
    <w:rsid w:val="00A65EEC"/>
    <w:rsid w:val="00A6615C"/>
    <w:rsid w:val="00A664CD"/>
    <w:rsid w:val="00A66AD4"/>
    <w:rsid w:val="00A66B7D"/>
    <w:rsid w:val="00A670BF"/>
    <w:rsid w:val="00A674AC"/>
    <w:rsid w:val="00A67502"/>
    <w:rsid w:val="00A67D30"/>
    <w:rsid w:val="00A7000C"/>
    <w:rsid w:val="00A702A2"/>
    <w:rsid w:val="00A703E5"/>
    <w:rsid w:val="00A70491"/>
    <w:rsid w:val="00A70DB1"/>
    <w:rsid w:val="00A71025"/>
    <w:rsid w:val="00A71C1E"/>
    <w:rsid w:val="00A71D08"/>
    <w:rsid w:val="00A71DB2"/>
    <w:rsid w:val="00A720B3"/>
    <w:rsid w:val="00A727C0"/>
    <w:rsid w:val="00A728D7"/>
    <w:rsid w:val="00A73144"/>
    <w:rsid w:val="00A73597"/>
    <w:rsid w:val="00A7378D"/>
    <w:rsid w:val="00A73931"/>
    <w:rsid w:val="00A73A66"/>
    <w:rsid w:val="00A74621"/>
    <w:rsid w:val="00A746FF"/>
    <w:rsid w:val="00A74C15"/>
    <w:rsid w:val="00A74CDB"/>
    <w:rsid w:val="00A75341"/>
    <w:rsid w:val="00A758FC"/>
    <w:rsid w:val="00A7634E"/>
    <w:rsid w:val="00A7686F"/>
    <w:rsid w:val="00A768CF"/>
    <w:rsid w:val="00A771B2"/>
    <w:rsid w:val="00A77535"/>
    <w:rsid w:val="00A7759C"/>
    <w:rsid w:val="00A77728"/>
    <w:rsid w:val="00A77B17"/>
    <w:rsid w:val="00A77CE6"/>
    <w:rsid w:val="00A8023A"/>
    <w:rsid w:val="00A80306"/>
    <w:rsid w:val="00A808A1"/>
    <w:rsid w:val="00A80938"/>
    <w:rsid w:val="00A809AF"/>
    <w:rsid w:val="00A80D50"/>
    <w:rsid w:val="00A812F3"/>
    <w:rsid w:val="00A818F1"/>
    <w:rsid w:val="00A81B16"/>
    <w:rsid w:val="00A81BD0"/>
    <w:rsid w:val="00A8228E"/>
    <w:rsid w:val="00A82570"/>
    <w:rsid w:val="00A82B48"/>
    <w:rsid w:val="00A82EA9"/>
    <w:rsid w:val="00A82EAD"/>
    <w:rsid w:val="00A831DA"/>
    <w:rsid w:val="00A831E2"/>
    <w:rsid w:val="00A831FE"/>
    <w:rsid w:val="00A83C7D"/>
    <w:rsid w:val="00A8413D"/>
    <w:rsid w:val="00A84614"/>
    <w:rsid w:val="00A84616"/>
    <w:rsid w:val="00A8476F"/>
    <w:rsid w:val="00A84A6A"/>
    <w:rsid w:val="00A84C97"/>
    <w:rsid w:val="00A84F3D"/>
    <w:rsid w:val="00A8548E"/>
    <w:rsid w:val="00A861F5"/>
    <w:rsid w:val="00A863EB"/>
    <w:rsid w:val="00A866CF"/>
    <w:rsid w:val="00A86795"/>
    <w:rsid w:val="00A86B43"/>
    <w:rsid w:val="00A86F26"/>
    <w:rsid w:val="00A86F48"/>
    <w:rsid w:val="00A86F61"/>
    <w:rsid w:val="00A8717F"/>
    <w:rsid w:val="00A87448"/>
    <w:rsid w:val="00A87DB0"/>
    <w:rsid w:val="00A87EA4"/>
    <w:rsid w:val="00A87ECC"/>
    <w:rsid w:val="00A90187"/>
    <w:rsid w:val="00A90477"/>
    <w:rsid w:val="00A909F8"/>
    <w:rsid w:val="00A90BEB"/>
    <w:rsid w:val="00A90EEE"/>
    <w:rsid w:val="00A90FEE"/>
    <w:rsid w:val="00A910CC"/>
    <w:rsid w:val="00A9147A"/>
    <w:rsid w:val="00A915E0"/>
    <w:rsid w:val="00A916C3"/>
    <w:rsid w:val="00A9174E"/>
    <w:rsid w:val="00A91B20"/>
    <w:rsid w:val="00A92121"/>
    <w:rsid w:val="00A92316"/>
    <w:rsid w:val="00A92388"/>
    <w:rsid w:val="00A9238F"/>
    <w:rsid w:val="00A9262A"/>
    <w:rsid w:val="00A9277F"/>
    <w:rsid w:val="00A9286E"/>
    <w:rsid w:val="00A92ADB"/>
    <w:rsid w:val="00A92E7D"/>
    <w:rsid w:val="00A93241"/>
    <w:rsid w:val="00A9362D"/>
    <w:rsid w:val="00A9441D"/>
    <w:rsid w:val="00A9488D"/>
    <w:rsid w:val="00A94AB3"/>
    <w:rsid w:val="00A94DFA"/>
    <w:rsid w:val="00A94F16"/>
    <w:rsid w:val="00A95028"/>
    <w:rsid w:val="00A9567B"/>
    <w:rsid w:val="00A959B2"/>
    <w:rsid w:val="00A95A1C"/>
    <w:rsid w:val="00A95B72"/>
    <w:rsid w:val="00A95D6D"/>
    <w:rsid w:val="00A95D9E"/>
    <w:rsid w:val="00A95DF8"/>
    <w:rsid w:val="00A964D1"/>
    <w:rsid w:val="00A9651B"/>
    <w:rsid w:val="00A9657B"/>
    <w:rsid w:val="00A966C6"/>
    <w:rsid w:val="00A968B4"/>
    <w:rsid w:val="00A96FD7"/>
    <w:rsid w:val="00A97583"/>
    <w:rsid w:val="00A97742"/>
    <w:rsid w:val="00A978C3"/>
    <w:rsid w:val="00A97DC2"/>
    <w:rsid w:val="00AA0028"/>
    <w:rsid w:val="00AA01B6"/>
    <w:rsid w:val="00AA02D5"/>
    <w:rsid w:val="00AA03C9"/>
    <w:rsid w:val="00AA056B"/>
    <w:rsid w:val="00AA0573"/>
    <w:rsid w:val="00AA17FF"/>
    <w:rsid w:val="00AA1831"/>
    <w:rsid w:val="00AA253F"/>
    <w:rsid w:val="00AA2788"/>
    <w:rsid w:val="00AA2B28"/>
    <w:rsid w:val="00AA443D"/>
    <w:rsid w:val="00AA44E9"/>
    <w:rsid w:val="00AA479B"/>
    <w:rsid w:val="00AA4D25"/>
    <w:rsid w:val="00AA4F11"/>
    <w:rsid w:val="00AA501C"/>
    <w:rsid w:val="00AA50F4"/>
    <w:rsid w:val="00AA5329"/>
    <w:rsid w:val="00AA59C9"/>
    <w:rsid w:val="00AA5AC5"/>
    <w:rsid w:val="00AA6675"/>
    <w:rsid w:val="00AA6FF2"/>
    <w:rsid w:val="00AA7109"/>
    <w:rsid w:val="00AA73F8"/>
    <w:rsid w:val="00AA7712"/>
    <w:rsid w:val="00AA78BD"/>
    <w:rsid w:val="00AA78DD"/>
    <w:rsid w:val="00AA7906"/>
    <w:rsid w:val="00AA7F5E"/>
    <w:rsid w:val="00AB03A4"/>
    <w:rsid w:val="00AB06C9"/>
    <w:rsid w:val="00AB0872"/>
    <w:rsid w:val="00AB0AC3"/>
    <w:rsid w:val="00AB0CE2"/>
    <w:rsid w:val="00AB0E49"/>
    <w:rsid w:val="00AB1293"/>
    <w:rsid w:val="00AB1989"/>
    <w:rsid w:val="00AB2522"/>
    <w:rsid w:val="00AB2F9A"/>
    <w:rsid w:val="00AB342A"/>
    <w:rsid w:val="00AB52A4"/>
    <w:rsid w:val="00AB5454"/>
    <w:rsid w:val="00AB5562"/>
    <w:rsid w:val="00AB5A1A"/>
    <w:rsid w:val="00AB5BBD"/>
    <w:rsid w:val="00AB5BD4"/>
    <w:rsid w:val="00AB6030"/>
    <w:rsid w:val="00AB6841"/>
    <w:rsid w:val="00AB685E"/>
    <w:rsid w:val="00AB68FF"/>
    <w:rsid w:val="00AB6EFA"/>
    <w:rsid w:val="00AB72E1"/>
    <w:rsid w:val="00AB73CA"/>
    <w:rsid w:val="00AB7C1E"/>
    <w:rsid w:val="00AC0980"/>
    <w:rsid w:val="00AC0C44"/>
    <w:rsid w:val="00AC0F9E"/>
    <w:rsid w:val="00AC10EB"/>
    <w:rsid w:val="00AC1256"/>
    <w:rsid w:val="00AC1BF4"/>
    <w:rsid w:val="00AC20E6"/>
    <w:rsid w:val="00AC211D"/>
    <w:rsid w:val="00AC27EE"/>
    <w:rsid w:val="00AC2906"/>
    <w:rsid w:val="00AC3014"/>
    <w:rsid w:val="00AC3A59"/>
    <w:rsid w:val="00AC3A8A"/>
    <w:rsid w:val="00AC3B47"/>
    <w:rsid w:val="00AC46ED"/>
    <w:rsid w:val="00AC49E3"/>
    <w:rsid w:val="00AC4D24"/>
    <w:rsid w:val="00AC55E8"/>
    <w:rsid w:val="00AC5E0E"/>
    <w:rsid w:val="00AC63B4"/>
    <w:rsid w:val="00AC650F"/>
    <w:rsid w:val="00AC657B"/>
    <w:rsid w:val="00AC6E27"/>
    <w:rsid w:val="00AC6E72"/>
    <w:rsid w:val="00AC7072"/>
    <w:rsid w:val="00AC73C4"/>
    <w:rsid w:val="00AC746C"/>
    <w:rsid w:val="00AC77D0"/>
    <w:rsid w:val="00AC7E07"/>
    <w:rsid w:val="00AD0058"/>
    <w:rsid w:val="00AD07F0"/>
    <w:rsid w:val="00AD1470"/>
    <w:rsid w:val="00AD149A"/>
    <w:rsid w:val="00AD1FD8"/>
    <w:rsid w:val="00AD2116"/>
    <w:rsid w:val="00AD23D6"/>
    <w:rsid w:val="00AD2619"/>
    <w:rsid w:val="00AD3D67"/>
    <w:rsid w:val="00AD4260"/>
    <w:rsid w:val="00AD4436"/>
    <w:rsid w:val="00AD4585"/>
    <w:rsid w:val="00AD45D6"/>
    <w:rsid w:val="00AD4605"/>
    <w:rsid w:val="00AD4AF4"/>
    <w:rsid w:val="00AD4F51"/>
    <w:rsid w:val="00AD514A"/>
    <w:rsid w:val="00AD5681"/>
    <w:rsid w:val="00AD5840"/>
    <w:rsid w:val="00AD597E"/>
    <w:rsid w:val="00AD61AC"/>
    <w:rsid w:val="00AD61BD"/>
    <w:rsid w:val="00AD7DE5"/>
    <w:rsid w:val="00AD7EAB"/>
    <w:rsid w:val="00AD7FB0"/>
    <w:rsid w:val="00AE07E2"/>
    <w:rsid w:val="00AE0920"/>
    <w:rsid w:val="00AE0F02"/>
    <w:rsid w:val="00AE1093"/>
    <w:rsid w:val="00AE1330"/>
    <w:rsid w:val="00AE16A7"/>
    <w:rsid w:val="00AE1CD6"/>
    <w:rsid w:val="00AE20BD"/>
    <w:rsid w:val="00AE2ACA"/>
    <w:rsid w:val="00AE2BA2"/>
    <w:rsid w:val="00AE2D47"/>
    <w:rsid w:val="00AE36A5"/>
    <w:rsid w:val="00AE411A"/>
    <w:rsid w:val="00AE4662"/>
    <w:rsid w:val="00AE4BD0"/>
    <w:rsid w:val="00AE5352"/>
    <w:rsid w:val="00AE5375"/>
    <w:rsid w:val="00AE5519"/>
    <w:rsid w:val="00AE57F3"/>
    <w:rsid w:val="00AE591A"/>
    <w:rsid w:val="00AE5B7F"/>
    <w:rsid w:val="00AE5C30"/>
    <w:rsid w:val="00AE6ADB"/>
    <w:rsid w:val="00AE6D90"/>
    <w:rsid w:val="00AE6DAD"/>
    <w:rsid w:val="00AE6F8A"/>
    <w:rsid w:val="00AF012F"/>
    <w:rsid w:val="00AF01CC"/>
    <w:rsid w:val="00AF085D"/>
    <w:rsid w:val="00AF0FF0"/>
    <w:rsid w:val="00AF10B3"/>
    <w:rsid w:val="00AF180E"/>
    <w:rsid w:val="00AF1B41"/>
    <w:rsid w:val="00AF22B9"/>
    <w:rsid w:val="00AF269D"/>
    <w:rsid w:val="00AF2A47"/>
    <w:rsid w:val="00AF2EDF"/>
    <w:rsid w:val="00AF3844"/>
    <w:rsid w:val="00AF3A8F"/>
    <w:rsid w:val="00AF3CFE"/>
    <w:rsid w:val="00AF4107"/>
    <w:rsid w:val="00AF41E5"/>
    <w:rsid w:val="00AF47D9"/>
    <w:rsid w:val="00AF4C7D"/>
    <w:rsid w:val="00AF5258"/>
    <w:rsid w:val="00AF53FC"/>
    <w:rsid w:val="00AF57CA"/>
    <w:rsid w:val="00AF5A19"/>
    <w:rsid w:val="00AF62AB"/>
    <w:rsid w:val="00AF6960"/>
    <w:rsid w:val="00AF713E"/>
    <w:rsid w:val="00AF72DC"/>
    <w:rsid w:val="00AF79FC"/>
    <w:rsid w:val="00AF7C76"/>
    <w:rsid w:val="00B001C6"/>
    <w:rsid w:val="00B005B8"/>
    <w:rsid w:val="00B00B5E"/>
    <w:rsid w:val="00B011F6"/>
    <w:rsid w:val="00B0134E"/>
    <w:rsid w:val="00B0156F"/>
    <w:rsid w:val="00B01D86"/>
    <w:rsid w:val="00B02061"/>
    <w:rsid w:val="00B02E2B"/>
    <w:rsid w:val="00B02F93"/>
    <w:rsid w:val="00B0370A"/>
    <w:rsid w:val="00B03973"/>
    <w:rsid w:val="00B039ED"/>
    <w:rsid w:val="00B039EE"/>
    <w:rsid w:val="00B042FD"/>
    <w:rsid w:val="00B0550C"/>
    <w:rsid w:val="00B055E6"/>
    <w:rsid w:val="00B059D6"/>
    <w:rsid w:val="00B059E1"/>
    <w:rsid w:val="00B067DD"/>
    <w:rsid w:val="00B07457"/>
    <w:rsid w:val="00B07578"/>
    <w:rsid w:val="00B0760B"/>
    <w:rsid w:val="00B10399"/>
    <w:rsid w:val="00B10435"/>
    <w:rsid w:val="00B10462"/>
    <w:rsid w:val="00B1092E"/>
    <w:rsid w:val="00B110F9"/>
    <w:rsid w:val="00B11363"/>
    <w:rsid w:val="00B113A3"/>
    <w:rsid w:val="00B113AE"/>
    <w:rsid w:val="00B116E1"/>
    <w:rsid w:val="00B11E08"/>
    <w:rsid w:val="00B120A1"/>
    <w:rsid w:val="00B12697"/>
    <w:rsid w:val="00B126CC"/>
    <w:rsid w:val="00B12D1B"/>
    <w:rsid w:val="00B12DF6"/>
    <w:rsid w:val="00B13018"/>
    <w:rsid w:val="00B131AC"/>
    <w:rsid w:val="00B131C4"/>
    <w:rsid w:val="00B1355E"/>
    <w:rsid w:val="00B139DE"/>
    <w:rsid w:val="00B14AB5"/>
    <w:rsid w:val="00B14D7F"/>
    <w:rsid w:val="00B15054"/>
    <w:rsid w:val="00B1512D"/>
    <w:rsid w:val="00B15498"/>
    <w:rsid w:val="00B157DA"/>
    <w:rsid w:val="00B15E08"/>
    <w:rsid w:val="00B164C1"/>
    <w:rsid w:val="00B164D9"/>
    <w:rsid w:val="00B16A7E"/>
    <w:rsid w:val="00B1791C"/>
    <w:rsid w:val="00B1792E"/>
    <w:rsid w:val="00B17E43"/>
    <w:rsid w:val="00B20D7A"/>
    <w:rsid w:val="00B218BE"/>
    <w:rsid w:val="00B21BF1"/>
    <w:rsid w:val="00B21C29"/>
    <w:rsid w:val="00B223A7"/>
    <w:rsid w:val="00B22627"/>
    <w:rsid w:val="00B2308B"/>
    <w:rsid w:val="00B232F8"/>
    <w:rsid w:val="00B23728"/>
    <w:rsid w:val="00B24125"/>
    <w:rsid w:val="00B24278"/>
    <w:rsid w:val="00B2443F"/>
    <w:rsid w:val="00B2454A"/>
    <w:rsid w:val="00B24D2B"/>
    <w:rsid w:val="00B24FD2"/>
    <w:rsid w:val="00B25220"/>
    <w:rsid w:val="00B2567D"/>
    <w:rsid w:val="00B257A0"/>
    <w:rsid w:val="00B26DE4"/>
    <w:rsid w:val="00B26EA4"/>
    <w:rsid w:val="00B2763E"/>
    <w:rsid w:val="00B2793F"/>
    <w:rsid w:val="00B27DBE"/>
    <w:rsid w:val="00B27FA9"/>
    <w:rsid w:val="00B27FED"/>
    <w:rsid w:val="00B307AB"/>
    <w:rsid w:val="00B30983"/>
    <w:rsid w:val="00B30A87"/>
    <w:rsid w:val="00B30ECD"/>
    <w:rsid w:val="00B31CFD"/>
    <w:rsid w:val="00B322F3"/>
    <w:rsid w:val="00B327EC"/>
    <w:rsid w:val="00B32856"/>
    <w:rsid w:val="00B32864"/>
    <w:rsid w:val="00B32E84"/>
    <w:rsid w:val="00B33210"/>
    <w:rsid w:val="00B33DE8"/>
    <w:rsid w:val="00B34E74"/>
    <w:rsid w:val="00B34E97"/>
    <w:rsid w:val="00B3545E"/>
    <w:rsid w:val="00B35B11"/>
    <w:rsid w:val="00B35FD5"/>
    <w:rsid w:val="00B36094"/>
    <w:rsid w:val="00B36ADA"/>
    <w:rsid w:val="00B36E47"/>
    <w:rsid w:val="00B36F99"/>
    <w:rsid w:val="00B37274"/>
    <w:rsid w:val="00B377A7"/>
    <w:rsid w:val="00B37852"/>
    <w:rsid w:val="00B37BC0"/>
    <w:rsid w:val="00B37DC4"/>
    <w:rsid w:val="00B409E9"/>
    <w:rsid w:val="00B40C42"/>
    <w:rsid w:val="00B40EBC"/>
    <w:rsid w:val="00B4164D"/>
    <w:rsid w:val="00B41A9D"/>
    <w:rsid w:val="00B41B12"/>
    <w:rsid w:val="00B41D9C"/>
    <w:rsid w:val="00B42633"/>
    <w:rsid w:val="00B42C30"/>
    <w:rsid w:val="00B4331D"/>
    <w:rsid w:val="00B43DCC"/>
    <w:rsid w:val="00B440A4"/>
    <w:rsid w:val="00B44535"/>
    <w:rsid w:val="00B448EC"/>
    <w:rsid w:val="00B44AE5"/>
    <w:rsid w:val="00B44FDC"/>
    <w:rsid w:val="00B44FFA"/>
    <w:rsid w:val="00B456D1"/>
    <w:rsid w:val="00B45983"/>
    <w:rsid w:val="00B45DDC"/>
    <w:rsid w:val="00B46355"/>
    <w:rsid w:val="00B4677D"/>
    <w:rsid w:val="00B46B79"/>
    <w:rsid w:val="00B46C1C"/>
    <w:rsid w:val="00B47416"/>
    <w:rsid w:val="00B47522"/>
    <w:rsid w:val="00B47AC9"/>
    <w:rsid w:val="00B504D5"/>
    <w:rsid w:val="00B506BC"/>
    <w:rsid w:val="00B506DE"/>
    <w:rsid w:val="00B509D1"/>
    <w:rsid w:val="00B50B0D"/>
    <w:rsid w:val="00B50DA8"/>
    <w:rsid w:val="00B5139A"/>
    <w:rsid w:val="00B526B7"/>
    <w:rsid w:val="00B53001"/>
    <w:rsid w:val="00B53F4E"/>
    <w:rsid w:val="00B542AE"/>
    <w:rsid w:val="00B54455"/>
    <w:rsid w:val="00B54505"/>
    <w:rsid w:val="00B54C31"/>
    <w:rsid w:val="00B55BC7"/>
    <w:rsid w:val="00B55D06"/>
    <w:rsid w:val="00B561A6"/>
    <w:rsid w:val="00B5625B"/>
    <w:rsid w:val="00B56671"/>
    <w:rsid w:val="00B56B20"/>
    <w:rsid w:val="00B570DF"/>
    <w:rsid w:val="00B60647"/>
    <w:rsid w:val="00B60682"/>
    <w:rsid w:val="00B60A42"/>
    <w:rsid w:val="00B60DC8"/>
    <w:rsid w:val="00B61703"/>
    <w:rsid w:val="00B61A87"/>
    <w:rsid w:val="00B6206C"/>
    <w:rsid w:val="00B620B8"/>
    <w:rsid w:val="00B627ED"/>
    <w:rsid w:val="00B62EDD"/>
    <w:rsid w:val="00B6307D"/>
    <w:rsid w:val="00B63C1D"/>
    <w:rsid w:val="00B641B6"/>
    <w:rsid w:val="00B6433E"/>
    <w:rsid w:val="00B648F6"/>
    <w:rsid w:val="00B64F6C"/>
    <w:rsid w:val="00B64F88"/>
    <w:rsid w:val="00B6507B"/>
    <w:rsid w:val="00B6539E"/>
    <w:rsid w:val="00B6580B"/>
    <w:rsid w:val="00B65831"/>
    <w:rsid w:val="00B6591C"/>
    <w:rsid w:val="00B65B5A"/>
    <w:rsid w:val="00B65DF3"/>
    <w:rsid w:val="00B65FB6"/>
    <w:rsid w:val="00B6779F"/>
    <w:rsid w:val="00B679E0"/>
    <w:rsid w:val="00B67C4B"/>
    <w:rsid w:val="00B70B05"/>
    <w:rsid w:val="00B70EDB"/>
    <w:rsid w:val="00B7199C"/>
    <w:rsid w:val="00B71C94"/>
    <w:rsid w:val="00B71EDA"/>
    <w:rsid w:val="00B725C5"/>
    <w:rsid w:val="00B72CC9"/>
    <w:rsid w:val="00B732CD"/>
    <w:rsid w:val="00B7354F"/>
    <w:rsid w:val="00B73939"/>
    <w:rsid w:val="00B74617"/>
    <w:rsid w:val="00B74A8B"/>
    <w:rsid w:val="00B74C68"/>
    <w:rsid w:val="00B75733"/>
    <w:rsid w:val="00B75741"/>
    <w:rsid w:val="00B75A6D"/>
    <w:rsid w:val="00B75E2D"/>
    <w:rsid w:val="00B76214"/>
    <w:rsid w:val="00B7694D"/>
    <w:rsid w:val="00B76B7D"/>
    <w:rsid w:val="00B76F3F"/>
    <w:rsid w:val="00B773ED"/>
    <w:rsid w:val="00B776CE"/>
    <w:rsid w:val="00B77CB1"/>
    <w:rsid w:val="00B80465"/>
    <w:rsid w:val="00B808D0"/>
    <w:rsid w:val="00B81109"/>
    <w:rsid w:val="00B814C6"/>
    <w:rsid w:val="00B817A6"/>
    <w:rsid w:val="00B81B35"/>
    <w:rsid w:val="00B81C14"/>
    <w:rsid w:val="00B8202B"/>
    <w:rsid w:val="00B823D9"/>
    <w:rsid w:val="00B825A6"/>
    <w:rsid w:val="00B82823"/>
    <w:rsid w:val="00B828FC"/>
    <w:rsid w:val="00B83280"/>
    <w:rsid w:val="00B83851"/>
    <w:rsid w:val="00B857F4"/>
    <w:rsid w:val="00B85DB4"/>
    <w:rsid w:val="00B85FA0"/>
    <w:rsid w:val="00B86928"/>
    <w:rsid w:val="00B86929"/>
    <w:rsid w:val="00B877DA"/>
    <w:rsid w:val="00B87BFA"/>
    <w:rsid w:val="00B9035C"/>
    <w:rsid w:val="00B904B0"/>
    <w:rsid w:val="00B908E3"/>
    <w:rsid w:val="00B91198"/>
    <w:rsid w:val="00B91A3B"/>
    <w:rsid w:val="00B91C17"/>
    <w:rsid w:val="00B91FAB"/>
    <w:rsid w:val="00B92314"/>
    <w:rsid w:val="00B924A9"/>
    <w:rsid w:val="00B92CAB"/>
    <w:rsid w:val="00B93168"/>
    <w:rsid w:val="00B931A2"/>
    <w:rsid w:val="00B9336F"/>
    <w:rsid w:val="00B9415C"/>
    <w:rsid w:val="00B94760"/>
    <w:rsid w:val="00B94DE7"/>
    <w:rsid w:val="00B95B0E"/>
    <w:rsid w:val="00B95B4A"/>
    <w:rsid w:val="00B95DBC"/>
    <w:rsid w:val="00B95F65"/>
    <w:rsid w:val="00B96038"/>
    <w:rsid w:val="00B9636A"/>
    <w:rsid w:val="00B968A4"/>
    <w:rsid w:val="00B96A60"/>
    <w:rsid w:val="00B96D92"/>
    <w:rsid w:val="00B96EA0"/>
    <w:rsid w:val="00B9735A"/>
    <w:rsid w:val="00B9736E"/>
    <w:rsid w:val="00B97B42"/>
    <w:rsid w:val="00B97D54"/>
    <w:rsid w:val="00B97FA3"/>
    <w:rsid w:val="00BA0026"/>
    <w:rsid w:val="00BA05BE"/>
    <w:rsid w:val="00BA07DC"/>
    <w:rsid w:val="00BA0E47"/>
    <w:rsid w:val="00BA0FEC"/>
    <w:rsid w:val="00BA10B3"/>
    <w:rsid w:val="00BA1724"/>
    <w:rsid w:val="00BA1756"/>
    <w:rsid w:val="00BA2660"/>
    <w:rsid w:val="00BA2948"/>
    <w:rsid w:val="00BA3945"/>
    <w:rsid w:val="00BA39C0"/>
    <w:rsid w:val="00BA3D07"/>
    <w:rsid w:val="00BA5055"/>
    <w:rsid w:val="00BA50CE"/>
    <w:rsid w:val="00BA569F"/>
    <w:rsid w:val="00BA56F2"/>
    <w:rsid w:val="00BA6610"/>
    <w:rsid w:val="00BA6F68"/>
    <w:rsid w:val="00BA6FE0"/>
    <w:rsid w:val="00BA7409"/>
    <w:rsid w:val="00BA747B"/>
    <w:rsid w:val="00BA76EB"/>
    <w:rsid w:val="00BA76EC"/>
    <w:rsid w:val="00BA7DE8"/>
    <w:rsid w:val="00BA7F80"/>
    <w:rsid w:val="00BB0A2D"/>
    <w:rsid w:val="00BB0A5B"/>
    <w:rsid w:val="00BB0B6A"/>
    <w:rsid w:val="00BB1715"/>
    <w:rsid w:val="00BB1842"/>
    <w:rsid w:val="00BB2252"/>
    <w:rsid w:val="00BB2CDB"/>
    <w:rsid w:val="00BB2D9B"/>
    <w:rsid w:val="00BB4262"/>
    <w:rsid w:val="00BB435F"/>
    <w:rsid w:val="00BB46C2"/>
    <w:rsid w:val="00BB4C19"/>
    <w:rsid w:val="00BB4EAE"/>
    <w:rsid w:val="00BB54CF"/>
    <w:rsid w:val="00BB55E3"/>
    <w:rsid w:val="00BB57E8"/>
    <w:rsid w:val="00BB59FF"/>
    <w:rsid w:val="00BB6228"/>
    <w:rsid w:val="00BB6C14"/>
    <w:rsid w:val="00BB6C84"/>
    <w:rsid w:val="00BB6DA0"/>
    <w:rsid w:val="00BB6ED9"/>
    <w:rsid w:val="00BB7331"/>
    <w:rsid w:val="00BB77A2"/>
    <w:rsid w:val="00BB7D9F"/>
    <w:rsid w:val="00BC01C3"/>
    <w:rsid w:val="00BC09D6"/>
    <w:rsid w:val="00BC0E15"/>
    <w:rsid w:val="00BC191E"/>
    <w:rsid w:val="00BC2471"/>
    <w:rsid w:val="00BC2ACB"/>
    <w:rsid w:val="00BC2F27"/>
    <w:rsid w:val="00BC31F1"/>
    <w:rsid w:val="00BC3905"/>
    <w:rsid w:val="00BC3929"/>
    <w:rsid w:val="00BC3B56"/>
    <w:rsid w:val="00BC3D17"/>
    <w:rsid w:val="00BC3E5D"/>
    <w:rsid w:val="00BC43B5"/>
    <w:rsid w:val="00BC4B48"/>
    <w:rsid w:val="00BC4D1E"/>
    <w:rsid w:val="00BC5109"/>
    <w:rsid w:val="00BC5253"/>
    <w:rsid w:val="00BC5316"/>
    <w:rsid w:val="00BC5322"/>
    <w:rsid w:val="00BC5637"/>
    <w:rsid w:val="00BC58ED"/>
    <w:rsid w:val="00BC5BED"/>
    <w:rsid w:val="00BC5DE5"/>
    <w:rsid w:val="00BC645D"/>
    <w:rsid w:val="00BC74FC"/>
    <w:rsid w:val="00BC7587"/>
    <w:rsid w:val="00BC7A5D"/>
    <w:rsid w:val="00BD0196"/>
    <w:rsid w:val="00BD07A7"/>
    <w:rsid w:val="00BD0A35"/>
    <w:rsid w:val="00BD0E64"/>
    <w:rsid w:val="00BD0EB5"/>
    <w:rsid w:val="00BD0F0E"/>
    <w:rsid w:val="00BD1563"/>
    <w:rsid w:val="00BD1E74"/>
    <w:rsid w:val="00BD23A6"/>
    <w:rsid w:val="00BD2859"/>
    <w:rsid w:val="00BD290D"/>
    <w:rsid w:val="00BD297F"/>
    <w:rsid w:val="00BD2F83"/>
    <w:rsid w:val="00BD3590"/>
    <w:rsid w:val="00BD3644"/>
    <w:rsid w:val="00BD38BA"/>
    <w:rsid w:val="00BD3A62"/>
    <w:rsid w:val="00BD4085"/>
    <w:rsid w:val="00BD4CBA"/>
    <w:rsid w:val="00BD4CDE"/>
    <w:rsid w:val="00BD4F6A"/>
    <w:rsid w:val="00BD5283"/>
    <w:rsid w:val="00BD56D2"/>
    <w:rsid w:val="00BD5C36"/>
    <w:rsid w:val="00BD5CFC"/>
    <w:rsid w:val="00BD60F2"/>
    <w:rsid w:val="00BD6178"/>
    <w:rsid w:val="00BD64C4"/>
    <w:rsid w:val="00BD6521"/>
    <w:rsid w:val="00BD681C"/>
    <w:rsid w:val="00BD6983"/>
    <w:rsid w:val="00BD6AF9"/>
    <w:rsid w:val="00BD6D16"/>
    <w:rsid w:val="00BD6E57"/>
    <w:rsid w:val="00BD75A1"/>
    <w:rsid w:val="00BD7903"/>
    <w:rsid w:val="00BD7958"/>
    <w:rsid w:val="00BD7AD3"/>
    <w:rsid w:val="00BD7EF8"/>
    <w:rsid w:val="00BE017B"/>
    <w:rsid w:val="00BE0A7F"/>
    <w:rsid w:val="00BE0B2D"/>
    <w:rsid w:val="00BE0B59"/>
    <w:rsid w:val="00BE0C1E"/>
    <w:rsid w:val="00BE1195"/>
    <w:rsid w:val="00BE15DE"/>
    <w:rsid w:val="00BE1871"/>
    <w:rsid w:val="00BE23C1"/>
    <w:rsid w:val="00BE2924"/>
    <w:rsid w:val="00BE2E4F"/>
    <w:rsid w:val="00BE2FB3"/>
    <w:rsid w:val="00BE30FA"/>
    <w:rsid w:val="00BE3814"/>
    <w:rsid w:val="00BE3A24"/>
    <w:rsid w:val="00BE3B63"/>
    <w:rsid w:val="00BE3B7D"/>
    <w:rsid w:val="00BE4187"/>
    <w:rsid w:val="00BE43DC"/>
    <w:rsid w:val="00BE43E9"/>
    <w:rsid w:val="00BE643B"/>
    <w:rsid w:val="00BE7091"/>
    <w:rsid w:val="00BE713E"/>
    <w:rsid w:val="00BE7D0B"/>
    <w:rsid w:val="00BE7DB2"/>
    <w:rsid w:val="00BF0030"/>
    <w:rsid w:val="00BF04FB"/>
    <w:rsid w:val="00BF05F1"/>
    <w:rsid w:val="00BF08FF"/>
    <w:rsid w:val="00BF0F05"/>
    <w:rsid w:val="00BF10FE"/>
    <w:rsid w:val="00BF1595"/>
    <w:rsid w:val="00BF16EB"/>
    <w:rsid w:val="00BF183C"/>
    <w:rsid w:val="00BF1BE8"/>
    <w:rsid w:val="00BF2143"/>
    <w:rsid w:val="00BF3106"/>
    <w:rsid w:val="00BF33E3"/>
    <w:rsid w:val="00BF355D"/>
    <w:rsid w:val="00BF394B"/>
    <w:rsid w:val="00BF3977"/>
    <w:rsid w:val="00BF3E72"/>
    <w:rsid w:val="00BF41CF"/>
    <w:rsid w:val="00BF425F"/>
    <w:rsid w:val="00BF4716"/>
    <w:rsid w:val="00BF4782"/>
    <w:rsid w:val="00BF4999"/>
    <w:rsid w:val="00BF5327"/>
    <w:rsid w:val="00BF54CE"/>
    <w:rsid w:val="00BF58F9"/>
    <w:rsid w:val="00BF5948"/>
    <w:rsid w:val="00BF602C"/>
    <w:rsid w:val="00BF69BA"/>
    <w:rsid w:val="00BF69BC"/>
    <w:rsid w:val="00BF6A3D"/>
    <w:rsid w:val="00BF6BB3"/>
    <w:rsid w:val="00BF6FE7"/>
    <w:rsid w:val="00BF7057"/>
    <w:rsid w:val="00C000AB"/>
    <w:rsid w:val="00C00636"/>
    <w:rsid w:val="00C00B5F"/>
    <w:rsid w:val="00C00BAF"/>
    <w:rsid w:val="00C00D03"/>
    <w:rsid w:val="00C00D61"/>
    <w:rsid w:val="00C01031"/>
    <w:rsid w:val="00C011ED"/>
    <w:rsid w:val="00C02273"/>
    <w:rsid w:val="00C02368"/>
    <w:rsid w:val="00C02B72"/>
    <w:rsid w:val="00C02B83"/>
    <w:rsid w:val="00C031EC"/>
    <w:rsid w:val="00C032F5"/>
    <w:rsid w:val="00C0339F"/>
    <w:rsid w:val="00C033CB"/>
    <w:rsid w:val="00C034AC"/>
    <w:rsid w:val="00C03A4C"/>
    <w:rsid w:val="00C03A56"/>
    <w:rsid w:val="00C03ECD"/>
    <w:rsid w:val="00C04728"/>
    <w:rsid w:val="00C04AE1"/>
    <w:rsid w:val="00C04CF8"/>
    <w:rsid w:val="00C05578"/>
    <w:rsid w:val="00C059B7"/>
    <w:rsid w:val="00C05BA8"/>
    <w:rsid w:val="00C05DC2"/>
    <w:rsid w:val="00C062EE"/>
    <w:rsid w:val="00C07319"/>
    <w:rsid w:val="00C0731A"/>
    <w:rsid w:val="00C07B82"/>
    <w:rsid w:val="00C10098"/>
    <w:rsid w:val="00C10D1A"/>
    <w:rsid w:val="00C11687"/>
    <w:rsid w:val="00C12430"/>
    <w:rsid w:val="00C12D3E"/>
    <w:rsid w:val="00C12D93"/>
    <w:rsid w:val="00C13068"/>
    <w:rsid w:val="00C132FD"/>
    <w:rsid w:val="00C13C0F"/>
    <w:rsid w:val="00C13D9F"/>
    <w:rsid w:val="00C1432C"/>
    <w:rsid w:val="00C147BF"/>
    <w:rsid w:val="00C1492A"/>
    <w:rsid w:val="00C155C5"/>
    <w:rsid w:val="00C15861"/>
    <w:rsid w:val="00C15889"/>
    <w:rsid w:val="00C16114"/>
    <w:rsid w:val="00C163F8"/>
    <w:rsid w:val="00C16646"/>
    <w:rsid w:val="00C16A1D"/>
    <w:rsid w:val="00C16DE1"/>
    <w:rsid w:val="00C16FD3"/>
    <w:rsid w:val="00C1764C"/>
    <w:rsid w:val="00C17993"/>
    <w:rsid w:val="00C17A10"/>
    <w:rsid w:val="00C20196"/>
    <w:rsid w:val="00C205D4"/>
    <w:rsid w:val="00C20625"/>
    <w:rsid w:val="00C20E66"/>
    <w:rsid w:val="00C215FD"/>
    <w:rsid w:val="00C21A4E"/>
    <w:rsid w:val="00C22137"/>
    <w:rsid w:val="00C22404"/>
    <w:rsid w:val="00C227BA"/>
    <w:rsid w:val="00C22BB9"/>
    <w:rsid w:val="00C22F06"/>
    <w:rsid w:val="00C236B6"/>
    <w:rsid w:val="00C238C4"/>
    <w:rsid w:val="00C24DD2"/>
    <w:rsid w:val="00C25870"/>
    <w:rsid w:val="00C258E2"/>
    <w:rsid w:val="00C25F17"/>
    <w:rsid w:val="00C26188"/>
    <w:rsid w:val="00C26BBC"/>
    <w:rsid w:val="00C27233"/>
    <w:rsid w:val="00C273EE"/>
    <w:rsid w:val="00C2764A"/>
    <w:rsid w:val="00C30085"/>
    <w:rsid w:val="00C30242"/>
    <w:rsid w:val="00C3097F"/>
    <w:rsid w:val="00C3113C"/>
    <w:rsid w:val="00C32332"/>
    <w:rsid w:val="00C3243F"/>
    <w:rsid w:val="00C3273E"/>
    <w:rsid w:val="00C329F1"/>
    <w:rsid w:val="00C32BD4"/>
    <w:rsid w:val="00C33B38"/>
    <w:rsid w:val="00C33FCC"/>
    <w:rsid w:val="00C3431B"/>
    <w:rsid w:val="00C346AC"/>
    <w:rsid w:val="00C34913"/>
    <w:rsid w:val="00C34971"/>
    <w:rsid w:val="00C34A18"/>
    <w:rsid w:val="00C34BC1"/>
    <w:rsid w:val="00C34D81"/>
    <w:rsid w:val="00C355C6"/>
    <w:rsid w:val="00C362E5"/>
    <w:rsid w:val="00C367D1"/>
    <w:rsid w:val="00C37447"/>
    <w:rsid w:val="00C37517"/>
    <w:rsid w:val="00C40324"/>
    <w:rsid w:val="00C40518"/>
    <w:rsid w:val="00C40A10"/>
    <w:rsid w:val="00C40B02"/>
    <w:rsid w:val="00C41109"/>
    <w:rsid w:val="00C411B5"/>
    <w:rsid w:val="00C4134B"/>
    <w:rsid w:val="00C4160B"/>
    <w:rsid w:val="00C41965"/>
    <w:rsid w:val="00C41E6D"/>
    <w:rsid w:val="00C41F1B"/>
    <w:rsid w:val="00C42017"/>
    <w:rsid w:val="00C42116"/>
    <w:rsid w:val="00C42700"/>
    <w:rsid w:val="00C42ADC"/>
    <w:rsid w:val="00C42E9B"/>
    <w:rsid w:val="00C42FC7"/>
    <w:rsid w:val="00C430DA"/>
    <w:rsid w:val="00C4335A"/>
    <w:rsid w:val="00C43366"/>
    <w:rsid w:val="00C437CB"/>
    <w:rsid w:val="00C44128"/>
    <w:rsid w:val="00C44AC7"/>
    <w:rsid w:val="00C44B69"/>
    <w:rsid w:val="00C44B7F"/>
    <w:rsid w:val="00C4500E"/>
    <w:rsid w:val="00C454C4"/>
    <w:rsid w:val="00C45749"/>
    <w:rsid w:val="00C45DCC"/>
    <w:rsid w:val="00C4639E"/>
    <w:rsid w:val="00C464F2"/>
    <w:rsid w:val="00C46C89"/>
    <w:rsid w:val="00C47214"/>
    <w:rsid w:val="00C4747F"/>
    <w:rsid w:val="00C47714"/>
    <w:rsid w:val="00C47A3E"/>
    <w:rsid w:val="00C47BE7"/>
    <w:rsid w:val="00C47F3B"/>
    <w:rsid w:val="00C51242"/>
    <w:rsid w:val="00C512CA"/>
    <w:rsid w:val="00C51363"/>
    <w:rsid w:val="00C519CA"/>
    <w:rsid w:val="00C51A54"/>
    <w:rsid w:val="00C51F57"/>
    <w:rsid w:val="00C521BE"/>
    <w:rsid w:val="00C52FA0"/>
    <w:rsid w:val="00C532C7"/>
    <w:rsid w:val="00C541DF"/>
    <w:rsid w:val="00C54EB5"/>
    <w:rsid w:val="00C54F03"/>
    <w:rsid w:val="00C55319"/>
    <w:rsid w:val="00C557DB"/>
    <w:rsid w:val="00C55A6E"/>
    <w:rsid w:val="00C55FB3"/>
    <w:rsid w:val="00C56065"/>
    <w:rsid w:val="00C56122"/>
    <w:rsid w:val="00C561D5"/>
    <w:rsid w:val="00C56304"/>
    <w:rsid w:val="00C567E1"/>
    <w:rsid w:val="00C578D7"/>
    <w:rsid w:val="00C57CD0"/>
    <w:rsid w:val="00C57D09"/>
    <w:rsid w:val="00C601DF"/>
    <w:rsid w:val="00C60BCB"/>
    <w:rsid w:val="00C61202"/>
    <w:rsid w:val="00C621D4"/>
    <w:rsid w:val="00C62849"/>
    <w:rsid w:val="00C62A3F"/>
    <w:rsid w:val="00C6359C"/>
    <w:rsid w:val="00C645C3"/>
    <w:rsid w:val="00C64B99"/>
    <w:rsid w:val="00C65626"/>
    <w:rsid w:val="00C65783"/>
    <w:rsid w:val="00C6588A"/>
    <w:rsid w:val="00C658DD"/>
    <w:rsid w:val="00C65BB5"/>
    <w:rsid w:val="00C65C8D"/>
    <w:rsid w:val="00C65D6E"/>
    <w:rsid w:val="00C66B70"/>
    <w:rsid w:val="00C66BAE"/>
    <w:rsid w:val="00C66CA4"/>
    <w:rsid w:val="00C674B4"/>
    <w:rsid w:val="00C6792C"/>
    <w:rsid w:val="00C67C06"/>
    <w:rsid w:val="00C67D87"/>
    <w:rsid w:val="00C703F2"/>
    <w:rsid w:val="00C70B30"/>
    <w:rsid w:val="00C71FC8"/>
    <w:rsid w:val="00C724A2"/>
    <w:rsid w:val="00C72508"/>
    <w:rsid w:val="00C7370D"/>
    <w:rsid w:val="00C73A0D"/>
    <w:rsid w:val="00C73BD1"/>
    <w:rsid w:val="00C73EFD"/>
    <w:rsid w:val="00C73F2F"/>
    <w:rsid w:val="00C7420D"/>
    <w:rsid w:val="00C74641"/>
    <w:rsid w:val="00C74BFD"/>
    <w:rsid w:val="00C74F85"/>
    <w:rsid w:val="00C75D30"/>
    <w:rsid w:val="00C75D51"/>
    <w:rsid w:val="00C75E5A"/>
    <w:rsid w:val="00C76226"/>
    <w:rsid w:val="00C768DB"/>
    <w:rsid w:val="00C771A6"/>
    <w:rsid w:val="00C77FE7"/>
    <w:rsid w:val="00C80294"/>
    <w:rsid w:val="00C80419"/>
    <w:rsid w:val="00C80427"/>
    <w:rsid w:val="00C80830"/>
    <w:rsid w:val="00C80852"/>
    <w:rsid w:val="00C809E3"/>
    <w:rsid w:val="00C80C4D"/>
    <w:rsid w:val="00C8147C"/>
    <w:rsid w:val="00C8151B"/>
    <w:rsid w:val="00C815F3"/>
    <w:rsid w:val="00C81A8B"/>
    <w:rsid w:val="00C81FC3"/>
    <w:rsid w:val="00C82F76"/>
    <w:rsid w:val="00C831C9"/>
    <w:rsid w:val="00C83C6D"/>
    <w:rsid w:val="00C83CC4"/>
    <w:rsid w:val="00C83EE6"/>
    <w:rsid w:val="00C83FEE"/>
    <w:rsid w:val="00C84576"/>
    <w:rsid w:val="00C846DF"/>
    <w:rsid w:val="00C84D2C"/>
    <w:rsid w:val="00C84E25"/>
    <w:rsid w:val="00C851CB"/>
    <w:rsid w:val="00C85351"/>
    <w:rsid w:val="00C8551C"/>
    <w:rsid w:val="00C8567B"/>
    <w:rsid w:val="00C85CCF"/>
    <w:rsid w:val="00C85D36"/>
    <w:rsid w:val="00C85DF3"/>
    <w:rsid w:val="00C86404"/>
    <w:rsid w:val="00C86CEB"/>
    <w:rsid w:val="00C86E91"/>
    <w:rsid w:val="00C87E27"/>
    <w:rsid w:val="00C87F0C"/>
    <w:rsid w:val="00C900AB"/>
    <w:rsid w:val="00C9044F"/>
    <w:rsid w:val="00C904C0"/>
    <w:rsid w:val="00C905CD"/>
    <w:rsid w:val="00C908BC"/>
    <w:rsid w:val="00C9095A"/>
    <w:rsid w:val="00C90A19"/>
    <w:rsid w:val="00C90C61"/>
    <w:rsid w:val="00C90EE0"/>
    <w:rsid w:val="00C90EF8"/>
    <w:rsid w:val="00C9127A"/>
    <w:rsid w:val="00C914B6"/>
    <w:rsid w:val="00C918FE"/>
    <w:rsid w:val="00C919D0"/>
    <w:rsid w:val="00C91E10"/>
    <w:rsid w:val="00C9224B"/>
    <w:rsid w:val="00C923A8"/>
    <w:rsid w:val="00C9273F"/>
    <w:rsid w:val="00C92D0A"/>
    <w:rsid w:val="00C92EC8"/>
    <w:rsid w:val="00C9348B"/>
    <w:rsid w:val="00C934B2"/>
    <w:rsid w:val="00C93954"/>
    <w:rsid w:val="00C93C49"/>
    <w:rsid w:val="00C93CA0"/>
    <w:rsid w:val="00C94303"/>
    <w:rsid w:val="00C94952"/>
    <w:rsid w:val="00C95533"/>
    <w:rsid w:val="00C95594"/>
    <w:rsid w:val="00C95972"/>
    <w:rsid w:val="00C965F0"/>
    <w:rsid w:val="00C972DE"/>
    <w:rsid w:val="00C97452"/>
    <w:rsid w:val="00C97546"/>
    <w:rsid w:val="00C975AE"/>
    <w:rsid w:val="00C97B29"/>
    <w:rsid w:val="00C97DAE"/>
    <w:rsid w:val="00CA01C2"/>
    <w:rsid w:val="00CA03D1"/>
    <w:rsid w:val="00CA1A82"/>
    <w:rsid w:val="00CA1C4D"/>
    <w:rsid w:val="00CA1D7C"/>
    <w:rsid w:val="00CA1D87"/>
    <w:rsid w:val="00CA2165"/>
    <w:rsid w:val="00CA2F9E"/>
    <w:rsid w:val="00CA34B9"/>
    <w:rsid w:val="00CA3DEA"/>
    <w:rsid w:val="00CA42EA"/>
    <w:rsid w:val="00CA4463"/>
    <w:rsid w:val="00CA45D7"/>
    <w:rsid w:val="00CA4717"/>
    <w:rsid w:val="00CA4B96"/>
    <w:rsid w:val="00CA4C11"/>
    <w:rsid w:val="00CA4DC6"/>
    <w:rsid w:val="00CA5245"/>
    <w:rsid w:val="00CA5401"/>
    <w:rsid w:val="00CA55A9"/>
    <w:rsid w:val="00CA5B20"/>
    <w:rsid w:val="00CA5B92"/>
    <w:rsid w:val="00CA6065"/>
    <w:rsid w:val="00CA6218"/>
    <w:rsid w:val="00CA6A0F"/>
    <w:rsid w:val="00CA6A41"/>
    <w:rsid w:val="00CA6B8D"/>
    <w:rsid w:val="00CA6DEE"/>
    <w:rsid w:val="00CA70B4"/>
    <w:rsid w:val="00CA719B"/>
    <w:rsid w:val="00CA7D17"/>
    <w:rsid w:val="00CA7FE6"/>
    <w:rsid w:val="00CB01D1"/>
    <w:rsid w:val="00CB0489"/>
    <w:rsid w:val="00CB056B"/>
    <w:rsid w:val="00CB0876"/>
    <w:rsid w:val="00CB0F1E"/>
    <w:rsid w:val="00CB1482"/>
    <w:rsid w:val="00CB180B"/>
    <w:rsid w:val="00CB18D8"/>
    <w:rsid w:val="00CB1DF9"/>
    <w:rsid w:val="00CB1F79"/>
    <w:rsid w:val="00CB1F9E"/>
    <w:rsid w:val="00CB1FAA"/>
    <w:rsid w:val="00CB287A"/>
    <w:rsid w:val="00CB28FA"/>
    <w:rsid w:val="00CB2EB7"/>
    <w:rsid w:val="00CB342E"/>
    <w:rsid w:val="00CB35B9"/>
    <w:rsid w:val="00CB37E8"/>
    <w:rsid w:val="00CB398F"/>
    <w:rsid w:val="00CB3A9E"/>
    <w:rsid w:val="00CB3BBA"/>
    <w:rsid w:val="00CB3F5E"/>
    <w:rsid w:val="00CB41B7"/>
    <w:rsid w:val="00CB442D"/>
    <w:rsid w:val="00CB444B"/>
    <w:rsid w:val="00CB44D8"/>
    <w:rsid w:val="00CB48F5"/>
    <w:rsid w:val="00CB55E1"/>
    <w:rsid w:val="00CB57F1"/>
    <w:rsid w:val="00CB65BE"/>
    <w:rsid w:val="00CB667A"/>
    <w:rsid w:val="00CB700E"/>
    <w:rsid w:val="00CB76D8"/>
    <w:rsid w:val="00CB79A1"/>
    <w:rsid w:val="00CC15CF"/>
    <w:rsid w:val="00CC1CF7"/>
    <w:rsid w:val="00CC245E"/>
    <w:rsid w:val="00CC2606"/>
    <w:rsid w:val="00CC27C7"/>
    <w:rsid w:val="00CC29BA"/>
    <w:rsid w:val="00CC3297"/>
    <w:rsid w:val="00CC3701"/>
    <w:rsid w:val="00CC397F"/>
    <w:rsid w:val="00CC39F1"/>
    <w:rsid w:val="00CC3D7B"/>
    <w:rsid w:val="00CC41D6"/>
    <w:rsid w:val="00CC43FF"/>
    <w:rsid w:val="00CC44C8"/>
    <w:rsid w:val="00CC47BC"/>
    <w:rsid w:val="00CC48BA"/>
    <w:rsid w:val="00CC4DD5"/>
    <w:rsid w:val="00CC4E6A"/>
    <w:rsid w:val="00CC52BE"/>
    <w:rsid w:val="00CC532C"/>
    <w:rsid w:val="00CC5908"/>
    <w:rsid w:val="00CC5D5B"/>
    <w:rsid w:val="00CC6960"/>
    <w:rsid w:val="00CC6E4D"/>
    <w:rsid w:val="00CC743B"/>
    <w:rsid w:val="00CC761E"/>
    <w:rsid w:val="00CC7928"/>
    <w:rsid w:val="00CC798C"/>
    <w:rsid w:val="00CC7CE3"/>
    <w:rsid w:val="00CC7F25"/>
    <w:rsid w:val="00CD00AA"/>
    <w:rsid w:val="00CD0F88"/>
    <w:rsid w:val="00CD134D"/>
    <w:rsid w:val="00CD1A28"/>
    <w:rsid w:val="00CD1AAC"/>
    <w:rsid w:val="00CD1E28"/>
    <w:rsid w:val="00CD2A8D"/>
    <w:rsid w:val="00CD3DBC"/>
    <w:rsid w:val="00CD3E4D"/>
    <w:rsid w:val="00CD40F3"/>
    <w:rsid w:val="00CD4298"/>
    <w:rsid w:val="00CD4809"/>
    <w:rsid w:val="00CD4EAB"/>
    <w:rsid w:val="00CD50C2"/>
    <w:rsid w:val="00CD6049"/>
    <w:rsid w:val="00CD647B"/>
    <w:rsid w:val="00CD6822"/>
    <w:rsid w:val="00CD6DC5"/>
    <w:rsid w:val="00CD7D59"/>
    <w:rsid w:val="00CE0150"/>
    <w:rsid w:val="00CE02AA"/>
    <w:rsid w:val="00CE0F42"/>
    <w:rsid w:val="00CE175A"/>
    <w:rsid w:val="00CE1B98"/>
    <w:rsid w:val="00CE1D4C"/>
    <w:rsid w:val="00CE1DB5"/>
    <w:rsid w:val="00CE1E6C"/>
    <w:rsid w:val="00CE22EB"/>
    <w:rsid w:val="00CE2577"/>
    <w:rsid w:val="00CE2CF6"/>
    <w:rsid w:val="00CE3221"/>
    <w:rsid w:val="00CE36C7"/>
    <w:rsid w:val="00CE3769"/>
    <w:rsid w:val="00CE3850"/>
    <w:rsid w:val="00CE3F3F"/>
    <w:rsid w:val="00CE47A9"/>
    <w:rsid w:val="00CE4B1C"/>
    <w:rsid w:val="00CE4F07"/>
    <w:rsid w:val="00CE56CF"/>
    <w:rsid w:val="00CE604D"/>
    <w:rsid w:val="00CE6059"/>
    <w:rsid w:val="00CE62FE"/>
    <w:rsid w:val="00CE642C"/>
    <w:rsid w:val="00CE64C6"/>
    <w:rsid w:val="00CE6BFC"/>
    <w:rsid w:val="00CE6DE8"/>
    <w:rsid w:val="00CE71AA"/>
    <w:rsid w:val="00CE73DC"/>
    <w:rsid w:val="00CE7613"/>
    <w:rsid w:val="00CE7A0E"/>
    <w:rsid w:val="00CF08EA"/>
    <w:rsid w:val="00CF092A"/>
    <w:rsid w:val="00CF0B5E"/>
    <w:rsid w:val="00CF1209"/>
    <w:rsid w:val="00CF134D"/>
    <w:rsid w:val="00CF27B0"/>
    <w:rsid w:val="00CF2F3C"/>
    <w:rsid w:val="00CF30EB"/>
    <w:rsid w:val="00CF322A"/>
    <w:rsid w:val="00CF375E"/>
    <w:rsid w:val="00CF3918"/>
    <w:rsid w:val="00CF3A97"/>
    <w:rsid w:val="00CF3BD8"/>
    <w:rsid w:val="00CF4069"/>
    <w:rsid w:val="00CF43B7"/>
    <w:rsid w:val="00CF468C"/>
    <w:rsid w:val="00CF4D4E"/>
    <w:rsid w:val="00CF51A5"/>
    <w:rsid w:val="00CF5502"/>
    <w:rsid w:val="00CF6AC4"/>
    <w:rsid w:val="00CF77A2"/>
    <w:rsid w:val="00CF7854"/>
    <w:rsid w:val="00D00457"/>
    <w:rsid w:val="00D005B1"/>
    <w:rsid w:val="00D01C0C"/>
    <w:rsid w:val="00D01DEB"/>
    <w:rsid w:val="00D02C89"/>
    <w:rsid w:val="00D03164"/>
    <w:rsid w:val="00D03282"/>
    <w:rsid w:val="00D03CE3"/>
    <w:rsid w:val="00D03D38"/>
    <w:rsid w:val="00D03FE6"/>
    <w:rsid w:val="00D04A39"/>
    <w:rsid w:val="00D05A47"/>
    <w:rsid w:val="00D05ADB"/>
    <w:rsid w:val="00D05F0D"/>
    <w:rsid w:val="00D066B9"/>
    <w:rsid w:val="00D06E7C"/>
    <w:rsid w:val="00D070EE"/>
    <w:rsid w:val="00D077FB"/>
    <w:rsid w:val="00D07846"/>
    <w:rsid w:val="00D109A7"/>
    <w:rsid w:val="00D109C3"/>
    <w:rsid w:val="00D11A5F"/>
    <w:rsid w:val="00D11B86"/>
    <w:rsid w:val="00D11BF6"/>
    <w:rsid w:val="00D11CE6"/>
    <w:rsid w:val="00D11CFC"/>
    <w:rsid w:val="00D11E6D"/>
    <w:rsid w:val="00D12F6E"/>
    <w:rsid w:val="00D135A3"/>
    <w:rsid w:val="00D1378C"/>
    <w:rsid w:val="00D13FC9"/>
    <w:rsid w:val="00D1439C"/>
    <w:rsid w:val="00D14CE4"/>
    <w:rsid w:val="00D14F0B"/>
    <w:rsid w:val="00D1534F"/>
    <w:rsid w:val="00D158D7"/>
    <w:rsid w:val="00D15992"/>
    <w:rsid w:val="00D15AE4"/>
    <w:rsid w:val="00D15B33"/>
    <w:rsid w:val="00D15ECB"/>
    <w:rsid w:val="00D16E01"/>
    <w:rsid w:val="00D17172"/>
    <w:rsid w:val="00D17588"/>
    <w:rsid w:val="00D175A2"/>
    <w:rsid w:val="00D17AEE"/>
    <w:rsid w:val="00D17ECD"/>
    <w:rsid w:val="00D20297"/>
    <w:rsid w:val="00D20643"/>
    <w:rsid w:val="00D20AC4"/>
    <w:rsid w:val="00D20FB0"/>
    <w:rsid w:val="00D21E27"/>
    <w:rsid w:val="00D2273F"/>
    <w:rsid w:val="00D2297A"/>
    <w:rsid w:val="00D22AAB"/>
    <w:rsid w:val="00D22F96"/>
    <w:rsid w:val="00D230FD"/>
    <w:rsid w:val="00D23321"/>
    <w:rsid w:val="00D23ACC"/>
    <w:rsid w:val="00D2402F"/>
    <w:rsid w:val="00D240A6"/>
    <w:rsid w:val="00D243E6"/>
    <w:rsid w:val="00D248C0"/>
    <w:rsid w:val="00D24DD2"/>
    <w:rsid w:val="00D24F92"/>
    <w:rsid w:val="00D250B0"/>
    <w:rsid w:val="00D25899"/>
    <w:rsid w:val="00D26138"/>
    <w:rsid w:val="00D261C1"/>
    <w:rsid w:val="00D261EC"/>
    <w:rsid w:val="00D26493"/>
    <w:rsid w:val="00D26754"/>
    <w:rsid w:val="00D26C82"/>
    <w:rsid w:val="00D26D2A"/>
    <w:rsid w:val="00D27020"/>
    <w:rsid w:val="00D27389"/>
    <w:rsid w:val="00D273CC"/>
    <w:rsid w:val="00D273CF"/>
    <w:rsid w:val="00D27A88"/>
    <w:rsid w:val="00D27D8C"/>
    <w:rsid w:val="00D300E2"/>
    <w:rsid w:val="00D3012F"/>
    <w:rsid w:val="00D302D1"/>
    <w:rsid w:val="00D307A5"/>
    <w:rsid w:val="00D30D1B"/>
    <w:rsid w:val="00D31162"/>
    <w:rsid w:val="00D31283"/>
    <w:rsid w:val="00D31523"/>
    <w:rsid w:val="00D320BA"/>
    <w:rsid w:val="00D3244A"/>
    <w:rsid w:val="00D32CE2"/>
    <w:rsid w:val="00D32E36"/>
    <w:rsid w:val="00D33CD2"/>
    <w:rsid w:val="00D33CED"/>
    <w:rsid w:val="00D33E83"/>
    <w:rsid w:val="00D34106"/>
    <w:rsid w:val="00D35C39"/>
    <w:rsid w:val="00D360EF"/>
    <w:rsid w:val="00D3610A"/>
    <w:rsid w:val="00D36128"/>
    <w:rsid w:val="00D36BF3"/>
    <w:rsid w:val="00D37141"/>
    <w:rsid w:val="00D40268"/>
    <w:rsid w:val="00D40363"/>
    <w:rsid w:val="00D40605"/>
    <w:rsid w:val="00D408F9"/>
    <w:rsid w:val="00D41062"/>
    <w:rsid w:val="00D4134A"/>
    <w:rsid w:val="00D41397"/>
    <w:rsid w:val="00D415CC"/>
    <w:rsid w:val="00D41C69"/>
    <w:rsid w:val="00D42A02"/>
    <w:rsid w:val="00D42E5F"/>
    <w:rsid w:val="00D43E4D"/>
    <w:rsid w:val="00D4410C"/>
    <w:rsid w:val="00D44148"/>
    <w:rsid w:val="00D446D1"/>
    <w:rsid w:val="00D44B59"/>
    <w:rsid w:val="00D44DEA"/>
    <w:rsid w:val="00D4568C"/>
    <w:rsid w:val="00D45BF6"/>
    <w:rsid w:val="00D464CB"/>
    <w:rsid w:val="00D46639"/>
    <w:rsid w:val="00D46B0B"/>
    <w:rsid w:val="00D46EA2"/>
    <w:rsid w:val="00D47525"/>
    <w:rsid w:val="00D478D7"/>
    <w:rsid w:val="00D50F68"/>
    <w:rsid w:val="00D52210"/>
    <w:rsid w:val="00D52656"/>
    <w:rsid w:val="00D52E33"/>
    <w:rsid w:val="00D52F88"/>
    <w:rsid w:val="00D53758"/>
    <w:rsid w:val="00D53F6F"/>
    <w:rsid w:val="00D5400F"/>
    <w:rsid w:val="00D54163"/>
    <w:rsid w:val="00D542AF"/>
    <w:rsid w:val="00D546E4"/>
    <w:rsid w:val="00D54EB5"/>
    <w:rsid w:val="00D5554C"/>
    <w:rsid w:val="00D55907"/>
    <w:rsid w:val="00D55C23"/>
    <w:rsid w:val="00D564B6"/>
    <w:rsid w:val="00D5674B"/>
    <w:rsid w:val="00D56E09"/>
    <w:rsid w:val="00D57239"/>
    <w:rsid w:val="00D572D6"/>
    <w:rsid w:val="00D57883"/>
    <w:rsid w:val="00D578F9"/>
    <w:rsid w:val="00D57C2C"/>
    <w:rsid w:val="00D60569"/>
    <w:rsid w:val="00D607B7"/>
    <w:rsid w:val="00D608D7"/>
    <w:rsid w:val="00D60929"/>
    <w:rsid w:val="00D6129E"/>
    <w:rsid w:val="00D61B38"/>
    <w:rsid w:val="00D622B8"/>
    <w:rsid w:val="00D6312F"/>
    <w:rsid w:val="00D6339D"/>
    <w:rsid w:val="00D6395B"/>
    <w:rsid w:val="00D639EB"/>
    <w:rsid w:val="00D63C9D"/>
    <w:rsid w:val="00D6441D"/>
    <w:rsid w:val="00D647DD"/>
    <w:rsid w:val="00D64A5D"/>
    <w:rsid w:val="00D64C19"/>
    <w:rsid w:val="00D64CA6"/>
    <w:rsid w:val="00D65486"/>
    <w:rsid w:val="00D66633"/>
    <w:rsid w:val="00D66ED7"/>
    <w:rsid w:val="00D66F73"/>
    <w:rsid w:val="00D67757"/>
    <w:rsid w:val="00D67BF1"/>
    <w:rsid w:val="00D70043"/>
    <w:rsid w:val="00D703EE"/>
    <w:rsid w:val="00D70989"/>
    <w:rsid w:val="00D70F2B"/>
    <w:rsid w:val="00D714BE"/>
    <w:rsid w:val="00D7158E"/>
    <w:rsid w:val="00D71635"/>
    <w:rsid w:val="00D718DE"/>
    <w:rsid w:val="00D71CBC"/>
    <w:rsid w:val="00D7203B"/>
    <w:rsid w:val="00D72BBD"/>
    <w:rsid w:val="00D72E67"/>
    <w:rsid w:val="00D738CC"/>
    <w:rsid w:val="00D74004"/>
    <w:rsid w:val="00D74D94"/>
    <w:rsid w:val="00D74F22"/>
    <w:rsid w:val="00D75329"/>
    <w:rsid w:val="00D755C6"/>
    <w:rsid w:val="00D758DD"/>
    <w:rsid w:val="00D75DDB"/>
    <w:rsid w:val="00D764B4"/>
    <w:rsid w:val="00D7682E"/>
    <w:rsid w:val="00D769AA"/>
    <w:rsid w:val="00D76CAD"/>
    <w:rsid w:val="00D76D45"/>
    <w:rsid w:val="00D76D4D"/>
    <w:rsid w:val="00D77254"/>
    <w:rsid w:val="00D77425"/>
    <w:rsid w:val="00D80031"/>
    <w:rsid w:val="00D801E6"/>
    <w:rsid w:val="00D806CE"/>
    <w:rsid w:val="00D807BB"/>
    <w:rsid w:val="00D80912"/>
    <w:rsid w:val="00D80F66"/>
    <w:rsid w:val="00D81070"/>
    <w:rsid w:val="00D81519"/>
    <w:rsid w:val="00D81692"/>
    <w:rsid w:val="00D81F65"/>
    <w:rsid w:val="00D82307"/>
    <w:rsid w:val="00D823DE"/>
    <w:rsid w:val="00D828D2"/>
    <w:rsid w:val="00D82FDD"/>
    <w:rsid w:val="00D83050"/>
    <w:rsid w:val="00D83472"/>
    <w:rsid w:val="00D838D8"/>
    <w:rsid w:val="00D83B63"/>
    <w:rsid w:val="00D83BEB"/>
    <w:rsid w:val="00D83C4E"/>
    <w:rsid w:val="00D840CD"/>
    <w:rsid w:val="00D844F1"/>
    <w:rsid w:val="00D84ACE"/>
    <w:rsid w:val="00D84BDD"/>
    <w:rsid w:val="00D84C2B"/>
    <w:rsid w:val="00D85BAF"/>
    <w:rsid w:val="00D86EE2"/>
    <w:rsid w:val="00D87153"/>
    <w:rsid w:val="00D87424"/>
    <w:rsid w:val="00D875D9"/>
    <w:rsid w:val="00D8772A"/>
    <w:rsid w:val="00D90368"/>
    <w:rsid w:val="00D91898"/>
    <w:rsid w:val="00D92151"/>
    <w:rsid w:val="00D921B2"/>
    <w:rsid w:val="00D92276"/>
    <w:rsid w:val="00D9239A"/>
    <w:rsid w:val="00D926F3"/>
    <w:rsid w:val="00D9297A"/>
    <w:rsid w:val="00D92DA2"/>
    <w:rsid w:val="00D93211"/>
    <w:rsid w:val="00D93315"/>
    <w:rsid w:val="00D9354E"/>
    <w:rsid w:val="00D93AE0"/>
    <w:rsid w:val="00D93BE5"/>
    <w:rsid w:val="00D93E43"/>
    <w:rsid w:val="00D94C68"/>
    <w:rsid w:val="00D956AF"/>
    <w:rsid w:val="00D9597A"/>
    <w:rsid w:val="00D95D46"/>
    <w:rsid w:val="00D9692B"/>
    <w:rsid w:val="00D96AF3"/>
    <w:rsid w:val="00D96E5F"/>
    <w:rsid w:val="00D9723C"/>
    <w:rsid w:val="00D97533"/>
    <w:rsid w:val="00D97AD5"/>
    <w:rsid w:val="00DA0372"/>
    <w:rsid w:val="00DA06AF"/>
    <w:rsid w:val="00DA07B4"/>
    <w:rsid w:val="00DA0D1A"/>
    <w:rsid w:val="00DA0FF2"/>
    <w:rsid w:val="00DA115A"/>
    <w:rsid w:val="00DA115B"/>
    <w:rsid w:val="00DA13F5"/>
    <w:rsid w:val="00DA1913"/>
    <w:rsid w:val="00DA1D60"/>
    <w:rsid w:val="00DA2180"/>
    <w:rsid w:val="00DA21EF"/>
    <w:rsid w:val="00DA2275"/>
    <w:rsid w:val="00DA2546"/>
    <w:rsid w:val="00DA2714"/>
    <w:rsid w:val="00DA2DAE"/>
    <w:rsid w:val="00DA2F45"/>
    <w:rsid w:val="00DA3AEC"/>
    <w:rsid w:val="00DA3C36"/>
    <w:rsid w:val="00DA3D60"/>
    <w:rsid w:val="00DA3E52"/>
    <w:rsid w:val="00DA3E93"/>
    <w:rsid w:val="00DA4119"/>
    <w:rsid w:val="00DA480D"/>
    <w:rsid w:val="00DA4959"/>
    <w:rsid w:val="00DA5A5B"/>
    <w:rsid w:val="00DA5B79"/>
    <w:rsid w:val="00DA5D2D"/>
    <w:rsid w:val="00DA5F84"/>
    <w:rsid w:val="00DA6B94"/>
    <w:rsid w:val="00DA7520"/>
    <w:rsid w:val="00DA764E"/>
    <w:rsid w:val="00DA768D"/>
    <w:rsid w:val="00DA76C8"/>
    <w:rsid w:val="00DB010E"/>
    <w:rsid w:val="00DB0563"/>
    <w:rsid w:val="00DB07C8"/>
    <w:rsid w:val="00DB0A6C"/>
    <w:rsid w:val="00DB1F28"/>
    <w:rsid w:val="00DB26A9"/>
    <w:rsid w:val="00DB2D8C"/>
    <w:rsid w:val="00DB31AA"/>
    <w:rsid w:val="00DB3753"/>
    <w:rsid w:val="00DB3995"/>
    <w:rsid w:val="00DB3C43"/>
    <w:rsid w:val="00DB3DEC"/>
    <w:rsid w:val="00DB4625"/>
    <w:rsid w:val="00DB4632"/>
    <w:rsid w:val="00DB4C4E"/>
    <w:rsid w:val="00DB5581"/>
    <w:rsid w:val="00DB5D84"/>
    <w:rsid w:val="00DB7728"/>
    <w:rsid w:val="00DB7751"/>
    <w:rsid w:val="00DB7C74"/>
    <w:rsid w:val="00DC01AA"/>
    <w:rsid w:val="00DC0D84"/>
    <w:rsid w:val="00DC0DCF"/>
    <w:rsid w:val="00DC0E91"/>
    <w:rsid w:val="00DC1154"/>
    <w:rsid w:val="00DC1477"/>
    <w:rsid w:val="00DC189C"/>
    <w:rsid w:val="00DC1C55"/>
    <w:rsid w:val="00DC22AC"/>
    <w:rsid w:val="00DC26BA"/>
    <w:rsid w:val="00DC2734"/>
    <w:rsid w:val="00DC276B"/>
    <w:rsid w:val="00DC2F56"/>
    <w:rsid w:val="00DC3027"/>
    <w:rsid w:val="00DC3075"/>
    <w:rsid w:val="00DC325E"/>
    <w:rsid w:val="00DC3B61"/>
    <w:rsid w:val="00DC3E3C"/>
    <w:rsid w:val="00DC3F70"/>
    <w:rsid w:val="00DC41E8"/>
    <w:rsid w:val="00DC428D"/>
    <w:rsid w:val="00DC472A"/>
    <w:rsid w:val="00DC507C"/>
    <w:rsid w:val="00DC5375"/>
    <w:rsid w:val="00DC5A2E"/>
    <w:rsid w:val="00DC632F"/>
    <w:rsid w:val="00DC64D5"/>
    <w:rsid w:val="00DC69A8"/>
    <w:rsid w:val="00DC712D"/>
    <w:rsid w:val="00DC71C2"/>
    <w:rsid w:val="00DC77C7"/>
    <w:rsid w:val="00DC7B2B"/>
    <w:rsid w:val="00DC7C41"/>
    <w:rsid w:val="00DC7C83"/>
    <w:rsid w:val="00DD04F4"/>
    <w:rsid w:val="00DD06A7"/>
    <w:rsid w:val="00DD10F0"/>
    <w:rsid w:val="00DD1421"/>
    <w:rsid w:val="00DD19A1"/>
    <w:rsid w:val="00DD2269"/>
    <w:rsid w:val="00DD226D"/>
    <w:rsid w:val="00DD244D"/>
    <w:rsid w:val="00DD29A5"/>
    <w:rsid w:val="00DD2AD2"/>
    <w:rsid w:val="00DD2F97"/>
    <w:rsid w:val="00DD30C7"/>
    <w:rsid w:val="00DD30DE"/>
    <w:rsid w:val="00DD33FC"/>
    <w:rsid w:val="00DD3B62"/>
    <w:rsid w:val="00DD3C41"/>
    <w:rsid w:val="00DD3D3B"/>
    <w:rsid w:val="00DD40FE"/>
    <w:rsid w:val="00DD4C17"/>
    <w:rsid w:val="00DD4C75"/>
    <w:rsid w:val="00DD543D"/>
    <w:rsid w:val="00DD569F"/>
    <w:rsid w:val="00DD5E7E"/>
    <w:rsid w:val="00DD62E0"/>
    <w:rsid w:val="00DD64E6"/>
    <w:rsid w:val="00DD65AF"/>
    <w:rsid w:val="00DD6B5E"/>
    <w:rsid w:val="00DD6C6B"/>
    <w:rsid w:val="00DD6FFB"/>
    <w:rsid w:val="00DD7C7C"/>
    <w:rsid w:val="00DE0BC3"/>
    <w:rsid w:val="00DE0E5F"/>
    <w:rsid w:val="00DE0E63"/>
    <w:rsid w:val="00DE1385"/>
    <w:rsid w:val="00DE1453"/>
    <w:rsid w:val="00DE1C3C"/>
    <w:rsid w:val="00DE1E5C"/>
    <w:rsid w:val="00DE22D4"/>
    <w:rsid w:val="00DE29E9"/>
    <w:rsid w:val="00DE2C90"/>
    <w:rsid w:val="00DE302E"/>
    <w:rsid w:val="00DE3058"/>
    <w:rsid w:val="00DE388F"/>
    <w:rsid w:val="00DE39B3"/>
    <w:rsid w:val="00DE3A78"/>
    <w:rsid w:val="00DE3E3D"/>
    <w:rsid w:val="00DE4081"/>
    <w:rsid w:val="00DE45FE"/>
    <w:rsid w:val="00DE4647"/>
    <w:rsid w:val="00DE533D"/>
    <w:rsid w:val="00DE53F0"/>
    <w:rsid w:val="00DE5A2C"/>
    <w:rsid w:val="00DE5AEC"/>
    <w:rsid w:val="00DE5B7D"/>
    <w:rsid w:val="00DE5C96"/>
    <w:rsid w:val="00DE6439"/>
    <w:rsid w:val="00DE6E94"/>
    <w:rsid w:val="00DE7A50"/>
    <w:rsid w:val="00DF013D"/>
    <w:rsid w:val="00DF052A"/>
    <w:rsid w:val="00DF0726"/>
    <w:rsid w:val="00DF0909"/>
    <w:rsid w:val="00DF0B3C"/>
    <w:rsid w:val="00DF10A5"/>
    <w:rsid w:val="00DF111A"/>
    <w:rsid w:val="00DF12B1"/>
    <w:rsid w:val="00DF14B7"/>
    <w:rsid w:val="00DF1603"/>
    <w:rsid w:val="00DF1879"/>
    <w:rsid w:val="00DF1D36"/>
    <w:rsid w:val="00DF1E40"/>
    <w:rsid w:val="00DF24E9"/>
    <w:rsid w:val="00DF2831"/>
    <w:rsid w:val="00DF294F"/>
    <w:rsid w:val="00DF29CF"/>
    <w:rsid w:val="00DF2FA5"/>
    <w:rsid w:val="00DF30BB"/>
    <w:rsid w:val="00DF3BAB"/>
    <w:rsid w:val="00DF3BC2"/>
    <w:rsid w:val="00DF409C"/>
    <w:rsid w:val="00DF4582"/>
    <w:rsid w:val="00DF4728"/>
    <w:rsid w:val="00DF4B87"/>
    <w:rsid w:val="00DF516B"/>
    <w:rsid w:val="00DF517E"/>
    <w:rsid w:val="00DF5469"/>
    <w:rsid w:val="00DF5905"/>
    <w:rsid w:val="00DF59ED"/>
    <w:rsid w:val="00DF5CB8"/>
    <w:rsid w:val="00DF5E4E"/>
    <w:rsid w:val="00DF5F86"/>
    <w:rsid w:val="00DF6221"/>
    <w:rsid w:val="00DF6B20"/>
    <w:rsid w:val="00DF6ED7"/>
    <w:rsid w:val="00DF7C0A"/>
    <w:rsid w:val="00DF7EDD"/>
    <w:rsid w:val="00E00139"/>
    <w:rsid w:val="00E00790"/>
    <w:rsid w:val="00E00F63"/>
    <w:rsid w:val="00E01409"/>
    <w:rsid w:val="00E01506"/>
    <w:rsid w:val="00E020C8"/>
    <w:rsid w:val="00E02323"/>
    <w:rsid w:val="00E02A65"/>
    <w:rsid w:val="00E02AB9"/>
    <w:rsid w:val="00E0318F"/>
    <w:rsid w:val="00E031D7"/>
    <w:rsid w:val="00E034E4"/>
    <w:rsid w:val="00E034F4"/>
    <w:rsid w:val="00E03970"/>
    <w:rsid w:val="00E03A16"/>
    <w:rsid w:val="00E03DE6"/>
    <w:rsid w:val="00E0405E"/>
    <w:rsid w:val="00E04A9A"/>
    <w:rsid w:val="00E06112"/>
    <w:rsid w:val="00E0703E"/>
    <w:rsid w:val="00E070F0"/>
    <w:rsid w:val="00E076F8"/>
    <w:rsid w:val="00E079DA"/>
    <w:rsid w:val="00E07C00"/>
    <w:rsid w:val="00E1017D"/>
    <w:rsid w:val="00E10315"/>
    <w:rsid w:val="00E1077C"/>
    <w:rsid w:val="00E10FD6"/>
    <w:rsid w:val="00E1101E"/>
    <w:rsid w:val="00E110FB"/>
    <w:rsid w:val="00E115FA"/>
    <w:rsid w:val="00E119EE"/>
    <w:rsid w:val="00E11D5D"/>
    <w:rsid w:val="00E11DB4"/>
    <w:rsid w:val="00E12225"/>
    <w:rsid w:val="00E12600"/>
    <w:rsid w:val="00E128E6"/>
    <w:rsid w:val="00E13084"/>
    <w:rsid w:val="00E130FF"/>
    <w:rsid w:val="00E1315E"/>
    <w:rsid w:val="00E1330C"/>
    <w:rsid w:val="00E13353"/>
    <w:rsid w:val="00E1392F"/>
    <w:rsid w:val="00E13D92"/>
    <w:rsid w:val="00E13E45"/>
    <w:rsid w:val="00E141BB"/>
    <w:rsid w:val="00E1510E"/>
    <w:rsid w:val="00E1568C"/>
    <w:rsid w:val="00E156AB"/>
    <w:rsid w:val="00E16278"/>
    <w:rsid w:val="00E16414"/>
    <w:rsid w:val="00E16526"/>
    <w:rsid w:val="00E165E0"/>
    <w:rsid w:val="00E1698A"/>
    <w:rsid w:val="00E17197"/>
    <w:rsid w:val="00E17557"/>
    <w:rsid w:val="00E17E12"/>
    <w:rsid w:val="00E20378"/>
    <w:rsid w:val="00E20E7D"/>
    <w:rsid w:val="00E21057"/>
    <w:rsid w:val="00E2244C"/>
    <w:rsid w:val="00E22CE8"/>
    <w:rsid w:val="00E231ED"/>
    <w:rsid w:val="00E232F2"/>
    <w:rsid w:val="00E238E8"/>
    <w:rsid w:val="00E23BFB"/>
    <w:rsid w:val="00E23E1B"/>
    <w:rsid w:val="00E24157"/>
    <w:rsid w:val="00E24263"/>
    <w:rsid w:val="00E243F6"/>
    <w:rsid w:val="00E2452D"/>
    <w:rsid w:val="00E24570"/>
    <w:rsid w:val="00E24B82"/>
    <w:rsid w:val="00E25011"/>
    <w:rsid w:val="00E264CE"/>
    <w:rsid w:val="00E26612"/>
    <w:rsid w:val="00E26CB7"/>
    <w:rsid w:val="00E27008"/>
    <w:rsid w:val="00E27B52"/>
    <w:rsid w:val="00E27BFE"/>
    <w:rsid w:val="00E27EE1"/>
    <w:rsid w:val="00E27FDA"/>
    <w:rsid w:val="00E30084"/>
    <w:rsid w:val="00E3015B"/>
    <w:rsid w:val="00E305E7"/>
    <w:rsid w:val="00E306E9"/>
    <w:rsid w:val="00E3104E"/>
    <w:rsid w:val="00E3119C"/>
    <w:rsid w:val="00E31A74"/>
    <w:rsid w:val="00E31B84"/>
    <w:rsid w:val="00E31C64"/>
    <w:rsid w:val="00E31EF4"/>
    <w:rsid w:val="00E32907"/>
    <w:rsid w:val="00E32923"/>
    <w:rsid w:val="00E32EC6"/>
    <w:rsid w:val="00E335BD"/>
    <w:rsid w:val="00E33E60"/>
    <w:rsid w:val="00E34361"/>
    <w:rsid w:val="00E345E8"/>
    <w:rsid w:val="00E34DF0"/>
    <w:rsid w:val="00E3529C"/>
    <w:rsid w:val="00E3538B"/>
    <w:rsid w:val="00E35551"/>
    <w:rsid w:val="00E35563"/>
    <w:rsid w:val="00E3560D"/>
    <w:rsid w:val="00E35706"/>
    <w:rsid w:val="00E3628B"/>
    <w:rsid w:val="00E37225"/>
    <w:rsid w:val="00E37995"/>
    <w:rsid w:val="00E40011"/>
    <w:rsid w:val="00E40315"/>
    <w:rsid w:val="00E40383"/>
    <w:rsid w:val="00E40515"/>
    <w:rsid w:val="00E4057B"/>
    <w:rsid w:val="00E40E4B"/>
    <w:rsid w:val="00E40F97"/>
    <w:rsid w:val="00E4258A"/>
    <w:rsid w:val="00E42A81"/>
    <w:rsid w:val="00E42E2E"/>
    <w:rsid w:val="00E42E34"/>
    <w:rsid w:val="00E4300E"/>
    <w:rsid w:val="00E4313A"/>
    <w:rsid w:val="00E44181"/>
    <w:rsid w:val="00E4435E"/>
    <w:rsid w:val="00E443DC"/>
    <w:rsid w:val="00E44501"/>
    <w:rsid w:val="00E448A8"/>
    <w:rsid w:val="00E44BFD"/>
    <w:rsid w:val="00E44CB7"/>
    <w:rsid w:val="00E44D5A"/>
    <w:rsid w:val="00E44DF6"/>
    <w:rsid w:val="00E453E7"/>
    <w:rsid w:val="00E454A1"/>
    <w:rsid w:val="00E455A4"/>
    <w:rsid w:val="00E45DD2"/>
    <w:rsid w:val="00E45ED7"/>
    <w:rsid w:val="00E4687E"/>
    <w:rsid w:val="00E46DE6"/>
    <w:rsid w:val="00E472C3"/>
    <w:rsid w:val="00E472E9"/>
    <w:rsid w:val="00E47CCB"/>
    <w:rsid w:val="00E47D72"/>
    <w:rsid w:val="00E47E27"/>
    <w:rsid w:val="00E502EE"/>
    <w:rsid w:val="00E50506"/>
    <w:rsid w:val="00E50AEB"/>
    <w:rsid w:val="00E51776"/>
    <w:rsid w:val="00E51D29"/>
    <w:rsid w:val="00E51D69"/>
    <w:rsid w:val="00E5225E"/>
    <w:rsid w:val="00E52EB4"/>
    <w:rsid w:val="00E531E4"/>
    <w:rsid w:val="00E535D4"/>
    <w:rsid w:val="00E536E3"/>
    <w:rsid w:val="00E53898"/>
    <w:rsid w:val="00E540CB"/>
    <w:rsid w:val="00E541F2"/>
    <w:rsid w:val="00E54406"/>
    <w:rsid w:val="00E547D6"/>
    <w:rsid w:val="00E54818"/>
    <w:rsid w:val="00E548AD"/>
    <w:rsid w:val="00E548E5"/>
    <w:rsid w:val="00E54AB8"/>
    <w:rsid w:val="00E54FC4"/>
    <w:rsid w:val="00E550DF"/>
    <w:rsid w:val="00E553B0"/>
    <w:rsid w:val="00E55A57"/>
    <w:rsid w:val="00E55AAA"/>
    <w:rsid w:val="00E560EB"/>
    <w:rsid w:val="00E5695A"/>
    <w:rsid w:val="00E56D91"/>
    <w:rsid w:val="00E56E5C"/>
    <w:rsid w:val="00E57411"/>
    <w:rsid w:val="00E57EEF"/>
    <w:rsid w:val="00E60078"/>
    <w:rsid w:val="00E6073D"/>
    <w:rsid w:val="00E60B77"/>
    <w:rsid w:val="00E60BB2"/>
    <w:rsid w:val="00E60EAB"/>
    <w:rsid w:val="00E611BC"/>
    <w:rsid w:val="00E613AC"/>
    <w:rsid w:val="00E61813"/>
    <w:rsid w:val="00E61C78"/>
    <w:rsid w:val="00E61D14"/>
    <w:rsid w:val="00E620E2"/>
    <w:rsid w:val="00E62299"/>
    <w:rsid w:val="00E629B5"/>
    <w:rsid w:val="00E62B3E"/>
    <w:rsid w:val="00E62FE7"/>
    <w:rsid w:val="00E63236"/>
    <w:rsid w:val="00E64161"/>
    <w:rsid w:val="00E64C34"/>
    <w:rsid w:val="00E64C80"/>
    <w:rsid w:val="00E64CEA"/>
    <w:rsid w:val="00E64DC6"/>
    <w:rsid w:val="00E64FA1"/>
    <w:rsid w:val="00E65000"/>
    <w:rsid w:val="00E65097"/>
    <w:rsid w:val="00E6527B"/>
    <w:rsid w:val="00E65592"/>
    <w:rsid w:val="00E660CB"/>
    <w:rsid w:val="00E664B5"/>
    <w:rsid w:val="00E66B32"/>
    <w:rsid w:val="00E66C42"/>
    <w:rsid w:val="00E67174"/>
    <w:rsid w:val="00E704F3"/>
    <w:rsid w:val="00E706EE"/>
    <w:rsid w:val="00E70CB0"/>
    <w:rsid w:val="00E70CC4"/>
    <w:rsid w:val="00E70D25"/>
    <w:rsid w:val="00E70F72"/>
    <w:rsid w:val="00E70FD3"/>
    <w:rsid w:val="00E7140D"/>
    <w:rsid w:val="00E715A7"/>
    <w:rsid w:val="00E72039"/>
    <w:rsid w:val="00E726DC"/>
    <w:rsid w:val="00E727BA"/>
    <w:rsid w:val="00E729F5"/>
    <w:rsid w:val="00E72D87"/>
    <w:rsid w:val="00E7374A"/>
    <w:rsid w:val="00E738B0"/>
    <w:rsid w:val="00E74033"/>
    <w:rsid w:val="00E74A40"/>
    <w:rsid w:val="00E74A9E"/>
    <w:rsid w:val="00E752BB"/>
    <w:rsid w:val="00E752DC"/>
    <w:rsid w:val="00E75320"/>
    <w:rsid w:val="00E753D7"/>
    <w:rsid w:val="00E7575F"/>
    <w:rsid w:val="00E75836"/>
    <w:rsid w:val="00E75DC7"/>
    <w:rsid w:val="00E75DFD"/>
    <w:rsid w:val="00E760B9"/>
    <w:rsid w:val="00E777DA"/>
    <w:rsid w:val="00E77997"/>
    <w:rsid w:val="00E77AC5"/>
    <w:rsid w:val="00E77F65"/>
    <w:rsid w:val="00E80548"/>
    <w:rsid w:val="00E80747"/>
    <w:rsid w:val="00E813AC"/>
    <w:rsid w:val="00E81587"/>
    <w:rsid w:val="00E818B2"/>
    <w:rsid w:val="00E8198A"/>
    <w:rsid w:val="00E81995"/>
    <w:rsid w:val="00E826D2"/>
    <w:rsid w:val="00E83507"/>
    <w:rsid w:val="00E83563"/>
    <w:rsid w:val="00E8375D"/>
    <w:rsid w:val="00E83865"/>
    <w:rsid w:val="00E83A4E"/>
    <w:rsid w:val="00E8408D"/>
    <w:rsid w:val="00E8417D"/>
    <w:rsid w:val="00E8457B"/>
    <w:rsid w:val="00E8457F"/>
    <w:rsid w:val="00E85688"/>
    <w:rsid w:val="00E8592C"/>
    <w:rsid w:val="00E85CAE"/>
    <w:rsid w:val="00E873E1"/>
    <w:rsid w:val="00E8774D"/>
    <w:rsid w:val="00E87CE0"/>
    <w:rsid w:val="00E9000D"/>
    <w:rsid w:val="00E90999"/>
    <w:rsid w:val="00E91088"/>
    <w:rsid w:val="00E91815"/>
    <w:rsid w:val="00E919BF"/>
    <w:rsid w:val="00E91A48"/>
    <w:rsid w:val="00E91C27"/>
    <w:rsid w:val="00E91E42"/>
    <w:rsid w:val="00E9236F"/>
    <w:rsid w:val="00E925E4"/>
    <w:rsid w:val="00E925EB"/>
    <w:rsid w:val="00E929DC"/>
    <w:rsid w:val="00E93EF1"/>
    <w:rsid w:val="00E93FA5"/>
    <w:rsid w:val="00E941A8"/>
    <w:rsid w:val="00E9446D"/>
    <w:rsid w:val="00E9482E"/>
    <w:rsid w:val="00E94C21"/>
    <w:rsid w:val="00E951BA"/>
    <w:rsid w:val="00E95257"/>
    <w:rsid w:val="00E956D5"/>
    <w:rsid w:val="00E9572E"/>
    <w:rsid w:val="00E95AED"/>
    <w:rsid w:val="00E95CEA"/>
    <w:rsid w:val="00E95DD0"/>
    <w:rsid w:val="00E95ED9"/>
    <w:rsid w:val="00E95F44"/>
    <w:rsid w:val="00E96090"/>
    <w:rsid w:val="00E96390"/>
    <w:rsid w:val="00E96B57"/>
    <w:rsid w:val="00E96C74"/>
    <w:rsid w:val="00E97148"/>
    <w:rsid w:val="00E97B95"/>
    <w:rsid w:val="00E97BDD"/>
    <w:rsid w:val="00E97EAE"/>
    <w:rsid w:val="00EA01F5"/>
    <w:rsid w:val="00EA065A"/>
    <w:rsid w:val="00EA08F6"/>
    <w:rsid w:val="00EA0EFB"/>
    <w:rsid w:val="00EA11C9"/>
    <w:rsid w:val="00EA157D"/>
    <w:rsid w:val="00EA16BF"/>
    <w:rsid w:val="00EA16EE"/>
    <w:rsid w:val="00EA1DDE"/>
    <w:rsid w:val="00EA258B"/>
    <w:rsid w:val="00EA26F1"/>
    <w:rsid w:val="00EA30ED"/>
    <w:rsid w:val="00EA314B"/>
    <w:rsid w:val="00EA35DB"/>
    <w:rsid w:val="00EA3C73"/>
    <w:rsid w:val="00EA4235"/>
    <w:rsid w:val="00EA4571"/>
    <w:rsid w:val="00EA4A9F"/>
    <w:rsid w:val="00EA5B3A"/>
    <w:rsid w:val="00EA5CFA"/>
    <w:rsid w:val="00EA60C6"/>
    <w:rsid w:val="00EA6650"/>
    <w:rsid w:val="00EA6870"/>
    <w:rsid w:val="00EA6BBE"/>
    <w:rsid w:val="00EA756D"/>
    <w:rsid w:val="00EA7A35"/>
    <w:rsid w:val="00EA7E50"/>
    <w:rsid w:val="00EB0AAB"/>
    <w:rsid w:val="00EB11D9"/>
    <w:rsid w:val="00EB127F"/>
    <w:rsid w:val="00EB174B"/>
    <w:rsid w:val="00EB1907"/>
    <w:rsid w:val="00EB190F"/>
    <w:rsid w:val="00EB1C63"/>
    <w:rsid w:val="00EB3148"/>
    <w:rsid w:val="00EB34A6"/>
    <w:rsid w:val="00EB3670"/>
    <w:rsid w:val="00EB3813"/>
    <w:rsid w:val="00EB3857"/>
    <w:rsid w:val="00EB38E5"/>
    <w:rsid w:val="00EB3989"/>
    <w:rsid w:val="00EB3AC3"/>
    <w:rsid w:val="00EB445F"/>
    <w:rsid w:val="00EB4B8B"/>
    <w:rsid w:val="00EB4C41"/>
    <w:rsid w:val="00EB5597"/>
    <w:rsid w:val="00EB6302"/>
    <w:rsid w:val="00EB6316"/>
    <w:rsid w:val="00EB6817"/>
    <w:rsid w:val="00EB6C73"/>
    <w:rsid w:val="00EB709C"/>
    <w:rsid w:val="00EB75AD"/>
    <w:rsid w:val="00EB772D"/>
    <w:rsid w:val="00EB783F"/>
    <w:rsid w:val="00EB7846"/>
    <w:rsid w:val="00EB7EE4"/>
    <w:rsid w:val="00EC0348"/>
    <w:rsid w:val="00EC068E"/>
    <w:rsid w:val="00EC0733"/>
    <w:rsid w:val="00EC0F9A"/>
    <w:rsid w:val="00EC1075"/>
    <w:rsid w:val="00EC12F6"/>
    <w:rsid w:val="00EC142F"/>
    <w:rsid w:val="00EC155C"/>
    <w:rsid w:val="00EC2015"/>
    <w:rsid w:val="00EC226A"/>
    <w:rsid w:val="00EC2B83"/>
    <w:rsid w:val="00EC3684"/>
    <w:rsid w:val="00EC4334"/>
    <w:rsid w:val="00EC4A76"/>
    <w:rsid w:val="00EC55F3"/>
    <w:rsid w:val="00EC5602"/>
    <w:rsid w:val="00EC683A"/>
    <w:rsid w:val="00EC6B7A"/>
    <w:rsid w:val="00EC6C4C"/>
    <w:rsid w:val="00EC7064"/>
    <w:rsid w:val="00EC70FE"/>
    <w:rsid w:val="00EC71AE"/>
    <w:rsid w:val="00EC7823"/>
    <w:rsid w:val="00EC7AFD"/>
    <w:rsid w:val="00EC7BD9"/>
    <w:rsid w:val="00EC7C08"/>
    <w:rsid w:val="00EC7F27"/>
    <w:rsid w:val="00ED0A1E"/>
    <w:rsid w:val="00ED0DC9"/>
    <w:rsid w:val="00ED14AF"/>
    <w:rsid w:val="00ED206A"/>
    <w:rsid w:val="00ED22D5"/>
    <w:rsid w:val="00ED25E8"/>
    <w:rsid w:val="00ED26A4"/>
    <w:rsid w:val="00ED2C22"/>
    <w:rsid w:val="00ED2D9F"/>
    <w:rsid w:val="00ED2E10"/>
    <w:rsid w:val="00ED2FF8"/>
    <w:rsid w:val="00ED33C5"/>
    <w:rsid w:val="00ED40F7"/>
    <w:rsid w:val="00ED4E8E"/>
    <w:rsid w:val="00ED4EE2"/>
    <w:rsid w:val="00ED5574"/>
    <w:rsid w:val="00ED5702"/>
    <w:rsid w:val="00ED58CD"/>
    <w:rsid w:val="00ED5A9F"/>
    <w:rsid w:val="00ED5DA4"/>
    <w:rsid w:val="00ED6383"/>
    <w:rsid w:val="00ED6743"/>
    <w:rsid w:val="00ED6DB7"/>
    <w:rsid w:val="00ED766A"/>
    <w:rsid w:val="00ED7758"/>
    <w:rsid w:val="00ED7823"/>
    <w:rsid w:val="00EE005D"/>
    <w:rsid w:val="00EE07BE"/>
    <w:rsid w:val="00EE0869"/>
    <w:rsid w:val="00EE1801"/>
    <w:rsid w:val="00EE1F94"/>
    <w:rsid w:val="00EE2E20"/>
    <w:rsid w:val="00EE337D"/>
    <w:rsid w:val="00EE3DDD"/>
    <w:rsid w:val="00EE42DA"/>
    <w:rsid w:val="00EE46A6"/>
    <w:rsid w:val="00EE470E"/>
    <w:rsid w:val="00EE4C64"/>
    <w:rsid w:val="00EE5025"/>
    <w:rsid w:val="00EE5116"/>
    <w:rsid w:val="00EE57E4"/>
    <w:rsid w:val="00EE67BB"/>
    <w:rsid w:val="00EE6CDE"/>
    <w:rsid w:val="00EE6D21"/>
    <w:rsid w:val="00EE6F66"/>
    <w:rsid w:val="00EE72C5"/>
    <w:rsid w:val="00EE787B"/>
    <w:rsid w:val="00EE7CAB"/>
    <w:rsid w:val="00EE7ED4"/>
    <w:rsid w:val="00EE7EE1"/>
    <w:rsid w:val="00EF0115"/>
    <w:rsid w:val="00EF0996"/>
    <w:rsid w:val="00EF12C0"/>
    <w:rsid w:val="00EF1779"/>
    <w:rsid w:val="00EF1827"/>
    <w:rsid w:val="00EF1B40"/>
    <w:rsid w:val="00EF1BF5"/>
    <w:rsid w:val="00EF1C0B"/>
    <w:rsid w:val="00EF24F9"/>
    <w:rsid w:val="00EF2AC2"/>
    <w:rsid w:val="00EF2E85"/>
    <w:rsid w:val="00EF440A"/>
    <w:rsid w:val="00EF45F0"/>
    <w:rsid w:val="00EF4680"/>
    <w:rsid w:val="00EF471A"/>
    <w:rsid w:val="00EF4773"/>
    <w:rsid w:val="00EF48F6"/>
    <w:rsid w:val="00EF4F5C"/>
    <w:rsid w:val="00EF537E"/>
    <w:rsid w:val="00EF54E6"/>
    <w:rsid w:val="00EF5619"/>
    <w:rsid w:val="00EF58DA"/>
    <w:rsid w:val="00EF594F"/>
    <w:rsid w:val="00EF5D49"/>
    <w:rsid w:val="00EF5EE3"/>
    <w:rsid w:val="00EF5F1B"/>
    <w:rsid w:val="00EF6094"/>
    <w:rsid w:val="00EF6B94"/>
    <w:rsid w:val="00EF6D5C"/>
    <w:rsid w:val="00EF6E80"/>
    <w:rsid w:val="00EF7474"/>
    <w:rsid w:val="00EF77E3"/>
    <w:rsid w:val="00F00449"/>
    <w:rsid w:val="00F00BDF"/>
    <w:rsid w:val="00F0104E"/>
    <w:rsid w:val="00F014F4"/>
    <w:rsid w:val="00F01D4F"/>
    <w:rsid w:val="00F02614"/>
    <w:rsid w:val="00F02678"/>
    <w:rsid w:val="00F02778"/>
    <w:rsid w:val="00F03057"/>
    <w:rsid w:val="00F03604"/>
    <w:rsid w:val="00F03B71"/>
    <w:rsid w:val="00F03F9D"/>
    <w:rsid w:val="00F05137"/>
    <w:rsid w:val="00F051E8"/>
    <w:rsid w:val="00F05A6B"/>
    <w:rsid w:val="00F05EEF"/>
    <w:rsid w:val="00F062F6"/>
    <w:rsid w:val="00F065AF"/>
    <w:rsid w:val="00F06953"/>
    <w:rsid w:val="00F06ADE"/>
    <w:rsid w:val="00F06C1D"/>
    <w:rsid w:val="00F06CEE"/>
    <w:rsid w:val="00F06E7F"/>
    <w:rsid w:val="00F0724B"/>
    <w:rsid w:val="00F07FD9"/>
    <w:rsid w:val="00F102D7"/>
    <w:rsid w:val="00F10790"/>
    <w:rsid w:val="00F10B9E"/>
    <w:rsid w:val="00F11584"/>
    <w:rsid w:val="00F1175E"/>
    <w:rsid w:val="00F11B41"/>
    <w:rsid w:val="00F11FB3"/>
    <w:rsid w:val="00F120F1"/>
    <w:rsid w:val="00F128CC"/>
    <w:rsid w:val="00F12B2C"/>
    <w:rsid w:val="00F1300F"/>
    <w:rsid w:val="00F133C6"/>
    <w:rsid w:val="00F13773"/>
    <w:rsid w:val="00F139C7"/>
    <w:rsid w:val="00F13AFA"/>
    <w:rsid w:val="00F13DCD"/>
    <w:rsid w:val="00F13E4D"/>
    <w:rsid w:val="00F13E9A"/>
    <w:rsid w:val="00F1480E"/>
    <w:rsid w:val="00F14C45"/>
    <w:rsid w:val="00F14FA4"/>
    <w:rsid w:val="00F158D8"/>
    <w:rsid w:val="00F15A0B"/>
    <w:rsid w:val="00F15DD4"/>
    <w:rsid w:val="00F16473"/>
    <w:rsid w:val="00F16700"/>
    <w:rsid w:val="00F16C76"/>
    <w:rsid w:val="00F16CD8"/>
    <w:rsid w:val="00F172C3"/>
    <w:rsid w:val="00F17421"/>
    <w:rsid w:val="00F17677"/>
    <w:rsid w:val="00F1767C"/>
    <w:rsid w:val="00F2111D"/>
    <w:rsid w:val="00F216BF"/>
    <w:rsid w:val="00F217C7"/>
    <w:rsid w:val="00F21CC5"/>
    <w:rsid w:val="00F21E6A"/>
    <w:rsid w:val="00F21F45"/>
    <w:rsid w:val="00F226FC"/>
    <w:rsid w:val="00F22DA6"/>
    <w:rsid w:val="00F22F66"/>
    <w:rsid w:val="00F230B6"/>
    <w:rsid w:val="00F230FF"/>
    <w:rsid w:val="00F23917"/>
    <w:rsid w:val="00F23A73"/>
    <w:rsid w:val="00F23BB8"/>
    <w:rsid w:val="00F240C4"/>
    <w:rsid w:val="00F240DF"/>
    <w:rsid w:val="00F24146"/>
    <w:rsid w:val="00F2453A"/>
    <w:rsid w:val="00F24857"/>
    <w:rsid w:val="00F249A8"/>
    <w:rsid w:val="00F24B35"/>
    <w:rsid w:val="00F24DA8"/>
    <w:rsid w:val="00F24DB8"/>
    <w:rsid w:val="00F25402"/>
    <w:rsid w:val="00F254C0"/>
    <w:rsid w:val="00F256A9"/>
    <w:rsid w:val="00F25AE9"/>
    <w:rsid w:val="00F260B9"/>
    <w:rsid w:val="00F2649F"/>
    <w:rsid w:val="00F26510"/>
    <w:rsid w:val="00F26569"/>
    <w:rsid w:val="00F26579"/>
    <w:rsid w:val="00F26CD8"/>
    <w:rsid w:val="00F27DD6"/>
    <w:rsid w:val="00F27FF1"/>
    <w:rsid w:val="00F305BA"/>
    <w:rsid w:val="00F31298"/>
    <w:rsid w:val="00F319AF"/>
    <w:rsid w:val="00F31C61"/>
    <w:rsid w:val="00F3236E"/>
    <w:rsid w:val="00F32676"/>
    <w:rsid w:val="00F3277C"/>
    <w:rsid w:val="00F32A1D"/>
    <w:rsid w:val="00F32F91"/>
    <w:rsid w:val="00F331CF"/>
    <w:rsid w:val="00F33635"/>
    <w:rsid w:val="00F33CEE"/>
    <w:rsid w:val="00F33CFF"/>
    <w:rsid w:val="00F33E59"/>
    <w:rsid w:val="00F3441B"/>
    <w:rsid w:val="00F34A40"/>
    <w:rsid w:val="00F34E60"/>
    <w:rsid w:val="00F35012"/>
    <w:rsid w:val="00F35265"/>
    <w:rsid w:val="00F35581"/>
    <w:rsid w:val="00F35677"/>
    <w:rsid w:val="00F364F9"/>
    <w:rsid w:val="00F366C3"/>
    <w:rsid w:val="00F37CED"/>
    <w:rsid w:val="00F40176"/>
    <w:rsid w:val="00F40328"/>
    <w:rsid w:val="00F4034A"/>
    <w:rsid w:val="00F40C10"/>
    <w:rsid w:val="00F412A9"/>
    <w:rsid w:val="00F417DF"/>
    <w:rsid w:val="00F41EF2"/>
    <w:rsid w:val="00F41F77"/>
    <w:rsid w:val="00F42335"/>
    <w:rsid w:val="00F4251C"/>
    <w:rsid w:val="00F42560"/>
    <w:rsid w:val="00F428B9"/>
    <w:rsid w:val="00F42929"/>
    <w:rsid w:val="00F42DEA"/>
    <w:rsid w:val="00F42ED0"/>
    <w:rsid w:val="00F43690"/>
    <w:rsid w:val="00F4371B"/>
    <w:rsid w:val="00F43EF6"/>
    <w:rsid w:val="00F441BC"/>
    <w:rsid w:val="00F442A8"/>
    <w:rsid w:val="00F44A39"/>
    <w:rsid w:val="00F44E61"/>
    <w:rsid w:val="00F45760"/>
    <w:rsid w:val="00F458B0"/>
    <w:rsid w:val="00F45B41"/>
    <w:rsid w:val="00F463F4"/>
    <w:rsid w:val="00F46A1C"/>
    <w:rsid w:val="00F46FC7"/>
    <w:rsid w:val="00F47D02"/>
    <w:rsid w:val="00F47F4E"/>
    <w:rsid w:val="00F503DC"/>
    <w:rsid w:val="00F508A7"/>
    <w:rsid w:val="00F51BC7"/>
    <w:rsid w:val="00F529A0"/>
    <w:rsid w:val="00F52F6E"/>
    <w:rsid w:val="00F53A43"/>
    <w:rsid w:val="00F53BBD"/>
    <w:rsid w:val="00F54A0C"/>
    <w:rsid w:val="00F55E47"/>
    <w:rsid w:val="00F5758D"/>
    <w:rsid w:val="00F5762E"/>
    <w:rsid w:val="00F578CF"/>
    <w:rsid w:val="00F57CD9"/>
    <w:rsid w:val="00F57FD2"/>
    <w:rsid w:val="00F6006A"/>
    <w:rsid w:val="00F6046A"/>
    <w:rsid w:val="00F60779"/>
    <w:rsid w:val="00F607BE"/>
    <w:rsid w:val="00F60D48"/>
    <w:rsid w:val="00F61B99"/>
    <w:rsid w:val="00F62413"/>
    <w:rsid w:val="00F6256C"/>
    <w:rsid w:val="00F6268F"/>
    <w:rsid w:val="00F631A5"/>
    <w:rsid w:val="00F63229"/>
    <w:rsid w:val="00F635D0"/>
    <w:rsid w:val="00F64058"/>
    <w:rsid w:val="00F6414F"/>
    <w:rsid w:val="00F657C3"/>
    <w:rsid w:val="00F65AFC"/>
    <w:rsid w:val="00F661C0"/>
    <w:rsid w:val="00F66445"/>
    <w:rsid w:val="00F66455"/>
    <w:rsid w:val="00F665FC"/>
    <w:rsid w:val="00F66DA4"/>
    <w:rsid w:val="00F673AC"/>
    <w:rsid w:val="00F67C81"/>
    <w:rsid w:val="00F70423"/>
    <w:rsid w:val="00F70493"/>
    <w:rsid w:val="00F707D9"/>
    <w:rsid w:val="00F70A18"/>
    <w:rsid w:val="00F7155C"/>
    <w:rsid w:val="00F7171E"/>
    <w:rsid w:val="00F71B03"/>
    <w:rsid w:val="00F7212D"/>
    <w:rsid w:val="00F72333"/>
    <w:rsid w:val="00F72441"/>
    <w:rsid w:val="00F725BD"/>
    <w:rsid w:val="00F72CB0"/>
    <w:rsid w:val="00F7394D"/>
    <w:rsid w:val="00F73975"/>
    <w:rsid w:val="00F73C77"/>
    <w:rsid w:val="00F74393"/>
    <w:rsid w:val="00F74607"/>
    <w:rsid w:val="00F7474F"/>
    <w:rsid w:val="00F74C06"/>
    <w:rsid w:val="00F75125"/>
    <w:rsid w:val="00F752D6"/>
    <w:rsid w:val="00F763CF"/>
    <w:rsid w:val="00F7643C"/>
    <w:rsid w:val="00F76447"/>
    <w:rsid w:val="00F76660"/>
    <w:rsid w:val="00F76DFF"/>
    <w:rsid w:val="00F76E81"/>
    <w:rsid w:val="00F77156"/>
    <w:rsid w:val="00F771E0"/>
    <w:rsid w:val="00F772CA"/>
    <w:rsid w:val="00F772F7"/>
    <w:rsid w:val="00F773C4"/>
    <w:rsid w:val="00F77BB9"/>
    <w:rsid w:val="00F77EC8"/>
    <w:rsid w:val="00F802D2"/>
    <w:rsid w:val="00F805B0"/>
    <w:rsid w:val="00F80801"/>
    <w:rsid w:val="00F80969"/>
    <w:rsid w:val="00F80AFC"/>
    <w:rsid w:val="00F80B3F"/>
    <w:rsid w:val="00F80BAB"/>
    <w:rsid w:val="00F80DC4"/>
    <w:rsid w:val="00F80DE3"/>
    <w:rsid w:val="00F81061"/>
    <w:rsid w:val="00F8138E"/>
    <w:rsid w:val="00F8145E"/>
    <w:rsid w:val="00F815F3"/>
    <w:rsid w:val="00F81801"/>
    <w:rsid w:val="00F82CE6"/>
    <w:rsid w:val="00F83008"/>
    <w:rsid w:val="00F830B1"/>
    <w:rsid w:val="00F831F3"/>
    <w:rsid w:val="00F83880"/>
    <w:rsid w:val="00F84030"/>
    <w:rsid w:val="00F8479B"/>
    <w:rsid w:val="00F8492B"/>
    <w:rsid w:val="00F84C16"/>
    <w:rsid w:val="00F84E43"/>
    <w:rsid w:val="00F84E52"/>
    <w:rsid w:val="00F85158"/>
    <w:rsid w:val="00F859DB"/>
    <w:rsid w:val="00F85AC9"/>
    <w:rsid w:val="00F866A0"/>
    <w:rsid w:val="00F86FEB"/>
    <w:rsid w:val="00F87197"/>
    <w:rsid w:val="00F87FA1"/>
    <w:rsid w:val="00F87FA5"/>
    <w:rsid w:val="00F90002"/>
    <w:rsid w:val="00F90A24"/>
    <w:rsid w:val="00F90B4E"/>
    <w:rsid w:val="00F90D66"/>
    <w:rsid w:val="00F90E98"/>
    <w:rsid w:val="00F90F96"/>
    <w:rsid w:val="00F913CF"/>
    <w:rsid w:val="00F91880"/>
    <w:rsid w:val="00F91B50"/>
    <w:rsid w:val="00F926D0"/>
    <w:rsid w:val="00F93FB1"/>
    <w:rsid w:val="00F9412F"/>
    <w:rsid w:val="00F943BD"/>
    <w:rsid w:val="00F945CA"/>
    <w:rsid w:val="00F952D0"/>
    <w:rsid w:val="00F9566B"/>
    <w:rsid w:val="00F9583B"/>
    <w:rsid w:val="00F95D28"/>
    <w:rsid w:val="00F95D50"/>
    <w:rsid w:val="00F96224"/>
    <w:rsid w:val="00F9639D"/>
    <w:rsid w:val="00F96FDA"/>
    <w:rsid w:val="00F974A7"/>
    <w:rsid w:val="00F97643"/>
    <w:rsid w:val="00F97BF0"/>
    <w:rsid w:val="00F97FE3"/>
    <w:rsid w:val="00FA0467"/>
    <w:rsid w:val="00FA0687"/>
    <w:rsid w:val="00FA08C8"/>
    <w:rsid w:val="00FA0FFF"/>
    <w:rsid w:val="00FA11AA"/>
    <w:rsid w:val="00FA1A26"/>
    <w:rsid w:val="00FA1F2B"/>
    <w:rsid w:val="00FA253E"/>
    <w:rsid w:val="00FA26C6"/>
    <w:rsid w:val="00FA2C32"/>
    <w:rsid w:val="00FA2CB7"/>
    <w:rsid w:val="00FA2CBA"/>
    <w:rsid w:val="00FA2F11"/>
    <w:rsid w:val="00FA3082"/>
    <w:rsid w:val="00FA3160"/>
    <w:rsid w:val="00FA32E8"/>
    <w:rsid w:val="00FA3397"/>
    <w:rsid w:val="00FA36D2"/>
    <w:rsid w:val="00FA3823"/>
    <w:rsid w:val="00FA3CBB"/>
    <w:rsid w:val="00FA3F3F"/>
    <w:rsid w:val="00FA4BF2"/>
    <w:rsid w:val="00FA4C33"/>
    <w:rsid w:val="00FA544C"/>
    <w:rsid w:val="00FA5CA1"/>
    <w:rsid w:val="00FA5CAF"/>
    <w:rsid w:val="00FA606B"/>
    <w:rsid w:val="00FA6680"/>
    <w:rsid w:val="00FA668A"/>
    <w:rsid w:val="00FA6B94"/>
    <w:rsid w:val="00FA720D"/>
    <w:rsid w:val="00FA744C"/>
    <w:rsid w:val="00FB02AC"/>
    <w:rsid w:val="00FB0769"/>
    <w:rsid w:val="00FB0855"/>
    <w:rsid w:val="00FB09E0"/>
    <w:rsid w:val="00FB1AD8"/>
    <w:rsid w:val="00FB1BFC"/>
    <w:rsid w:val="00FB1D9E"/>
    <w:rsid w:val="00FB24D3"/>
    <w:rsid w:val="00FB2505"/>
    <w:rsid w:val="00FB26C0"/>
    <w:rsid w:val="00FB2E64"/>
    <w:rsid w:val="00FB3093"/>
    <w:rsid w:val="00FB30A5"/>
    <w:rsid w:val="00FB313E"/>
    <w:rsid w:val="00FB365A"/>
    <w:rsid w:val="00FB3826"/>
    <w:rsid w:val="00FB3F40"/>
    <w:rsid w:val="00FB3F8B"/>
    <w:rsid w:val="00FB3FAD"/>
    <w:rsid w:val="00FB4D41"/>
    <w:rsid w:val="00FB5192"/>
    <w:rsid w:val="00FB5CD9"/>
    <w:rsid w:val="00FB5E55"/>
    <w:rsid w:val="00FB6674"/>
    <w:rsid w:val="00FB6C39"/>
    <w:rsid w:val="00FB6E9C"/>
    <w:rsid w:val="00FB75BD"/>
    <w:rsid w:val="00FC025E"/>
    <w:rsid w:val="00FC0DE5"/>
    <w:rsid w:val="00FC1227"/>
    <w:rsid w:val="00FC1483"/>
    <w:rsid w:val="00FC19A2"/>
    <w:rsid w:val="00FC1CC5"/>
    <w:rsid w:val="00FC1E60"/>
    <w:rsid w:val="00FC240A"/>
    <w:rsid w:val="00FC241B"/>
    <w:rsid w:val="00FC25DC"/>
    <w:rsid w:val="00FC2721"/>
    <w:rsid w:val="00FC2AF3"/>
    <w:rsid w:val="00FC2E65"/>
    <w:rsid w:val="00FC2E8C"/>
    <w:rsid w:val="00FC3440"/>
    <w:rsid w:val="00FC377A"/>
    <w:rsid w:val="00FC380D"/>
    <w:rsid w:val="00FC38CB"/>
    <w:rsid w:val="00FC3C42"/>
    <w:rsid w:val="00FC40CB"/>
    <w:rsid w:val="00FC4861"/>
    <w:rsid w:val="00FC4ADA"/>
    <w:rsid w:val="00FC4F87"/>
    <w:rsid w:val="00FC52DE"/>
    <w:rsid w:val="00FC55B3"/>
    <w:rsid w:val="00FC5C39"/>
    <w:rsid w:val="00FC60E7"/>
    <w:rsid w:val="00FC63D6"/>
    <w:rsid w:val="00FC64D2"/>
    <w:rsid w:val="00FC65DF"/>
    <w:rsid w:val="00FC6EDF"/>
    <w:rsid w:val="00FC7331"/>
    <w:rsid w:val="00FC7D45"/>
    <w:rsid w:val="00FC7E2C"/>
    <w:rsid w:val="00FC7F25"/>
    <w:rsid w:val="00FC7F6E"/>
    <w:rsid w:val="00FD027C"/>
    <w:rsid w:val="00FD05B6"/>
    <w:rsid w:val="00FD06E8"/>
    <w:rsid w:val="00FD1534"/>
    <w:rsid w:val="00FD15E8"/>
    <w:rsid w:val="00FD1996"/>
    <w:rsid w:val="00FD1CBC"/>
    <w:rsid w:val="00FD1EE5"/>
    <w:rsid w:val="00FD1FD7"/>
    <w:rsid w:val="00FD2CC7"/>
    <w:rsid w:val="00FD2D45"/>
    <w:rsid w:val="00FD2E0C"/>
    <w:rsid w:val="00FD300E"/>
    <w:rsid w:val="00FD30A4"/>
    <w:rsid w:val="00FD378E"/>
    <w:rsid w:val="00FD386A"/>
    <w:rsid w:val="00FD3AE4"/>
    <w:rsid w:val="00FD45E9"/>
    <w:rsid w:val="00FD4753"/>
    <w:rsid w:val="00FD48FD"/>
    <w:rsid w:val="00FD5182"/>
    <w:rsid w:val="00FD5251"/>
    <w:rsid w:val="00FD52F9"/>
    <w:rsid w:val="00FD5703"/>
    <w:rsid w:val="00FD5806"/>
    <w:rsid w:val="00FD5860"/>
    <w:rsid w:val="00FD5F14"/>
    <w:rsid w:val="00FD6120"/>
    <w:rsid w:val="00FD612E"/>
    <w:rsid w:val="00FD62A6"/>
    <w:rsid w:val="00FD6332"/>
    <w:rsid w:val="00FD6449"/>
    <w:rsid w:val="00FD67E6"/>
    <w:rsid w:val="00FD6B75"/>
    <w:rsid w:val="00FD6CEA"/>
    <w:rsid w:val="00FD7009"/>
    <w:rsid w:val="00FD700F"/>
    <w:rsid w:val="00FD723D"/>
    <w:rsid w:val="00FD72EA"/>
    <w:rsid w:val="00FD771C"/>
    <w:rsid w:val="00FD776A"/>
    <w:rsid w:val="00FD7EC7"/>
    <w:rsid w:val="00FE034C"/>
    <w:rsid w:val="00FE0A8D"/>
    <w:rsid w:val="00FE10D8"/>
    <w:rsid w:val="00FE1617"/>
    <w:rsid w:val="00FE17B5"/>
    <w:rsid w:val="00FE185A"/>
    <w:rsid w:val="00FE1C91"/>
    <w:rsid w:val="00FE1DFF"/>
    <w:rsid w:val="00FE1F7D"/>
    <w:rsid w:val="00FE276D"/>
    <w:rsid w:val="00FE2B61"/>
    <w:rsid w:val="00FE2B9E"/>
    <w:rsid w:val="00FE2C74"/>
    <w:rsid w:val="00FE33F6"/>
    <w:rsid w:val="00FE36E6"/>
    <w:rsid w:val="00FE381E"/>
    <w:rsid w:val="00FE3977"/>
    <w:rsid w:val="00FE40B9"/>
    <w:rsid w:val="00FE4430"/>
    <w:rsid w:val="00FE4EA7"/>
    <w:rsid w:val="00FE50E2"/>
    <w:rsid w:val="00FE53FA"/>
    <w:rsid w:val="00FE544D"/>
    <w:rsid w:val="00FE5B5C"/>
    <w:rsid w:val="00FE5E64"/>
    <w:rsid w:val="00FE6246"/>
    <w:rsid w:val="00FE6601"/>
    <w:rsid w:val="00FE7461"/>
    <w:rsid w:val="00FE7471"/>
    <w:rsid w:val="00FE765D"/>
    <w:rsid w:val="00FE7962"/>
    <w:rsid w:val="00FE79EE"/>
    <w:rsid w:val="00FF07F1"/>
    <w:rsid w:val="00FF0DD2"/>
    <w:rsid w:val="00FF14BD"/>
    <w:rsid w:val="00FF1687"/>
    <w:rsid w:val="00FF1D0E"/>
    <w:rsid w:val="00FF2536"/>
    <w:rsid w:val="00FF2689"/>
    <w:rsid w:val="00FF27F2"/>
    <w:rsid w:val="00FF2920"/>
    <w:rsid w:val="00FF2968"/>
    <w:rsid w:val="00FF2A2C"/>
    <w:rsid w:val="00FF2CB7"/>
    <w:rsid w:val="00FF2D5C"/>
    <w:rsid w:val="00FF2EF8"/>
    <w:rsid w:val="00FF384C"/>
    <w:rsid w:val="00FF3AA3"/>
    <w:rsid w:val="00FF41FA"/>
    <w:rsid w:val="00FF43B2"/>
    <w:rsid w:val="00FF4F05"/>
    <w:rsid w:val="00FF518E"/>
    <w:rsid w:val="00FF55EB"/>
    <w:rsid w:val="00FF569D"/>
    <w:rsid w:val="00FF620E"/>
    <w:rsid w:val="00FF6367"/>
    <w:rsid w:val="00FF6404"/>
    <w:rsid w:val="00FF6A6D"/>
    <w:rsid w:val="00FF6D53"/>
    <w:rsid w:val="00FF71AF"/>
    <w:rsid w:val="00FF772B"/>
    <w:rsid w:val="00FF7958"/>
    <w:rsid w:val="00FF7C6E"/>
    <w:rsid w:val="00FF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0D2CD3"/>
  <w15:docId w15:val="{FA9D28AF-5411-414A-97E8-280179D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0E"/>
    <w:rPr>
      <w:rFonts w:eastAsia="Times New Roman"/>
      <w:sz w:val="22"/>
      <w:szCs w:val="22"/>
      <w:lang w:val="en-US" w:eastAsia="fr-FR"/>
    </w:rPr>
  </w:style>
  <w:style w:type="paragraph" w:styleId="Heading1">
    <w:name w:val="heading 1"/>
    <w:basedOn w:val="Normal"/>
    <w:next w:val="Normal"/>
    <w:link w:val="Heading1Char"/>
    <w:uiPriority w:val="1"/>
    <w:qFormat/>
    <w:rsid w:val="00A05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A05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A058C3"/>
    <w:pPr>
      <w:keepNext/>
      <w:spacing w:before="240" w:after="60"/>
      <w:outlineLvl w:val="2"/>
    </w:pPr>
    <w:rPr>
      <w:rFonts w:ascii="Arial" w:hAnsi="Arial"/>
      <w:b/>
      <w:sz w:val="26"/>
    </w:rPr>
  </w:style>
  <w:style w:type="paragraph" w:styleId="Heading4">
    <w:name w:val="heading 4"/>
    <w:basedOn w:val="Normal"/>
    <w:next w:val="Normal"/>
    <w:link w:val="Heading4Char"/>
    <w:uiPriority w:val="1"/>
    <w:qFormat/>
    <w:rsid w:val="00A058C3"/>
    <w:pPr>
      <w:keepNext/>
      <w:spacing w:before="240" w:after="60"/>
      <w:outlineLvl w:val="3"/>
    </w:pPr>
    <w:rPr>
      <w:b/>
      <w:sz w:val="28"/>
    </w:rPr>
  </w:style>
  <w:style w:type="paragraph" w:styleId="Heading5">
    <w:name w:val="heading 5"/>
    <w:basedOn w:val="Normal"/>
    <w:next w:val="Normal"/>
    <w:link w:val="Heading5Char"/>
    <w:uiPriority w:val="1"/>
    <w:qFormat/>
    <w:rsid w:val="00A058C3"/>
    <w:pPr>
      <w:spacing w:before="240" w:after="60"/>
      <w:outlineLvl w:val="4"/>
    </w:pPr>
    <w:rPr>
      <w:b/>
      <w:i/>
      <w:sz w:val="26"/>
    </w:rPr>
  </w:style>
  <w:style w:type="paragraph" w:styleId="Heading6">
    <w:name w:val="heading 6"/>
    <w:basedOn w:val="Normal"/>
    <w:next w:val="Normal"/>
    <w:link w:val="Heading6Char"/>
    <w:uiPriority w:val="1"/>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099A"/>
    <w:rPr>
      <w:rFonts w:ascii="Arial" w:eastAsia="Times New Roman" w:hAnsi="Arial" w:cs="Arial"/>
      <w:b/>
      <w:bCs/>
      <w:kern w:val="32"/>
      <w:sz w:val="3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uiPriority w:val="1"/>
    <w:qFormat/>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uiPriority w:val="1"/>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uiPriority w:val="99"/>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rsid w:val="00A058C3"/>
    <w:pPr>
      <w:tabs>
        <w:tab w:val="center" w:pos="4320"/>
        <w:tab w:val="right" w:pos="8640"/>
      </w:tabs>
    </w:pPr>
  </w:style>
  <w:style w:type="character" w:customStyle="1" w:styleId="FooterChar">
    <w:name w:val="Footer Char"/>
    <w:basedOn w:val="DefaultParagraphFont"/>
    <w:link w:val="Footer"/>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basedOn w:val="BodyText2"/>
    <w:next w:val="Normal"/>
    <w:link w:val="TOC1Char"/>
    <w:autoRedefine/>
    <w:uiPriority w:val="39"/>
    <w:rsid w:val="00030614"/>
    <w:pPr>
      <w:widowControl/>
      <w:tabs>
        <w:tab w:val="left" w:pos="810"/>
        <w:tab w:val="left" w:pos="900"/>
        <w:tab w:val="right" w:leader="dot" w:pos="10456"/>
      </w:tabs>
      <w:ind w:left="900" w:hanging="900"/>
    </w:pPr>
    <w:rPr>
      <w:rFonts w:asciiTheme="minorHAnsi" w:hAnsiTheme="minorHAnsi" w:cstheme="minorHAnsi"/>
      <w:b/>
      <w:bCs/>
      <w:noProof/>
      <w:sz w:val="22"/>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613592"/>
    <w:pPr>
      <w:tabs>
        <w:tab w:val="clear" w:pos="900"/>
        <w:tab w:val="left" w:pos="880"/>
      </w:tabs>
      <w:ind w:hanging="680"/>
    </w:pPr>
    <w:rPr>
      <w:b w:val="0"/>
      <w:bCs w:val="0"/>
      <w:i/>
      <w:iCs/>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cstheme="minorHAnsi"/>
      <w:sz w:val="20"/>
      <w:szCs w:val="20"/>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9"/>
      </w:numPr>
      <w:spacing w:after="60"/>
    </w:pPr>
    <w:rPr>
      <w:color w:val="000000" w:themeColor="text1"/>
      <w:kern w:val="32"/>
      <w:lang w:val="en-GB"/>
    </w:rPr>
  </w:style>
  <w:style w:type="paragraph" w:customStyle="1" w:styleId="IOTCAgendaH2">
    <w:name w:val="IOTC Agenda H2"/>
    <w:basedOn w:val="IOTCHeading2"/>
    <w:next w:val="IOTC-Normal"/>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lang w:val="en-GB"/>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uiPriority w:val="99"/>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semiHidden/>
    <w:rsid w:val="00A058C3"/>
    <w:rPr>
      <w:rFonts w:ascii="Tahoma" w:hAnsi="Tahoma" w:cs="Tahoma"/>
      <w:sz w:val="16"/>
      <w:szCs w:val="16"/>
    </w:rPr>
  </w:style>
  <w:style w:type="character" w:customStyle="1" w:styleId="BalloonTextChar">
    <w:name w:val="Balloon Text Char"/>
    <w:basedOn w:val="DefaultParagraphFont"/>
    <w:link w:val="BalloonText"/>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uiPriority w:val="99"/>
    <w:rsid w:val="00A058C3"/>
    <w:rPr>
      <w:sz w:val="18"/>
    </w:rPr>
  </w:style>
  <w:style w:type="paragraph" w:styleId="CommentText">
    <w:name w:val="annotation text"/>
    <w:basedOn w:val="Normal"/>
    <w:link w:val="CommentTextChar"/>
    <w:uiPriority w:val="99"/>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uiPriority w:val="99"/>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cs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
    <w:name w:val="Sans interligne"/>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basedOn w:val="Normal"/>
    <w:next w:val="Normal"/>
    <w:uiPriority w:val="99"/>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D468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D468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D468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D468C"/>
    <w:pPr>
      <w:ind w:left="1760"/>
    </w:pPr>
    <w:rPr>
      <w:rFonts w:asciiTheme="minorHAnsi" w:hAnsiTheme="minorHAnsi" w:cs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uiPriority w:val="1"/>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uiPriority w:val="1"/>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uiPriority w:val="1"/>
    <w:rsid w:val="00322533"/>
    <w:rPr>
      <w:rFonts w:eastAsia="Times New Roman"/>
      <w:b/>
      <w:sz w:val="28"/>
      <w:szCs w:val="22"/>
      <w:lang w:val="en-US" w:eastAsia="fr-FR"/>
    </w:rPr>
  </w:style>
  <w:style w:type="character" w:customStyle="1" w:styleId="Heading5Char">
    <w:name w:val="Heading 5 Char"/>
    <w:basedOn w:val="DefaultParagraphFont"/>
    <w:link w:val="Heading5"/>
    <w:uiPriority w:val="1"/>
    <w:rsid w:val="00322533"/>
    <w:rPr>
      <w:rFonts w:eastAsia="Times New Roman"/>
      <w:b/>
      <w:i/>
      <w:sz w:val="26"/>
      <w:szCs w:val="22"/>
      <w:lang w:val="en-US" w:eastAsia="fr-FR"/>
    </w:rPr>
  </w:style>
  <w:style w:type="character" w:customStyle="1" w:styleId="Heading6Char">
    <w:name w:val="Heading 6 Char"/>
    <w:basedOn w:val="DefaultParagraphFont"/>
    <w:link w:val="Heading6"/>
    <w:uiPriority w:val="1"/>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uiPriority w:val="99"/>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numbering" w:customStyle="1" w:styleId="NoList5">
    <w:name w:val="No List5"/>
    <w:next w:val="NoList"/>
    <w:semiHidden/>
    <w:rsid w:val="001E1FA8"/>
  </w:style>
  <w:style w:type="table" w:customStyle="1" w:styleId="TableGrid7">
    <w:name w:val="Table Grid7"/>
    <w:basedOn w:val="TableNormal"/>
    <w:next w:val="TableGrid"/>
    <w:rsid w:val="001E1FA8"/>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1E1FA8"/>
    <w:pPr>
      <w:spacing w:after="240"/>
      <w:jc w:val="center"/>
    </w:pPr>
    <w:rPr>
      <w:bCs/>
      <w:smallCaps/>
      <w:lang w:val="fr-FR" w:eastAsia="en-US"/>
    </w:rPr>
  </w:style>
  <w:style w:type="paragraph" w:customStyle="1" w:styleId="np">
    <w:name w:val="np"/>
    <w:basedOn w:val="Normal"/>
    <w:rsid w:val="001E1FA8"/>
    <w:pPr>
      <w:spacing w:after="120" w:line="240" w:lineRule="atLeast"/>
      <w:ind w:firstLine="284"/>
      <w:jc w:val="both"/>
    </w:pPr>
    <w:rPr>
      <w:rFonts w:ascii="Arial" w:hAnsi="Arial" w:cs="Arial"/>
      <w:lang w:eastAsia="en-US"/>
    </w:rPr>
  </w:style>
  <w:style w:type="character" w:customStyle="1" w:styleId="rvts6">
    <w:name w:val="rvts6"/>
    <w:rsid w:val="001E1FA8"/>
    <w:rPr>
      <w:color w:val="000080"/>
    </w:rPr>
  </w:style>
  <w:style w:type="paragraph" w:customStyle="1" w:styleId="FAOAuthor">
    <w:name w:val="FAO Author"/>
    <w:basedOn w:val="Normal"/>
    <w:autoRedefine/>
    <w:rsid w:val="001E1FA8"/>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1E1FA8"/>
    <w:pPr>
      <w:numPr>
        <w:numId w:val="15"/>
      </w:numPr>
      <w:spacing w:after="120"/>
      <w:jc w:val="both"/>
    </w:pPr>
    <w:rPr>
      <w:rFonts w:eastAsia="MS Mincho"/>
      <w:sz w:val="20"/>
      <w:szCs w:val="24"/>
      <w:lang w:eastAsia="en-US"/>
    </w:rPr>
  </w:style>
  <w:style w:type="character" w:styleId="Emphasis">
    <w:name w:val="Emphasis"/>
    <w:uiPriority w:val="20"/>
    <w:qFormat/>
    <w:rsid w:val="001E1FA8"/>
    <w:rPr>
      <w:i/>
      <w:iCs/>
    </w:rPr>
  </w:style>
  <w:style w:type="paragraph" w:customStyle="1" w:styleId="a">
    <w:name w:val="바탕글"/>
    <w:basedOn w:val="Normal"/>
    <w:rsid w:val="00A2450A"/>
    <w:pPr>
      <w:snapToGrid w:val="0"/>
      <w:spacing w:line="384" w:lineRule="auto"/>
      <w:jc w:val="both"/>
    </w:pPr>
    <w:rPr>
      <w:rFonts w:ascii="Batang" w:eastAsia="Batang" w:hAnsi="Batang" w:cs="Gulim"/>
      <w:color w:val="000000"/>
      <w:sz w:val="20"/>
      <w:szCs w:val="20"/>
      <w:lang w:eastAsia="ko-KR"/>
    </w:rPr>
  </w:style>
  <w:style w:type="character" w:customStyle="1" w:styleId="TOC1Char">
    <w:name w:val="TOC 1 Char"/>
    <w:basedOn w:val="DefaultParagraphFont"/>
    <w:link w:val="TOC1"/>
    <w:uiPriority w:val="39"/>
    <w:rsid w:val="00030614"/>
    <w:rPr>
      <w:rFonts w:asciiTheme="minorHAnsi" w:eastAsia="Times New Roman" w:hAnsiTheme="minorHAnsi" w:cstheme="minorHAnsi"/>
      <w:b/>
      <w:bCs/>
      <w:noProof/>
      <w:sz w:val="22"/>
      <w:szCs w:val="22"/>
      <w:lang w:val="en-US" w:eastAsia="fr-FR"/>
    </w:rPr>
  </w:style>
  <w:style w:type="paragraph" w:customStyle="1" w:styleId="IOTCsubheading2">
    <w:name w:val="IOTC subheading 2"/>
    <w:next w:val="TOC2"/>
    <w:qFormat/>
    <w:rsid w:val="00CC29BA"/>
    <w:pPr>
      <w:tabs>
        <w:tab w:val="num" w:pos="720"/>
      </w:tabs>
      <w:spacing w:before="60"/>
    </w:pPr>
    <w:rPr>
      <w:rFonts w:eastAsia="Times New Roman" w:cs="Arial"/>
      <w:b/>
      <w:bCs/>
      <w:i/>
      <w:iCs/>
      <w:color w:val="000000" w:themeColor="text1"/>
      <w:sz w:val="22"/>
      <w:szCs w:val="28"/>
      <w:lang w:val="en-US" w:eastAsia="fr-FR"/>
    </w:rPr>
  </w:style>
  <w:style w:type="numbering" w:customStyle="1" w:styleId="NoList6">
    <w:name w:val="No List6"/>
    <w:next w:val="NoList"/>
    <w:uiPriority w:val="99"/>
    <w:semiHidden/>
    <w:unhideWhenUsed/>
    <w:rsid w:val="00201622"/>
  </w:style>
  <w:style w:type="table" w:customStyle="1" w:styleId="TableGrid8">
    <w:name w:val="Table Grid8"/>
    <w:basedOn w:val="TableNormal"/>
    <w:next w:val="TableGrid"/>
    <w:rsid w:val="00201622"/>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B18D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B47AC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BE6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B446F"/>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07187"/>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6F75"/>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503A3"/>
    <w:rPr>
      <w:b/>
      <w:bCs/>
      <w:smallCaps/>
      <w:spacing w:val="5"/>
    </w:rPr>
  </w:style>
  <w:style w:type="table" w:customStyle="1" w:styleId="TableGrid612">
    <w:name w:val="Table Grid612"/>
    <w:basedOn w:val="TableNormal"/>
    <w:next w:val="TableGrid"/>
    <w:uiPriority w:val="59"/>
    <w:rsid w:val="00664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664FC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664FC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F70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942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942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D1AE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F01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5F36E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5F36E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A74C1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
    <w:name w:val="Table Grid3152102"/>
    <w:basedOn w:val="TableNormal"/>
    <w:next w:val="TableGrid"/>
    <w:uiPriority w:val="59"/>
    <w:rsid w:val="00A74C1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6463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64634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64634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4C4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Heading2">
    <w:name w:val="ES Heading 2"/>
    <w:basedOn w:val="Normal"/>
    <w:link w:val="ESHeading2Char"/>
    <w:qFormat/>
    <w:rsid w:val="00025884"/>
    <w:pPr>
      <w:keepNext/>
      <w:keepLines/>
      <w:tabs>
        <w:tab w:val="right" w:pos="993"/>
      </w:tabs>
      <w:spacing w:before="120" w:after="120"/>
      <w:outlineLvl w:val="2"/>
    </w:pPr>
    <w:rPr>
      <w:i/>
      <w:sz w:val="24"/>
      <w:szCs w:val="24"/>
      <w:lang w:val="en-GB"/>
    </w:rPr>
  </w:style>
  <w:style w:type="character" w:customStyle="1" w:styleId="ESHeading2Char">
    <w:name w:val="ES Heading 2 Char"/>
    <w:link w:val="ESHeading2"/>
    <w:rsid w:val="00025884"/>
    <w:rPr>
      <w:rFonts w:eastAsia="Times New Roman"/>
      <w:i/>
      <w:sz w:val="24"/>
      <w:szCs w:val="24"/>
      <w:lang w:eastAsia="fr-FR"/>
    </w:rPr>
  </w:style>
  <w:style w:type="character" w:customStyle="1" w:styleId="ListParagraphChar">
    <w:name w:val="List Paragraph Char"/>
    <w:basedOn w:val="DefaultParagraphFont"/>
    <w:link w:val="ListParagraph"/>
    <w:uiPriority w:val="34"/>
    <w:rsid w:val="004E69E1"/>
    <w:rPr>
      <w:rFonts w:eastAsia="Times New Roman"/>
      <w:sz w:val="22"/>
      <w:szCs w:val="22"/>
      <w:lang w:val="en-US" w:eastAsia="fr-FR"/>
    </w:rPr>
  </w:style>
  <w:style w:type="character" w:customStyle="1" w:styleId="xapple-converted-space">
    <w:name w:val="xapple-converted-space"/>
    <w:basedOn w:val="DefaultParagraphFont"/>
    <w:rsid w:val="00651ECF"/>
  </w:style>
  <w:style w:type="paragraph" w:customStyle="1" w:styleId="xmsonormal">
    <w:name w:val="x_msonormal"/>
    <w:basedOn w:val="Normal"/>
    <w:rsid w:val="006C2175"/>
    <w:pPr>
      <w:spacing w:before="100" w:beforeAutospacing="1" w:after="100" w:afterAutospacing="1"/>
    </w:pPr>
    <w:rPr>
      <w:sz w:val="24"/>
      <w:szCs w:val="24"/>
      <w:lang w:val="en-GB" w:eastAsia="en-GB"/>
    </w:rPr>
  </w:style>
  <w:style w:type="paragraph" w:customStyle="1" w:styleId="xgmail-default">
    <w:name w:val="x_gmail-default"/>
    <w:basedOn w:val="Normal"/>
    <w:rsid w:val="00EA6BBE"/>
    <w:pPr>
      <w:spacing w:before="100" w:beforeAutospacing="1" w:after="100" w:afterAutospacing="1"/>
    </w:pPr>
    <w:rPr>
      <w:sz w:val="24"/>
      <w:szCs w:val="24"/>
      <w:lang w:val="en-GB" w:eastAsia="en-GB"/>
    </w:rPr>
  </w:style>
  <w:style w:type="paragraph" w:customStyle="1" w:styleId="TableParagraph">
    <w:name w:val="Table Paragraph"/>
    <w:basedOn w:val="Normal"/>
    <w:uiPriority w:val="1"/>
    <w:qFormat/>
    <w:rsid w:val="00CF51A5"/>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808">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88474541">
      <w:bodyDiv w:val="1"/>
      <w:marLeft w:val="0"/>
      <w:marRight w:val="0"/>
      <w:marTop w:val="0"/>
      <w:marBottom w:val="0"/>
      <w:divBdr>
        <w:top w:val="none" w:sz="0" w:space="0" w:color="auto"/>
        <w:left w:val="none" w:sz="0" w:space="0" w:color="auto"/>
        <w:bottom w:val="none" w:sz="0" w:space="0" w:color="auto"/>
        <w:right w:val="none" w:sz="0" w:space="0" w:color="auto"/>
      </w:divBdr>
    </w:div>
    <w:div w:id="96877013">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527">
      <w:bodyDiv w:val="1"/>
      <w:marLeft w:val="0"/>
      <w:marRight w:val="0"/>
      <w:marTop w:val="0"/>
      <w:marBottom w:val="0"/>
      <w:divBdr>
        <w:top w:val="none" w:sz="0" w:space="0" w:color="auto"/>
        <w:left w:val="none" w:sz="0" w:space="0" w:color="auto"/>
        <w:bottom w:val="none" w:sz="0" w:space="0" w:color="auto"/>
        <w:right w:val="none" w:sz="0" w:space="0" w:color="auto"/>
      </w:divBdr>
    </w:div>
    <w:div w:id="139079398">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174922481">
      <w:bodyDiv w:val="1"/>
      <w:marLeft w:val="0"/>
      <w:marRight w:val="0"/>
      <w:marTop w:val="0"/>
      <w:marBottom w:val="0"/>
      <w:divBdr>
        <w:top w:val="none" w:sz="0" w:space="0" w:color="auto"/>
        <w:left w:val="none" w:sz="0" w:space="0" w:color="auto"/>
        <w:bottom w:val="none" w:sz="0" w:space="0" w:color="auto"/>
        <w:right w:val="none" w:sz="0" w:space="0" w:color="auto"/>
      </w:divBdr>
    </w:div>
    <w:div w:id="179701371">
      <w:bodyDiv w:val="1"/>
      <w:marLeft w:val="0"/>
      <w:marRight w:val="0"/>
      <w:marTop w:val="0"/>
      <w:marBottom w:val="0"/>
      <w:divBdr>
        <w:top w:val="none" w:sz="0" w:space="0" w:color="auto"/>
        <w:left w:val="none" w:sz="0" w:space="0" w:color="auto"/>
        <w:bottom w:val="none" w:sz="0" w:space="0" w:color="auto"/>
        <w:right w:val="none" w:sz="0" w:space="0" w:color="auto"/>
      </w:divBdr>
    </w:div>
    <w:div w:id="200024087">
      <w:bodyDiv w:val="1"/>
      <w:marLeft w:val="0"/>
      <w:marRight w:val="0"/>
      <w:marTop w:val="0"/>
      <w:marBottom w:val="0"/>
      <w:divBdr>
        <w:top w:val="none" w:sz="0" w:space="0" w:color="auto"/>
        <w:left w:val="none" w:sz="0" w:space="0" w:color="auto"/>
        <w:bottom w:val="none" w:sz="0" w:space="0" w:color="auto"/>
        <w:right w:val="none" w:sz="0" w:space="0" w:color="auto"/>
      </w:divBdr>
    </w:div>
    <w:div w:id="212427868">
      <w:bodyDiv w:val="1"/>
      <w:marLeft w:val="0"/>
      <w:marRight w:val="0"/>
      <w:marTop w:val="0"/>
      <w:marBottom w:val="0"/>
      <w:divBdr>
        <w:top w:val="none" w:sz="0" w:space="0" w:color="auto"/>
        <w:left w:val="none" w:sz="0" w:space="0" w:color="auto"/>
        <w:bottom w:val="none" w:sz="0" w:space="0" w:color="auto"/>
        <w:right w:val="none" w:sz="0" w:space="0" w:color="auto"/>
      </w:divBdr>
    </w:div>
    <w:div w:id="228657920">
      <w:bodyDiv w:val="1"/>
      <w:marLeft w:val="0"/>
      <w:marRight w:val="0"/>
      <w:marTop w:val="0"/>
      <w:marBottom w:val="0"/>
      <w:divBdr>
        <w:top w:val="none" w:sz="0" w:space="0" w:color="auto"/>
        <w:left w:val="none" w:sz="0" w:space="0" w:color="auto"/>
        <w:bottom w:val="none" w:sz="0" w:space="0" w:color="auto"/>
        <w:right w:val="none" w:sz="0" w:space="0" w:color="auto"/>
      </w:divBdr>
    </w:div>
    <w:div w:id="231353331">
      <w:bodyDiv w:val="1"/>
      <w:marLeft w:val="0"/>
      <w:marRight w:val="0"/>
      <w:marTop w:val="0"/>
      <w:marBottom w:val="0"/>
      <w:divBdr>
        <w:top w:val="none" w:sz="0" w:space="0" w:color="auto"/>
        <w:left w:val="none" w:sz="0" w:space="0" w:color="auto"/>
        <w:bottom w:val="none" w:sz="0" w:space="0" w:color="auto"/>
        <w:right w:val="none" w:sz="0" w:space="0" w:color="auto"/>
      </w:divBdr>
    </w:div>
    <w:div w:id="237714108">
      <w:bodyDiv w:val="1"/>
      <w:marLeft w:val="0"/>
      <w:marRight w:val="0"/>
      <w:marTop w:val="0"/>
      <w:marBottom w:val="0"/>
      <w:divBdr>
        <w:top w:val="none" w:sz="0" w:space="0" w:color="auto"/>
        <w:left w:val="none" w:sz="0" w:space="0" w:color="auto"/>
        <w:bottom w:val="none" w:sz="0" w:space="0" w:color="auto"/>
        <w:right w:val="none" w:sz="0" w:space="0" w:color="auto"/>
      </w:divBdr>
    </w:div>
    <w:div w:id="250699614">
      <w:bodyDiv w:val="1"/>
      <w:marLeft w:val="0"/>
      <w:marRight w:val="0"/>
      <w:marTop w:val="0"/>
      <w:marBottom w:val="0"/>
      <w:divBdr>
        <w:top w:val="none" w:sz="0" w:space="0" w:color="auto"/>
        <w:left w:val="none" w:sz="0" w:space="0" w:color="auto"/>
        <w:bottom w:val="none" w:sz="0" w:space="0" w:color="auto"/>
        <w:right w:val="none" w:sz="0" w:space="0" w:color="auto"/>
      </w:divBdr>
    </w:div>
    <w:div w:id="258610102">
      <w:bodyDiv w:val="1"/>
      <w:marLeft w:val="0"/>
      <w:marRight w:val="0"/>
      <w:marTop w:val="0"/>
      <w:marBottom w:val="0"/>
      <w:divBdr>
        <w:top w:val="none" w:sz="0" w:space="0" w:color="auto"/>
        <w:left w:val="none" w:sz="0" w:space="0" w:color="auto"/>
        <w:bottom w:val="none" w:sz="0" w:space="0" w:color="auto"/>
        <w:right w:val="none" w:sz="0" w:space="0" w:color="auto"/>
      </w:divBdr>
    </w:div>
    <w:div w:id="294147128">
      <w:bodyDiv w:val="1"/>
      <w:marLeft w:val="0"/>
      <w:marRight w:val="0"/>
      <w:marTop w:val="0"/>
      <w:marBottom w:val="0"/>
      <w:divBdr>
        <w:top w:val="none" w:sz="0" w:space="0" w:color="auto"/>
        <w:left w:val="none" w:sz="0" w:space="0" w:color="auto"/>
        <w:bottom w:val="none" w:sz="0" w:space="0" w:color="auto"/>
        <w:right w:val="none" w:sz="0" w:space="0" w:color="auto"/>
      </w:divBdr>
    </w:div>
    <w:div w:id="301084672">
      <w:bodyDiv w:val="1"/>
      <w:marLeft w:val="0"/>
      <w:marRight w:val="0"/>
      <w:marTop w:val="0"/>
      <w:marBottom w:val="0"/>
      <w:divBdr>
        <w:top w:val="none" w:sz="0" w:space="0" w:color="auto"/>
        <w:left w:val="none" w:sz="0" w:space="0" w:color="auto"/>
        <w:bottom w:val="none" w:sz="0" w:space="0" w:color="auto"/>
        <w:right w:val="none" w:sz="0" w:space="0" w:color="auto"/>
      </w:divBdr>
    </w:div>
    <w:div w:id="319428951">
      <w:bodyDiv w:val="1"/>
      <w:marLeft w:val="0"/>
      <w:marRight w:val="0"/>
      <w:marTop w:val="0"/>
      <w:marBottom w:val="0"/>
      <w:divBdr>
        <w:top w:val="none" w:sz="0" w:space="0" w:color="auto"/>
        <w:left w:val="none" w:sz="0" w:space="0" w:color="auto"/>
        <w:bottom w:val="none" w:sz="0" w:space="0" w:color="auto"/>
        <w:right w:val="none" w:sz="0" w:space="0" w:color="auto"/>
      </w:divBdr>
      <w:divsChild>
        <w:div w:id="78677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670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7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6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515193">
      <w:bodyDiv w:val="1"/>
      <w:marLeft w:val="0"/>
      <w:marRight w:val="0"/>
      <w:marTop w:val="0"/>
      <w:marBottom w:val="0"/>
      <w:divBdr>
        <w:top w:val="none" w:sz="0" w:space="0" w:color="auto"/>
        <w:left w:val="none" w:sz="0" w:space="0" w:color="auto"/>
        <w:bottom w:val="none" w:sz="0" w:space="0" w:color="auto"/>
        <w:right w:val="none" w:sz="0" w:space="0" w:color="auto"/>
      </w:divBdr>
    </w:div>
    <w:div w:id="337736909">
      <w:bodyDiv w:val="1"/>
      <w:marLeft w:val="0"/>
      <w:marRight w:val="0"/>
      <w:marTop w:val="0"/>
      <w:marBottom w:val="0"/>
      <w:divBdr>
        <w:top w:val="none" w:sz="0" w:space="0" w:color="auto"/>
        <w:left w:val="none" w:sz="0" w:space="0" w:color="auto"/>
        <w:bottom w:val="none" w:sz="0" w:space="0" w:color="auto"/>
        <w:right w:val="none" w:sz="0" w:space="0" w:color="auto"/>
      </w:divBdr>
    </w:div>
    <w:div w:id="377704934">
      <w:bodyDiv w:val="1"/>
      <w:marLeft w:val="0"/>
      <w:marRight w:val="0"/>
      <w:marTop w:val="0"/>
      <w:marBottom w:val="0"/>
      <w:divBdr>
        <w:top w:val="none" w:sz="0" w:space="0" w:color="auto"/>
        <w:left w:val="none" w:sz="0" w:space="0" w:color="auto"/>
        <w:bottom w:val="none" w:sz="0" w:space="0" w:color="auto"/>
        <w:right w:val="none" w:sz="0" w:space="0" w:color="auto"/>
      </w:divBdr>
    </w:div>
    <w:div w:id="379671701">
      <w:bodyDiv w:val="1"/>
      <w:marLeft w:val="0"/>
      <w:marRight w:val="0"/>
      <w:marTop w:val="0"/>
      <w:marBottom w:val="0"/>
      <w:divBdr>
        <w:top w:val="none" w:sz="0" w:space="0" w:color="auto"/>
        <w:left w:val="none" w:sz="0" w:space="0" w:color="auto"/>
        <w:bottom w:val="none" w:sz="0" w:space="0" w:color="auto"/>
        <w:right w:val="none" w:sz="0" w:space="0" w:color="auto"/>
      </w:divBdr>
    </w:div>
    <w:div w:id="385839418">
      <w:bodyDiv w:val="1"/>
      <w:marLeft w:val="0"/>
      <w:marRight w:val="0"/>
      <w:marTop w:val="0"/>
      <w:marBottom w:val="0"/>
      <w:divBdr>
        <w:top w:val="none" w:sz="0" w:space="0" w:color="auto"/>
        <w:left w:val="none" w:sz="0" w:space="0" w:color="auto"/>
        <w:bottom w:val="none" w:sz="0" w:space="0" w:color="auto"/>
        <w:right w:val="none" w:sz="0" w:space="0" w:color="auto"/>
      </w:divBdr>
    </w:div>
    <w:div w:id="445585873">
      <w:bodyDiv w:val="1"/>
      <w:marLeft w:val="0"/>
      <w:marRight w:val="0"/>
      <w:marTop w:val="0"/>
      <w:marBottom w:val="0"/>
      <w:divBdr>
        <w:top w:val="none" w:sz="0" w:space="0" w:color="auto"/>
        <w:left w:val="none" w:sz="0" w:space="0" w:color="auto"/>
        <w:bottom w:val="none" w:sz="0" w:space="0" w:color="auto"/>
        <w:right w:val="none" w:sz="0" w:space="0" w:color="auto"/>
      </w:divBdr>
    </w:div>
    <w:div w:id="461314258">
      <w:bodyDiv w:val="1"/>
      <w:marLeft w:val="0"/>
      <w:marRight w:val="0"/>
      <w:marTop w:val="0"/>
      <w:marBottom w:val="0"/>
      <w:divBdr>
        <w:top w:val="none" w:sz="0" w:space="0" w:color="auto"/>
        <w:left w:val="none" w:sz="0" w:space="0" w:color="auto"/>
        <w:bottom w:val="none" w:sz="0" w:space="0" w:color="auto"/>
        <w:right w:val="none" w:sz="0" w:space="0" w:color="auto"/>
      </w:divBdr>
    </w:div>
    <w:div w:id="474760977">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05755799">
      <w:bodyDiv w:val="1"/>
      <w:marLeft w:val="0"/>
      <w:marRight w:val="0"/>
      <w:marTop w:val="0"/>
      <w:marBottom w:val="0"/>
      <w:divBdr>
        <w:top w:val="none" w:sz="0" w:space="0" w:color="auto"/>
        <w:left w:val="none" w:sz="0" w:space="0" w:color="auto"/>
        <w:bottom w:val="none" w:sz="0" w:space="0" w:color="auto"/>
        <w:right w:val="none" w:sz="0" w:space="0" w:color="auto"/>
      </w:divBdr>
    </w:div>
    <w:div w:id="520359802">
      <w:bodyDiv w:val="1"/>
      <w:marLeft w:val="0"/>
      <w:marRight w:val="0"/>
      <w:marTop w:val="0"/>
      <w:marBottom w:val="0"/>
      <w:divBdr>
        <w:top w:val="none" w:sz="0" w:space="0" w:color="auto"/>
        <w:left w:val="none" w:sz="0" w:space="0" w:color="auto"/>
        <w:bottom w:val="none" w:sz="0" w:space="0" w:color="auto"/>
        <w:right w:val="none" w:sz="0" w:space="0" w:color="auto"/>
      </w:divBdr>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61015816">
      <w:bodyDiv w:val="1"/>
      <w:marLeft w:val="0"/>
      <w:marRight w:val="0"/>
      <w:marTop w:val="0"/>
      <w:marBottom w:val="0"/>
      <w:divBdr>
        <w:top w:val="none" w:sz="0" w:space="0" w:color="auto"/>
        <w:left w:val="none" w:sz="0" w:space="0" w:color="auto"/>
        <w:bottom w:val="none" w:sz="0" w:space="0" w:color="auto"/>
        <w:right w:val="none" w:sz="0" w:space="0" w:color="auto"/>
      </w:divBdr>
    </w:div>
    <w:div w:id="573047424">
      <w:bodyDiv w:val="1"/>
      <w:marLeft w:val="0"/>
      <w:marRight w:val="0"/>
      <w:marTop w:val="0"/>
      <w:marBottom w:val="0"/>
      <w:divBdr>
        <w:top w:val="none" w:sz="0" w:space="0" w:color="auto"/>
        <w:left w:val="none" w:sz="0" w:space="0" w:color="auto"/>
        <w:bottom w:val="none" w:sz="0" w:space="0" w:color="auto"/>
        <w:right w:val="none" w:sz="0" w:space="0" w:color="auto"/>
      </w:divBdr>
    </w:div>
    <w:div w:id="600339655">
      <w:bodyDiv w:val="1"/>
      <w:marLeft w:val="0"/>
      <w:marRight w:val="0"/>
      <w:marTop w:val="0"/>
      <w:marBottom w:val="0"/>
      <w:divBdr>
        <w:top w:val="none" w:sz="0" w:space="0" w:color="auto"/>
        <w:left w:val="none" w:sz="0" w:space="0" w:color="auto"/>
        <w:bottom w:val="none" w:sz="0" w:space="0" w:color="auto"/>
        <w:right w:val="none" w:sz="0" w:space="0" w:color="auto"/>
      </w:divBdr>
    </w:div>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615018134">
      <w:bodyDiv w:val="1"/>
      <w:marLeft w:val="0"/>
      <w:marRight w:val="0"/>
      <w:marTop w:val="0"/>
      <w:marBottom w:val="0"/>
      <w:divBdr>
        <w:top w:val="none" w:sz="0" w:space="0" w:color="auto"/>
        <w:left w:val="none" w:sz="0" w:space="0" w:color="auto"/>
        <w:bottom w:val="none" w:sz="0" w:space="0" w:color="auto"/>
        <w:right w:val="none" w:sz="0" w:space="0" w:color="auto"/>
      </w:divBdr>
    </w:div>
    <w:div w:id="656305106">
      <w:bodyDiv w:val="1"/>
      <w:marLeft w:val="0"/>
      <w:marRight w:val="0"/>
      <w:marTop w:val="0"/>
      <w:marBottom w:val="0"/>
      <w:divBdr>
        <w:top w:val="none" w:sz="0" w:space="0" w:color="auto"/>
        <w:left w:val="none" w:sz="0" w:space="0" w:color="auto"/>
        <w:bottom w:val="none" w:sz="0" w:space="0" w:color="auto"/>
        <w:right w:val="none" w:sz="0" w:space="0" w:color="auto"/>
      </w:divBdr>
    </w:div>
    <w:div w:id="666127941">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1320342">
      <w:bodyDiv w:val="1"/>
      <w:marLeft w:val="0"/>
      <w:marRight w:val="0"/>
      <w:marTop w:val="0"/>
      <w:marBottom w:val="0"/>
      <w:divBdr>
        <w:top w:val="none" w:sz="0" w:space="0" w:color="auto"/>
        <w:left w:val="none" w:sz="0" w:space="0" w:color="auto"/>
        <w:bottom w:val="none" w:sz="0" w:space="0" w:color="auto"/>
        <w:right w:val="none" w:sz="0" w:space="0" w:color="auto"/>
      </w:divBdr>
    </w:div>
    <w:div w:id="735205394">
      <w:bodyDiv w:val="1"/>
      <w:marLeft w:val="0"/>
      <w:marRight w:val="0"/>
      <w:marTop w:val="0"/>
      <w:marBottom w:val="0"/>
      <w:divBdr>
        <w:top w:val="none" w:sz="0" w:space="0" w:color="auto"/>
        <w:left w:val="none" w:sz="0" w:space="0" w:color="auto"/>
        <w:bottom w:val="none" w:sz="0" w:space="0" w:color="auto"/>
        <w:right w:val="none" w:sz="0" w:space="0" w:color="auto"/>
      </w:divBdr>
    </w:div>
    <w:div w:id="785388218">
      <w:bodyDiv w:val="1"/>
      <w:marLeft w:val="0"/>
      <w:marRight w:val="0"/>
      <w:marTop w:val="0"/>
      <w:marBottom w:val="0"/>
      <w:divBdr>
        <w:top w:val="none" w:sz="0" w:space="0" w:color="auto"/>
        <w:left w:val="none" w:sz="0" w:space="0" w:color="auto"/>
        <w:bottom w:val="none" w:sz="0" w:space="0" w:color="auto"/>
        <w:right w:val="none" w:sz="0" w:space="0" w:color="auto"/>
      </w:divBdr>
    </w:div>
    <w:div w:id="785857106">
      <w:bodyDiv w:val="1"/>
      <w:marLeft w:val="0"/>
      <w:marRight w:val="0"/>
      <w:marTop w:val="0"/>
      <w:marBottom w:val="0"/>
      <w:divBdr>
        <w:top w:val="none" w:sz="0" w:space="0" w:color="auto"/>
        <w:left w:val="none" w:sz="0" w:space="0" w:color="auto"/>
        <w:bottom w:val="none" w:sz="0" w:space="0" w:color="auto"/>
        <w:right w:val="none" w:sz="0" w:space="0" w:color="auto"/>
      </w:divBdr>
    </w:div>
    <w:div w:id="815027398">
      <w:bodyDiv w:val="1"/>
      <w:marLeft w:val="0"/>
      <w:marRight w:val="0"/>
      <w:marTop w:val="0"/>
      <w:marBottom w:val="0"/>
      <w:divBdr>
        <w:top w:val="none" w:sz="0" w:space="0" w:color="auto"/>
        <w:left w:val="none" w:sz="0" w:space="0" w:color="auto"/>
        <w:bottom w:val="none" w:sz="0" w:space="0" w:color="auto"/>
        <w:right w:val="none" w:sz="0" w:space="0" w:color="auto"/>
      </w:divBdr>
    </w:div>
    <w:div w:id="834733678">
      <w:bodyDiv w:val="1"/>
      <w:marLeft w:val="0"/>
      <w:marRight w:val="0"/>
      <w:marTop w:val="0"/>
      <w:marBottom w:val="0"/>
      <w:divBdr>
        <w:top w:val="none" w:sz="0" w:space="0" w:color="auto"/>
        <w:left w:val="none" w:sz="0" w:space="0" w:color="auto"/>
        <w:bottom w:val="none" w:sz="0" w:space="0" w:color="auto"/>
        <w:right w:val="none" w:sz="0" w:space="0" w:color="auto"/>
      </w:divBdr>
    </w:div>
    <w:div w:id="872495058">
      <w:bodyDiv w:val="1"/>
      <w:marLeft w:val="0"/>
      <w:marRight w:val="0"/>
      <w:marTop w:val="0"/>
      <w:marBottom w:val="0"/>
      <w:divBdr>
        <w:top w:val="none" w:sz="0" w:space="0" w:color="auto"/>
        <w:left w:val="none" w:sz="0" w:space="0" w:color="auto"/>
        <w:bottom w:val="none" w:sz="0" w:space="0" w:color="auto"/>
        <w:right w:val="none" w:sz="0" w:space="0" w:color="auto"/>
      </w:divBdr>
    </w:div>
    <w:div w:id="925963193">
      <w:bodyDiv w:val="1"/>
      <w:marLeft w:val="0"/>
      <w:marRight w:val="0"/>
      <w:marTop w:val="0"/>
      <w:marBottom w:val="0"/>
      <w:divBdr>
        <w:top w:val="none" w:sz="0" w:space="0" w:color="auto"/>
        <w:left w:val="none" w:sz="0" w:space="0" w:color="auto"/>
        <w:bottom w:val="none" w:sz="0" w:space="0" w:color="auto"/>
        <w:right w:val="none" w:sz="0" w:space="0" w:color="auto"/>
      </w:divBdr>
    </w:div>
    <w:div w:id="983581972">
      <w:bodyDiv w:val="1"/>
      <w:marLeft w:val="0"/>
      <w:marRight w:val="0"/>
      <w:marTop w:val="0"/>
      <w:marBottom w:val="0"/>
      <w:divBdr>
        <w:top w:val="none" w:sz="0" w:space="0" w:color="auto"/>
        <w:left w:val="none" w:sz="0" w:space="0" w:color="auto"/>
        <w:bottom w:val="none" w:sz="0" w:space="0" w:color="auto"/>
        <w:right w:val="none" w:sz="0" w:space="0" w:color="auto"/>
      </w:divBdr>
    </w:div>
    <w:div w:id="989945448">
      <w:bodyDiv w:val="1"/>
      <w:marLeft w:val="0"/>
      <w:marRight w:val="0"/>
      <w:marTop w:val="0"/>
      <w:marBottom w:val="0"/>
      <w:divBdr>
        <w:top w:val="none" w:sz="0" w:space="0" w:color="auto"/>
        <w:left w:val="none" w:sz="0" w:space="0" w:color="auto"/>
        <w:bottom w:val="none" w:sz="0" w:space="0" w:color="auto"/>
        <w:right w:val="none" w:sz="0" w:space="0" w:color="auto"/>
      </w:divBdr>
    </w:div>
    <w:div w:id="1003361018">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37849278">
      <w:bodyDiv w:val="1"/>
      <w:marLeft w:val="0"/>
      <w:marRight w:val="0"/>
      <w:marTop w:val="0"/>
      <w:marBottom w:val="0"/>
      <w:divBdr>
        <w:top w:val="none" w:sz="0" w:space="0" w:color="auto"/>
        <w:left w:val="none" w:sz="0" w:space="0" w:color="auto"/>
        <w:bottom w:val="none" w:sz="0" w:space="0" w:color="auto"/>
        <w:right w:val="none" w:sz="0" w:space="0" w:color="auto"/>
      </w:divBdr>
    </w:div>
    <w:div w:id="1054309010">
      <w:bodyDiv w:val="1"/>
      <w:marLeft w:val="0"/>
      <w:marRight w:val="0"/>
      <w:marTop w:val="0"/>
      <w:marBottom w:val="0"/>
      <w:divBdr>
        <w:top w:val="none" w:sz="0" w:space="0" w:color="auto"/>
        <w:left w:val="none" w:sz="0" w:space="0" w:color="auto"/>
        <w:bottom w:val="none" w:sz="0" w:space="0" w:color="auto"/>
        <w:right w:val="none" w:sz="0" w:space="0" w:color="auto"/>
      </w:divBdr>
    </w:div>
    <w:div w:id="1059086294">
      <w:bodyDiv w:val="1"/>
      <w:marLeft w:val="0"/>
      <w:marRight w:val="0"/>
      <w:marTop w:val="0"/>
      <w:marBottom w:val="0"/>
      <w:divBdr>
        <w:top w:val="none" w:sz="0" w:space="0" w:color="auto"/>
        <w:left w:val="none" w:sz="0" w:space="0" w:color="auto"/>
        <w:bottom w:val="none" w:sz="0" w:space="0" w:color="auto"/>
        <w:right w:val="none" w:sz="0" w:space="0" w:color="auto"/>
      </w:divBdr>
    </w:div>
    <w:div w:id="1070347887">
      <w:bodyDiv w:val="1"/>
      <w:marLeft w:val="0"/>
      <w:marRight w:val="0"/>
      <w:marTop w:val="0"/>
      <w:marBottom w:val="0"/>
      <w:divBdr>
        <w:top w:val="none" w:sz="0" w:space="0" w:color="auto"/>
        <w:left w:val="none" w:sz="0" w:space="0" w:color="auto"/>
        <w:bottom w:val="none" w:sz="0" w:space="0" w:color="auto"/>
        <w:right w:val="none" w:sz="0" w:space="0" w:color="auto"/>
      </w:divBdr>
    </w:div>
    <w:div w:id="1089548679">
      <w:bodyDiv w:val="1"/>
      <w:marLeft w:val="0"/>
      <w:marRight w:val="0"/>
      <w:marTop w:val="0"/>
      <w:marBottom w:val="0"/>
      <w:divBdr>
        <w:top w:val="none" w:sz="0" w:space="0" w:color="auto"/>
        <w:left w:val="none" w:sz="0" w:space="0" w:color="auto"/>
        <w:bottom w:val="none" w:sz="0" w:space="0" w:color="auto"/>
        <w:right w:val="none" w:sz="0" w:space="0" w:color="auto"/>
      </w:divBdr>
    </w:div>
    <w:div w:id="1113399662">
      <w:bodyDiv w:val="1"/>
      <w:marLeft w:val="0"/>
      <w:marRight w:val="0"/>
      <w:marTop w:val="0"/>
      <w:marBottom w:val="0"/>
      <w:divBdr>
        <w:top w:val="none" w:sz="0" w:space="0" w:color="auto"/>
        <w:left w:val="none" w:sz="0" w:space="0" w:color="auto"/>
        <w:bottom w:val="none" w:sz="0" w:space="0" w:color="auto"/>
        <w:right w:val="none" w:sz="0" w:space="0" w:color="auto"/>
      </w:divBdr>
      <w:divsChild>
        <w:div w:id="1018694760">
          <w:marLeft w:val="0"/>
          <w:marRight w:val="0"/>
          <w:marTop w:val="0"/>
          <w:marBottom w:val="0"/>
          <w:divBdr>
            <w:top w:val="none" w:sz="0" w:space="0" w:color="auto"/>
            <w:left w:val="none" w:sz="0" w:space="0" w:color="auto"/>
            <w:bottom w:val="none" w:sz="0" w:space="0" w:color="auto"/>
            <w:right w:val="none" w:sz="0" w:space="0" w:color="auto"/>
          </w:divBdr>
        </w:div>
        <w:div w:id="210306043">
          <w:marLeft w:val="0"/>
          <w:marRight w:val="0"/>
          <w:marTop w:val="0"/>
          <w:marBottom w:val="0"/>
          <w:divBdr>
            <w:top w:val="none" w:sz="0" w:space="0" w:color="auto"/>
            <w:left w:val="none" w:sz="0" w:space="0" w:color="auto"/>
            <w:bottom w:val="none" w:sz="0" w:space="0" w:color="auto"/>
            <w:right w:val="none" w:sz="0" w:space="0" w:color="auto"/>
          </w:divBdr>
        </w:div>
        <w:div w:id="802502056">
          <w:marLeft w:val="0"/>
          <w:marRight w:val="0"/>
          <w:marTop w:val="0"/>
          <w:marBottom w:val="0"/>
          <w:divBdr>
            <w:top w:val="none" w:sz="0" w:space="0" w:color="auto"/>
            <w:left w:val="none" w:sz="0" w:space="0" w:color="auto"/>
            <w:bottom w:val="none" w:sz="0" w:space="0" w:color="auto"/>
            <w:right w:val="none" w:sz="0" w:space="0" w:color="auto"/>
          </w:divBdr>
        </w:div>
        <w:div w:id="148710509">
          <w:marLeft w:val="0"/>
          <w:marRight w:val="0"/>
          <w:marTop w:val="0"/>
          <w:marBottom w:val="0"/>
          <w:divBdr>
            <w:top w:val="none" w:sz="0" w:space="0" w:color="auto"/>
            <w:left w:val="none" w:sz="0" w:space="0" w:color="auto"/>
            <w:bottom w:val="none" w:sz="0" w:space="0" w:color="auto"/>
            <w:right w:val="none" w:sz="0" w:space="0" w:color="auto"/>
          </w:divBdr>
        </w:div>
        <w:div w:id="241834431">
          <w:marLeft w:val="0"/>
          <w:marRight w:val="0"/>
          <w:marTop w:val="0"/>
          <w:marBottom w:val="0"/>
          <w:divBdr>
            <w:top w:val="none" w:sz="0" w:space="0" w:color="auto"/>
            <w:left w:val="none" w:sz="0" w:space="0" w:color="auto"/>
            <w:bottom w:val="none" w:sz="0" w:space="0" w:color="auto"/>
            <w:right w:val="none" w:sz="0" w:space="0" w:color="auto"/>
          </w:divBdr>
        </w:div>
        <w:div w:id="831529464">
          <w:marLeft w:val="0"/>
          <w:marRight w:val="0"/>
          <w:marTop w:val="0"/>
          <w:marBottom w:val="0"/>
          <w:divBdr>
            <w:top w:val="none" w:sz="0" w:space="0" w:color="auto"/>
            <w:left w:val="none" w:sz="0" w:space="0" w:color="auto"/>
            <w:bottom w:val="none" w:sz="0" w:space="0" w:color="auto"/>
            <w:right w:val="none" w:sz="0" w:space="0" w:color="auto"/>
          </w:divBdr>
        </w:div>
        <w:div w:id="1082725339">
          <w:marLeft w:val="0"/>
          <w:marRight w:val="0"/>
          <w:marTop w:val="0"/>
          <w:marBottom w:val="0"/>
          <w:divBdr>
            <w:top w:val="none" w:sz="0" w:space="0" w:color="auto"/>
            <w:left w:val="none" w:sz="0" w:space="0" w:color="auto"/>
            <w:bottom w:val="none" w:sz="0" w:space="0" w:color="auto"/>
            <w:right w:val="none" w:sz="0" w:space="0" w:color="auto"/>
          </w:divBdr>
        </w:div>
        <w:div w:id="1333098580">
          <w:marLeft w:val="0"/>
          <w:marRight w:val="0"/>
          <w:marTop w:val="0"/>
          <w:marBottom w:val="0"/>
          <w:divBdr>
            <w:top w:val="none" w:sz="0" w:space="0" w:color="auto"/>
            <w:left w:val="none" w:sz="0" w:space="0" w:color="auto"/>
            <w:bottom w:val="none" w:sz="0" w:space="0" w:color="auto"/>
            <w:right w:val="none" w:sz="0" w:space="0" w:color="auto"/>
          </w:divBdr>
        </w:div>
        <w:div w:id="1202937627">
          <w:marLeft w:val="0"/>
          <w:marRight w:val="0"/>
          <w:marTop w:val="0"/>
          <w:marBottom w:val="0"/>
          <w:divBdr>
            <w:top w:val="none" w:sz="0" w:space="0" w:color="auto"/>
            <w:left w:val="none" w:sz="0" w:space="0" w:color="auto"/>
            <w:bottom w:val="none" w:sz="0" w:space="0" w:color="auto"/>
            <w:right w:val="none" w:sz="0" w:space="0" w:color="auto"/>
          </w:divBdr>
        </w:div>
        <w:div w:id="575357239">
          <w:marLeft w:val="0"/>
          <w:marRight w:val="0"/>
          <w:marTop w:val="0"/>
          <w:marBottom w:val="0"/>
          <w:divBdr>
            <w:top w:val="none" w:sz="0" w:space="0" w:color="auto"/>
            <w:left w:val="none" w:sz="0" w:space="0" w:color="auto"/>
            <w:bottom w:val="none" w:sz="0" w:space="0" w:color="auto"/>
            <w:right w:val="none" w:sz="0" w:space="0" w:color="auto"/>
          </w:divBdr>
        </w:div>
        <w:div w:id="1864125016">
          <w:marLeft w:val="0"/>
          <w:marRight w:val="0"/>
          <w:marTop w:val="0"/>
          <w:marBottom w:val="0"/>
          <w:divBdr>
            <w:top w:val="none" w:sz="0" w:space="0" w:color="auto"/>
            <w:left w:val="none" w:sz="0" w:space="0" w:color="auto"/>
            <w:bottom w:val="none" w:sz="0" w:space="0" w:color="auto"/>
            <w:right w:val="none" w:sz="0" w:space="0" w:color="auto"/>
          </w:divBdr>
        </w:div>
      </w:divsChild>
    </w:div>
    <w:div w:id="1150825890">
      <w:bodyDiv w:val="1"/>
      <w:marLeft w:val="0"/>
      <w:marRight w:val="0"/>
      <w:marTop w:val="0"/>
      <w:marBottom w:val="0"/>
      <w:divBdr>
        <w:top w:val="none" w:sz="0" w:space="0" w:color="auto"/>
        <w:left w:val="none" w:sz="0" w:space="0" w:color="auto"/>
        <w:bottom w:val="none" w:sz="0" w:space="0" w:color="auto"/>
        <w:right w:val="none" w:sz="0" w:space="0" w:color="auto"/>
      </w:divBdr>
    </w:div>
    <w:div w:id="1181698305">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54582848">
      <w:bodyDiv w:val="1"/>
      <w:marLeft w:val="0"/>
      <w:marRight w:val="0"/>
      <w:marTop w:val="0"/>
      <w:marBottom w:val="0"/>
      <w:divBdr>
        <w:top w:val="none" w:sz="0" w:space="0" w:color="auto"/>
        <w:left w:val="none" w:sz="0" w:space="0" w:color="auto"/>
        <w:bottom w:val="none" w:sz="0" w:space="0" w:color="auto"/>
        <w:right w:val="none" w:sz="0" w:space="0" w:color="auto"/>
      </w:divBdr>
    </w:div>
    <w:div w:id="1264455722">
      <w:bodyDiv w:val="1"/>
      <w:marLeft w:val="0"/>
      <w:marRight w:val="0"/>
      <w:marTop w:val="0"/>
      <w:marBottom w:val="0"/>
      <w:divBdr>
        <w:top w:val="none" w:sz="0" w:space="0" w:color="auto"/>
        <w:left w:val="none" w:sz="0" w:space="0" w:color="auto"/>
        <w:bottom w:val="none" w:sz="0" w:space="0" w:color="auto"/>
        <w:right w:val="none" w:sz="0" w:space="0" w:color="auto"/>
      </w:divBdr>
    </w:div>
    <w:div w:id="1315908854">
      <w:bodyDiv w:val="1"/>
      <w:marLeft w:val="0"/>
      <w:marRight w:val="0"/>
      <w:marTop w:val="0"/>
      <w:marBottom w:val="0"/>
      <w:divBdr>
        <w:top w:val="none" w:sz="0" w:space="0" w:color="auto"/>
        <w:left w:val="none" w:sz="0" w:space="0" w:color="auto"/>
        <w:bottom w:val="none" w:sz="0" w:space="0" w:color="auto"/>
        <w:right w:val="none" w:sz="0" w:space="0" w:color="auto"/>
      </w:divBdr>
    </w:div>
    <w:div w:id="1323388363">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833603">
      <w:bodyDiv w:val="1"/>
      <w:marLeft w:val="0"/>
      <w:marRight w:val="0"/>
      <w:marTop w:val="0"/>
      <w:marBottom w:val="0"/>
      <w:divBdr>
        <w:top w:val="none" w:sz="0" w:space="0" w:color="auto"/>
        <w:left w:val="none" w:sz="0" w:space="0" w:color="auto"/>
        <w:bottom w:val="none" w:sz="0" w:space="0" w:color="auto"/>
        <w:right w:val="none" w:sz="0" w:space="0" w:color="auto"/>
      </w:divBdr>
    </w:div>
    <w:div w:id="1382360802">
      <w:bodyDiv w:val="1"/>
      <w:marLeft w:val="0"/>
      <w:marRight w:val="0"/>
      <w:marTop w:val="0"/>
      <w:marBottom w:val="0"/>
      <w:divBdr>
        <w:top w:val="none" w:sz="0" w:space="0" w:color="auto"/>
        <w:left w:val="none" w:sz="0" w:space="0" w:color="auto"/>
        <w:bottom w:val="none" w:sz="0" w:space="0" w:color="auto"/>
        <w:right w:val="none" w:sz="0" w:space="0" w:color="auto"/>
      </w:divBdr>
    </w:div>
    <w:div w:id="1395271804">
      <w:bodyDiv w:val="1"/>
      <w:marLeft w:val="0"/>
      <w:marRight w:val="0"/>
      <w:marTop w:val="0"/>
      <w:marBottom w:val="0"/>
      <w:divBdr>
        <w:top w:val="none" w:sz="0" w:space="0" w:color="auto"/>
        <w:left w:val="none" w:sz="0" w:space="0" w:color="auto"/>
        <w:bottom w:val="none" w:sz="0" w:space="0" w:color="auto"/>
        <w:right w:val="none" w:sz="0" w:space="0" w:color="auto"/>
      </w:divBdr>
    </w:div>
    <w:div w:id="1536229998">
      <w:bodyDiv w:val="1"/>
      <w:marLeft w:val="0"/>
      <w:marRight w:val="0"/>
      <w:marTop w:val="0"/>
      <w:marBottom w:val="0"/>
      <w:divBdr>
        <w:top w:val="none" w:sz="0" w:space="0" w:color="auto"/>
        <w:left w:val="none" w:sz="0" w:space="0" w:color="auto"/>
        <w:bottom w:val="none" w:sz="0" w:space="0" w:color="auto"/>
        <w:right w:val="none" w:sz="0" w:space="0" w:color="auto"/>
      </w:divBdr>
    </w:div>
    <w:div w:id="1538468611">
      <w:bodyDiv w:val="1"/>
      <w:marLeft w:val="0"/>
      <w:marRight w:val="0"/>
      <w:marTop w:val="0"/>
      <w:marBottom w:val="0"/>
      <w:divBdr>
        <w:top w:val="none" w:sz="0" w:space="0" w:color="auto"/>
        <w:left w:val="none" w:sz="0" w:space="0" w:color="auto"/>
        <w:bottom w:val="none" w:sz="0" w:space="0" w:color="auto"/>
        <w:right w:val="none" w:sz="0" w:space="0" w:color="auto"/>
      </w:divBdr>
    </w:div>
    <w:div w:id="1546404714">
      <w:bodyDiv w:val="1"/>
      <w:marLeft w:val="0"/>
      <w:marRight w:val="0"/>
      <w:marTop w:val="0"/>
      <w:marBottom w:val="0"/>
      <w:divBdr>
        <w:top w:val="none" w:sz="0" w:space="0" w:color="auto"/>
        <w:left w:val="none" w:sz="0" w:space="0" w:color="auto"/>
        <w:bottom w:val="none" w:sz="0" w:space="0" w:color="auto"/>
        <w:right w:val="none" w:sz="0" w:space="0" w:color="auto"/>
      </w:divBdr>
    </w:div>
    <w:div w:id="1564755950">
      <w:bodyDiv w:val="1"/>
      <w:marLeft w:val="0"/>
      <w:marRight w:val="0"/>
      <w:marTop w:val="0"/>
      <w:marBottom w:val="0"/>
      <w:divBdr>
        <w:top w:val="none" w:sz="0" w:space="0" w:color="auto"/>
        <w:left w:val="none" w:sz="0" w:space="0" w:color="auto"/>
        <w:bottom w:val="none" w:sz="0" w:space="0" w:color="auto"/>
        <w:right w:val="none" w:sz="0" w:space="0" w:color="auto"/>
      </w:divBdr>
    </w:div>
    <w:div w:id="1577978612">
      <w:bodyDiv w:val="1"/>
      <w:marLeft w:val="0"/>
      <w:marRight w:val="0"/>
      <w:marTop w:val="0"/>
      <w:marBottom w:val="0"/>
      <w:divBdr>
        <w:top w:val="none" w:sz="0" w:space="0" w:color="auto"/>
        <w:left w:val="none" w:sz="0" w:space="0" w:color="auto"/>
        <w:bottom w:val="none" w:sz="0" w:space="0" w:color="auto"/>
        <w:right w:val="none" w:sz="0" w:space="0" w:color="auto"/>
      </w:divBdr>
    </w:div>
    <w:div w:id="1587231754">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37418001">
      <w:bodyDiv w:val="1"/>
      <w:marLeft w:val="0"/>
      <w:marRight w:val="0"/>
      <w:marTop w:val="0"/>
      <w:marBottom w:val="0"/>
      <w:divBdr>
        <w:top w:val="none" w:sz="0" w:space="0" w:color="auto"/>
        <w:left w:val="none" w:sz="0" w:space="0" w:color="auto"/>
        <w:bottom w:val="none" w:sz="0" w:space="0" w:color="auto"/>
        <w:right w:val="none" w:sz="0" w:space="0" w:color="auto"/>
      </w:divBdr>
    </w:div>
    <w:div w:id="1652754604">
      <w:bodyDiv w:val="1"/>
      <w:marLeft w:val="0"/>
      <w:marRight w:val="0"/>
      <w:marTop w:val="0"/>
      <w:marBottom w:val="0"/>
      <w:divBdr>
        <w:top w:val="none" w:sz="0" w:space="0" w:color="auto"/>
        <w:left w:val="none" w:sz="0" w:space="0" w:color="auto"/>
        <w:bottom w:val="none" w:sz="0" w:space="0" w:color="auto"/>
        <w:right w:val="none" w:sz="0" w:space="0" w:color="auto"/>
      </w:divBdr>
    </w:div>
    <w:div w:id="1661035639">
      <w:bodyDiv w:val="1"/>
      <w:marLeft w:val="0"/>
      <w:marRight w:val="0"/>
      <w:marTop w:val="0"/>
      <w:marBottom w:val="0"/>
      <w:divBdr>
        <w:top w:val="none" w:sz="0" w:space="0" w:color="auto"/>
        <w:left w:val="none" w:sz="0" w:space="0" w:color="auto"/>
        <w:bottom w:val="none" w:sz="0" w:space="0" w:color="auto"/>
        <w:right w:val="none" w:sz="0" w:space="0" w:color="auto"/>
      </w:divBdr>
    </w:div>
    <w:div w:id="1680739803">
      <w:bodyDiv w:val="1"/>
      <w:marLeft w:val="0"/>
      <w:marRight w:val="0"/>
      <w:marTop w:val="0"/>
      <w:marBottom w:val="0"/>
      <w:divBdr>
        <w:top w:val="none" w:sz="0" w:space="0" w:color="auto"/>
        <w:left w:val="none" w:sz="0" w:space="0" w:color="auto"/>
        <w:bottom w:val="none" w:sz="0" w:space="0" w:color="auto"/>
        <w:right w:val="none" w:sz="0" w:space="0" w:color="auto"/>
      </w:divBdr>
    </w:div>
    <w:div w:id="1685284986">
      <w:bodyDiv w:val="1"/>
      <w:marLeft w:val="0"/>
      <w:marRight w:val="0"/>
      <w:marTop w:val="0"/>
      <w:marBottom w:val="0"/>
      <w:divBdr>
        <w:top w:val="none" w:sz="0" w:space="0" w:color="auto"/>
        <w:left w:val="none" w:sz="0" w:space="0" w:color="auto"/>
        <w:bottom w:val="none" w:sz="0" w:space="0" w:color="auto"/>
        <w:right w:val="none" w:sz="0" w:space="0" w:color="auto"/>
      </w:divBdr>
    </w:div>
    <w:div w:id="1712611053">
      <w:bodyDiv w:val="1"/>
      <w:marLeft w:val="0"/>
      <w:marRight w:val="0"/>
      <w:marTop w:val="0"/>
      <w:marBottom w:val="0"/>
      <w:divBdr>
        <w:top w:val="none" w:sz="0" w:space="0" w:color="auto"/>
        <w:left w:val="none" w:sz="0" w:space="0" w:color="auto"/>
        <w:bottom w:val="none" w:sz="0" w:space="0" w:color="auto"/>
        <w:right w:val="none" w:sz="0" w:space="0" w:color="auto"/>
      </w:divBdr>
    </w:div>
    <w:div w:id="1722249768">
      <w:bodyDiv w:val="1"/>
      <w:marLeft w:val="0"/>
      <w:marRight w:val="0"/>
      <w:marTop w:val="0"/>
      <w:marBottom w:val="0"/>
      <w:divBdr>
        <w:top w:val="none" w:sz="0" w:space="0" w:color="auto"/>
        <w:left w:val="none" w:sz="0" w:space="0" w:color="auto"/>
        <w:bottom w:val="none" w:sz="0" w:space="0" w:color="auto"/>
        <w:right w:val="none" w:sz="0" w:space="0" w:color="auto"/>
      </w:divBdr>
    </w:div>
    <w:div w:id="1764371201">
      <w:bodyDiv w:val="1"/>
      <w:marLeft w:val="0"/>
      <w:marRight w:val="0"/>
      <w:marTop w:val="0"/>
      <w:marBottom w:val="0"/>
      <w:divBdr>
        <w:top w:val="none" w:sz="0" w:space="0" w:color="auto"/>
        <w:left w:val="none" w:sz="0" w:space="0" w:color="auto"/>
        <w:bottom w:val="none" w:sz="0" w:space="0" w:color="auto"/>
        <w:right w:val="none" w:sz="0" w:space="0" w:color="auto"/>
      </w:divBdr>
    </w:div>
    <w:div w:id="1782068423">
      <w:bodyDiv w:val="1"/>
      <w:marLeft w:val="0"/>
      <w:marRight w:val="0"/>
      <w:marTop w:val="0"/>
      <w:marBottom w:val="0"/>
      <w:divBdr>
        <w:top w:val="none" w:sz="0" w:space="0" w:color="auto"/>
        <w:left w:val="none" w:sz="0" w:space="0" w:color="auto"/>
        <w:bottom w:val="none" w:sz="0" w:space="0" w:color="auto"/>
        <w:right w:val="none" w:sz="0" w:space="0" w:color="auto"/>
      </w:divBdr>
    </w:div>
    <w:div w:id="1783457214">
      <w:bodyDiv w:val="1"/>
      <w:marLeft w:val="0"/>
      <w:marRight w:val="0"/>
      <w:marTop w:val="0"/>
      <w:marBottom w:val="0"/>
      <w:divBdr>
        <w:top w:val="none" w:sz="0" w:space="0" w:color="auto"/>
        <w:left w:val="none" w:sz="0" w:space="0" w:color="auto"/>
        <w:bottom w:val="none" w:sz="0" w:space="0" w:color="auto"/>
        <w:right w:val="none" w:sz="0" w:space="0" w:color="auto"/>
      </w:divBdr>
    </w:div>
    <w:div w:id="1809130520">
      <w:bodyDiv w:val="1"/>
      <w:marLeft w:val="0"/>
      <w:marRight w:val="0"/>
      <w:marTop w:val="0"/>
      <w:marBottom w:val="0"/>
      <w:divBdr>
        <w:top w:val="none" w:sz="0" w:space="0" w:color="auto"/>
        <w:left w:val="none" w:sz="0" w:space="0" w:color="auto"/>
        <w:bottom w:val="none" w:sz="0" w:space="0" w:color="auto"/>
        <w:right w:val="none" w:sz="0" w:space="0" w:color="auto"/>
      </w:divBdr>
    </w:div>
    <w:div w:id="1851218865">
      <w:bodyDiv w:val="1"/>
      <w:marLeft w:val="0"/>
      <w:marRight w:val="0"/>
      <w:marTop w:val="0"/>
      <w:marBottom w:val="0"/>
      <w:divBdr>
        <w:top w:val="none" w:sz="0" w:space="0" w:color="auto"/>
        <w:left w:val="none" w:sz="0" w:space="0" w:color="auto"/>
        <w:bottom w:val="none" w:sz="0" w:space="0" w:color="auto"/>
        <w:right w:val="none" w:sz="0" w:space="0" w:color="auto"/>
      </w:divBdr>
    </w:div>
    <w:div w:id="1856266338">
      <w:bodyDiv w:val="1"/>
      <w:marLeft w:val="0"/>
      <w:marRight w:val="0"/>
      <w:marTop w:val="0"/>
      <w:marBottom w:val="0"/>
      <w:divBdr>
        <w:top w:val="none" w:sz="0" w:space="0" w:color="auto"/>
        <w:left w:val="none" w:sz="0" w:space="0" w:color="auto"/>
        <w:bottom w:val="none" w:sz="0" w:space="0" w:color="auto"/>
        <w:right w:val="none" w:sz="0" w:space="0" w:color="auto"/>
      </w:divBdr>
    </w:div>
    <w:div w:id="1881898921">
      <w:bodyDiv w:val="1"/>
      <w:marLeft w:val="0"/>
      <w:marRight w:val="0"/>
      <w:marTop w:val="0"/>
      <w:marBottom w:val="0"/>
      <w:divBdr>
        <w:top w:val="none" w:sz="0" w:space="0" w:color="auto"/>
        <w:left w:val="none" w:sz="0" w:space="0" w:color="auto"/>
        <w:bottom w:val="none" w:sz="0" w:space="0" w:color="auto"/>
        <w:right w:val="none" w:sz="0" w:space="0" w:color="auto"/>
      </w:divBdr>
    </w:div>
    <w:div w:id="1906064367">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71739134">
      <w:bodyDiv w:val="1"/>
      <w:marLeft w:val="0"/>
      <w:marRight w:val="0"/>
      <w:marTop w:val="0"/>
      <w:marBottom w:val="0"/>
      <w:divBdr>
        <w:top w:val="none" w:sz="0" w:space="0" w:color="auto"/>
        <w:left w:val="none" w:sz="0" w:space="0" w:color="auto"/>
        <w:bottom w:val="none" w:sz="0" w:space="0" w:color="auto"/>
        <w:right w:val="none" w:sz="0" w:space="0" w:color="auto"/>
      </w:divBdr>
    </w:div>
    <w:div w:id="1993021460">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1464929">
      <w:bodyDiv w:val="1"/>
      <w:marLeft w:val="0"/>
      <w:marRight w:val="0"/>
      <w:marTop w:val="0"/>
      <w:marBottom w:val="0"/>
      <w:divBdr>
        <w:top w:val="none" w:sz="0" w:space="0" w:color="auto"/>
        <w:left w:val="none" w:sz="0" w:space="0" w:color="auto"/>
        <w:bottom w:val="none" w:sz="0" w:space="0" w:color="auto"/>
        <w:right w:val="none" w:sz="0" w:space="0" w:color="auto"/>
      </w:divBdr>
    </w:div>
    <w:div w:id="2039312364">
      <w:bodyDiv w:val="1"/>
      <w:marLeft w:val="0"/>
      <w:marRight w:val="0"/>
      <w:marTop w:val="0"/>
      <w:marBottom w:val="0"/>
      <w:divBdr>
        <w:top w:val="none" w:sz="0" w:space="0" w:color="auto"/>
        <w:left w:val="none" w:sz="0" w:space="0" w:color="auto"/>
        <w:bottom w:val="none" w:sz="0" w:space="0" w:color="auto"/>
        <w:right w:val="none" w:sz="0" w:space="0" w:color="auto"/>
      </w:divBdr>
    </w:div>
    <w:div w:id="2072923175">
      <w:bodyDiv w:val="1"/>
      <w:marLeft w:val="0"/>
      <w:marRight w:val="0"/>
      <w:marTop w:val="0"/>
      <w:marBottom w:val="0"/>
      <w:divBdr>
        <w:top w:val="none" w:sz="0" w:space="0" w:color="auto"/>
        <w:left w:val="none" w:sz="0" w:space="0" w:color="auto"/>
        <w:bottom w:val="none" w:sz="0" w:space="0" w:color="auto"/>
        <w:right w:val="none" w:sz="0" w:space="0" w:color="auto"/>
      </w:divBdr>
    </w:div>
    <w:div w:id="2085182185">
      <w:bodyDiv w:val="1"/>
      <w:marLeft w:val="0"/>
      <w:marRight w:val="0"/>
      <w:marTop w:val="0"/>
      <w:marBottom w:val="0"/>
      <w:divBdr>
        <w:top w:val="none" w:sz="0" w:space="0" w:color="auto"/>
        <w:left w:val="none" w:sz="0" w:space="0" w:color="auto"/>
        <w:bottom w:val="none" w:sz="0" w:space="0" w:color="auto"/>
        <w:right w:val="none" w:sz="0" w:space="0" w:color="auto"/>
      </w:divBdr>
    </w:div>
    <w:div w:id="2089840106">
      <w:bodyDiv w:val="1"/>
      <w:marLeft w:val="0"/>
      <w:marRight w:val="0"/>
      <w:marTop w:val="0"/>
      <w:marBottom w:val="0"/>
      <w:divBdr>
        <w:top w:val="none" w:sz="0" w:space="0" w:color="auto"/>
        <w:left w:val="none" w:sz="0" w:space="0" w:color="auto"/>
        <w:bottom w:val="none" w:sz="0" w:space="0" w:color="auto"/>
        <w:right w:val="none" w:sz="0" w:space="0" w:color="auto"/>
      </w:divBdr>
    </w:div>
    <w:div w:id="2105369984">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547D-B526-446D-880D-1E19E7E8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WPTT17 Report</vt:lpstr>
    </vt:vector>
  </TitlesOfParts>
  <Company>IOTC</Company>
  <LinksUpToDate>false</LinksUpToDate>
  <CharactersWithSpaces>8166</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WPTT17 Report</dc:title>
  <dc:creator>David Wilson</dc:creator>
  <cp:lastModifiedBy>Kevin KJS. Sullivan</cp:lastModifiedBy>
  <cp:revision>4</cp:revision>
  <cp:lastPrinted>2017-11-08T04:51:00Z</cp:lastPrinted>
  <dcterms:created xsi:type="dcterms:W3CDTF">2017-11-09T02:27:00Z</dcterms:created>
  <dcterms:modified xsi:type="dcterms:W3CDTF">2017-11-16T07:30:00Z</dcterms:modified>
</cp:coreProperties>
</file>