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2" w:rsidRPr="001731D4" w:rsidRDefault="00214AA2" w:rsidP="00214AA2">
      <w:pPr>
        <w:ind w:left="-1080"/>
        <w:jc w:val="center"/>
        <w:rPr>
          <w:b/>
          <w:sz w:val="2"/>
          <w:szCs w:val="2"/>
          <w:lang w:val="fr-FR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820"/>
        <w:gridCol w:w="3260"/>
        <w:gridCol w:w="1842"/>
      </w:tblGrid>
      <w:tr w:rsidR="00214AA2" w:rsidRPr="00803844" w:rsidTr="00214AA2">
        <w:tc>
          <w:tcPr>
            <w:tcW w:w="1135" w:type="dxa"/>
            <w:vMerge w:val="restart"/>
            <w:shd w:val="clear" w:color="auto" w:fill="auto"/>
          </w:tcPr>
          <w:p w:rsidR="00214AA2" w:rsidRPr="00803844" w:rsidRDefault="00214AA2" w:rsidP="00FA09B4">
            <w:pPr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noProof/>
                <w:lang w:val="en-GB" w:eastAsia="en-GB"/>
              </w:rPr>
              <w:drawing>
                <wp:inline distT="0" distB="0" distL="0" distR="0" wp14:anchorId="2FC0C91E" wp14:editId="11F04564">
                  <wp:extent cx="390525" cy="438150"/>
                  <wp:effectExtent l="0" t="0" r="9525" b="0"/>
                  <wp:docPr id="1" name="Picture 1" descr="Description: C:\Users\NFDS\Documents\My Dropbox\IOTC PSMR\Photo - graphics\IOTCLogo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escription: C:\Users\NFDS\Documents\My Dropbox\IOTC PSMR\Photo - graphics\IOTCLogo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14AA2" w:rsidRPr="00803844" w:rsidRDefault="00214AA2" w:rsidP="00FA09B4">
            <w:pPr>
              <w:jc w:val="center"/>
              <w:rPr>
                <w:b/>
                <w:lang w:val="fr-FR"/>
              </w:rPr>
            </w:pPr>
            <w:r w:rsidRPr="00803844">
              <w:rPr>
                <w:b/>
                <w:lang w:val="fr-FR"/>
              </w:rPr>
              <w:t>FORMULAIRE DE RAPPORT D’INSPECTION AU PORT</w:t>
            </w:r>
          </w:p>
        </w:tc>
        <w:tc>
          <w:tcPr>
            <w:tcW w:w="3260" w:type="dxa"/>
            <w:shd w:val="clear" w:color="auto" w:fill="F2F2F2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  <w:r w:rsidRPr="00803844">
              <w:rPr>
                <w:b/>
                <w:lang w:val="fr-FR"/>
              </w:rPr>
              <w:t>1. N° du rapport d’inspection</w:t>
            </w:r>
          </w:p>
        </w:tc>
        <w:tc>
          <w:tcPr>
            <w:tcW w:w="1842" w:type="dxa"/>
            <w:shd w:val="clear" w:color="auto" w:fill="F2F2F2"/>
          </w:tcPr>
          <w:p w:rsidR="00214AA2" w:rsidRPr="00803844" w:rsidRDefault="00214AA2" w:rsidP="00FA09B4">
            <w:pPr>
              <w:jc w:val="center"/>
              <w:rPr>
                <w:b/>
                <w:lang w:val="fr-FR"/>
              </w:rPr>
            </w:pPr>
            <w:r w:rsidRPr="00803844">
              <w:rPr>
                <w:b/>
                <w:lang w:val="fr-FR"/>
              </w:rPr>
              <w:t>2. État du port</w:t>
            </w:r>
          </w:p>
        </w:tc>
      </w:tr>
      <w:tr w:rsidR="00214AA2" w:rsidRPr="00803844" w:rsidTr="00214AA2">
        <w:tc>
          <w:tcPr>
            <w:tcW w:w="1135" w:type="dxa"/>
            <w:vMerge/>
            <w:shd w:val="clear" w:color="auto" w:fill="auto"/>
          </w:tcPr>
          <w:p w:rsidR="00214AA2" w:rsidRPr="00803844" w:rsidRDefault="00214AA2" w:rsidP="00FA09B4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14AA2" w:rsidRPr="00803844" w:rsidRDefault="00214AA2" w:rsidP="00FA09B4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214AA2" w:rsidRPr="00803844" w:rsidRDefault="00214AA2" w:rsidP="00FA09B4">
            <w:pPr>
              <w:jc w:val="center"/>
              <w:rPr>
                <w:b/>
                <w:caps/>
                <w:lang w:val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4AA2" w:rsidRPr="00803844" w:rsidRDefault="00214AA2" w:rsidP="00FA09B4">
            <w:pPr>
              <w:jc w:val="center"/>
              <w:rPr>
                <w:b/>
                <w:caps/>
                <w:lang w:val="fr-FR"/>
              </w:rPr>
            </w:pPr>
          </w:p>
        </w:tc>
      </w:tr>
    </w:tbl>
    <w:p w:rsidR="00214AA2" w:rsidRDefault="00214AA2" w:rsidP="00214AA2">
      <w:pPr>
        <w:jc w:val="center"/>
        <w:rPr>
          <w:b/>
          <w:sz w:val="8"/>
          <w:szCs w:val="8"/>
          <w:lang w:val="fr-FR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31"/>
        <w:gridCol w:w="129"/>
        <w:gridCol w:w="282"/>
        <w:gridCol w:w="122"/>
        <w:gridCol w:w="58"/>
        <w:gridCol w:w="104"/>
        <w:gridCol w:w="149"/>
        <w:gridCol w:w="276"/>
        <w:gridCol w:w="155"/>
        <w:gridCol w:w="98"/>
        <w:gridCol w:w="30"/>
        <w:gridCol w:w="425"/>
        <w:gridCol w:w="284"/>
        <w:gridCol w:w="7"/>
        <w:gridCol w:w="269"/>
        <w:gridCol w:w="8"/>
        <w:gridCol w:w="154"/>
        <w:gridCol w:w="271"/>
        <w:gridCol w:w="46"/>
        <w:gridCol w:w="238"/>
        <w:gridCol w:w="158"/>
        <w:gridCol w:w="409"/>
        <w:gridCol w:w="66"/>
        <w:gridCol w:w="360"/>
        <w:gridCol w:w="153"/>
        <w:gridCol w:w="207"/>
        <w:gridCol w:w="276"/>
        <w:gridCol w:w="220"/>
        <w:gridCol w:w="277"/>
        <w:gridCol w:w="7"/>
        <w:gridCol w:w="135"/>
        <w:gridCol w:w="570"/>
        <w:gridCol w:w="9"/>
        <w:gridCol w:w="136"/>
        <w:gridCol w:w="46"/>
        <w:gridCol w:w="466"/>
        <w:gridCol w:w="58"/>
        <w:gridCol w:w="136"/>
        <w:gridCol w:w="280"/>
        <w:gridCol w:w="151"/>
        <w:gridCol w:w="142"/>
        <w:gridCol w:w="281"/>
        <w:gridCol w:w="146"/>
        <w:gridCol w:w="428"/>
        <w:gridCol w:w="281"/>
        <w:gridCol w:w="286"/>
        <w:gridCol w:w="281"/>
        <w:gridCol w:w="1139"/>
      </w:tblGrid>
      <w:tr w:rsidR="00214AA2" w:rsidRPr="00803844" w:rsidTr="00214AA2">
        <w:trPr>
          <w:trHeight w:val="181"/>
        </w:trPr>
        <w:tc>
          <w:tcPr>
            <w:tcW w:w="225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3. Autorité chargée de l’inspection</w:t>
            </w:r>
          </w:p>
        </w:tc>
        <w:tc>
          <w:tcPr>
            <w:tcW w:w="8806" w:type="dxa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803844" w:rsidTr="00214AA2">
        <w:trPr>
          <w:trHeight w:val="145"/>
        </w:trPr>
        <w:tc>
          <w:tcPr>
            <w:tcW w:w="8074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4. Nom et ID de l’inspecteur principal</w:t>
            </w:r>
          </w:p>
        </w:tc>
        <w:tc>
          <w:tcPr>
            <w:tcW w:w="298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5. Port d’inspection</w:t>
            </w:r>
          </w:p>
        </w:tc>
      </w:tr>
      <w:tr w:rsidR="00214AA2" w:rsidRPr="00803844" w:rsidTr="00214AA2">
        <w:trPr>
          <w:trHeight w:val="211"/>
        </w:trPr>
        <w:tc>
          <w:tcPr>
            <w:tcW w:w="8074" w:type="dxa"/>
            <w:gridSpan w:val="41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9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</w:p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214AA2" w:rsidRPr="00803844" w:rsidTr="00214AA2">
        <w:trPr>
          <w:trHeight w:val="145"/>
        </w:trPr>
        <w:tc>
          <w:tcPr>
            <w:tcW w:w="5583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6. Début de l’inspection</w:t>
            </w:r>
          </w:p>
        </w:tc>
        <w:tc>
          <w:tcPr>
            <w:tcW w:w="5475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7. Fin de l’inspection</w:t>
            </w:r>
          </w:p>
        </w:tc>
      </w:tr>
      <w:tr w:rsidR="00214AA2" w:rsidRPr="00803844" w:rsidTr="00214AA2">
        <w:trPr>
          <w:trHeight w:val="211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M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J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HH</w:t>
            </w:r>
          </w:p>
        </w:tc>
        <w:tc>
          <w:tcPr>
            <w:tcW w:w="10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9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M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J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HH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214AA2" w:rsidRPr="003B30D6" w:rsidTr="002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7"/>
        </w:trPr>
        <w:tc>
          <w:tcPr>
            <w:tcW w:w="2961" w:type="dxa"/>
            <w:gridSpan w:val="1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8. Notification préalable reçue</w:t>
            </w:r>
          </w:p>
        </w:tc>
        <w:tc>
          <w:tcPr>
            <w:tcW w:w="1151" w:type="dxa"/>
            <w:gridSpan w:val="8"/>
            <w:vMerge w:val="restart"/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9. Objet(s) de l’accès au port (√)</w:t>
            </w:r>
          </w:p>
        </w:tc>
        <w:tc>
          <w:tcPr>
            <w:tcW w:w="6946" w:type="dxa"/>
            <w:gridSpan w:val="27"/>
            <w:vMerge w:val="restart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Débarquement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Transbordement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Conditionnement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Transformation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Approvisionnement en carburant</w:t>
            </w:r>
            <w:r>
              <w:rPr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Avitaillement 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Entretien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Mise en cale sèche  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color w:val="000000"/>
                <w:sz w:val="18"/>
                <w:szCs w:val="18"/>
                <w:lang w:val="fr-FR" w:eastAsia="fr-FR"/>
              </w:rPr>
              <w:t xml:space="preserve"> Autres</w:t>
            </w:r>
          </w:p>
        </w:tc>
      </w:tr>
      <w:tr w:rsidR="00214AA2" w:rsidRPr="00803844" w:rsidTr="002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7"/>
        </w:trPr>
        <w:tc>
          <w:tcPr>
            <w:tcW w:w="2961" w:type="dxa"/>
            <w:gridSpan w:val="14"/>
            <w:shd w:val="clear" w:color="auto" w:fill="FFFFFF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151" w:type="dxa"/>
            <w:gridSpan w:val="8"/>
            <w:vMerge/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946" w:type="dxa"/>
            <w:gridSpan w:val="27"/>
            <w:vMerge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  <w:lang w:val="fr-FR" w:eastAsia="fr-FR"/>
              </w:rPr>
            </w:pPr>
          </w:p>
        </w:tc>
      </w:tr>
      <w:tr w:rsidR="00214AA2" w:rsidRPr="00803844" w:rsidTr="00214AA2">
        <w:trPr>
          <w:trHeight w:val="145"/>
        </w:trPr>
        <w:tc>
          <w:tcPr>
            <w:tcW w:w="1440" w:type="dxa"/>
            <w:gridSpan w:val="6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10. Dernier port d’escale</w:t>
            </w:r>
          </w:p>
        </w:tc>
        <w:tc>
          <w:tcPr>
            <w:tcW w:w="2672" w:type="dxa"/>
            <w:gridSpan w:val="1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  <w:r w:rsidRPr="00803844">
              <w:rPr>
                <w:sz w:val="20"/>
                <w:szCs w:val="20"/>
                <w:lang w:val="fr-FR"/>
              </w:rPr>
              <w:t>Nom du port</w:t>
            </w:r>
          </w:p>
        </w:tc>
        <w:tc>
          <w:tcPr>
            <w:tcW w:w="268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  <w:r w:rsidRPr="00803844">
              <w:rPr>
                <w:sz w:val="20"/>
                <w:szCs w:val="20"/>
                <w:lang w:val="fr-FR"/>
              </w:rPr>
              <w:t>État</w:t>
            </w:r>
          </w:p>
        </w:tc>
        <w:tc>
          <w:tcPr>
            <w:tcW w:w="4266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  <w:r w:rsidRPr="00803844">
              <w:rPr>
                <w:sz w:val="20"/>
                <w:szCs w:val="20"/>
                <w:lang w:val="fr-FR"/>
              </w:rPr>
              <w:t>Date</w:t>
            </w:r>
          </w:p>
        </w:tc>
      </w:tr>
      <w:tr w:rsidR="00214AA2" w:rsidRPr="00803844" w:rsidTr="00214AA2">
        <w:trPr>
          <w:trHeight w:val="211"/>
        </w:trPr>
        <w:tc>
          <w:tcPr>
            <w:tcW w:w="144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7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  <w:r w:rsidRPr="00803844">
              <w:rPr>
                <w:sz w:val="20"/>
                <w:szCs w:val="20"/>
                <w:lang w:val="fr-FR"/>
              </w:rPr>
              <w:t>A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  <w:r w:rsidRPr="00803844"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sz w:val="20"/>
                <w:szCs w:val="20"/>
                <w:lang w:val="fr-FR"/>
              </w:rPr>
            </w:pPr>
            <w:r w:rsidRPr="00803844">
              <w:rPr>
                <w:sz w:val="20"/>
                <w:szCs w:val="20"/>
                <w:lang w:val="fr-FR"/>
              </w:rPr>
              <w:t>J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214AA2" w:rsidRPr="00803844" w:rsidTr="00214AA2">
        <w:trPr>
          <w:trHeight w:val="130"/>
        </w:trPr>
        <w:tc>
          <w:tcPr>
            <w:tcW w:w="4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11. Nom du navire</w:t>
            </w:r>
          </w:p>
        </w:tc>
        <w:tc>
          <w:tcPr>
            <w:tcW w:w="35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12. État du pavillon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13. Type de navire</w:t>
            </w:r>
          </w:p>
        </w:tc>
      </w:tr>
      <w:tr w:rsidR="00214AA2" w:rsidRPr="00803844" w:rsidTr="00214AA2">
        <w:trPr>
          <w:trHeight w:val="280"/>
        </w:trPr>
        <w:tc>
          <w:tcPr>
            <w:tcW w:w="4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353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</w:p>
        </w:tc>
      </w:tr>
      <w:tr w:rsidR="00214AA2" w:rsidRPr="00803844" w:rsidTr="00214AA2">
        <w:trPr>
          <w:trHeight w:val="194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14. IRCS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15. ID certificat     d’immatriculation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16. ID navire OMI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b/>
                <w:sz w:val="2"/>
                <w:szCs w:val="2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17. ID externe</w:t>
            </w:r>
          </w:p>
        </w:tc>
        <w:tc>
          <w:tcPr>
            <w:tcW w:w="3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b/>
                <w:sz w:val="2"/>
                <w:szCs w:val="2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18. Port d’immatriculation</w:t>
            </w:r>
          </w:p>
        </w:tc>
      </w:tr>
      <w:tr w:rsidR="00214AA2" w:rsidRPr="00803844" w:rsidTr="00214AA2">
        <w:trPr>
          <w:trHeight w:val="349"/>
        </w:trPr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AA2" w:rsidRPr="00803844" w:rsidRDefault="00214AA2" w:rsidP="00FA09B4">
            <w:pPr>
              <w:rPr>
                <w:b/>
                <w:sz w:val="4"/>
                <w:szCs w:val="4"/>
                <w:lang w:val="fr-FR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135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</w:p>
        </w:tc>
      </w:tr>
      <w:tr w:rsidR="00214AA2" w:rsidRPr="003B30D6" w:rsidTr="00214AA2">
        <w:trPr>
          <w:trHeight w:val="279"/>
        </w:trPr>
        <w:tc>
          <w:tcPr>
            <w:tcW w:w="3237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 w:rsidRPr="00803844">
              <w:rPr>
                <w:b/>
                <w:sz w:val="18"/>
                <w:szCs w:val="18"/>
                <w:lang w:val="fr-FR"/>
              </w:rPr>
              <w:t>19. Nom, adresse et coordonnées du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803844">
              <w:rPr>
                <w:b/>
                <w:sz w:val="18"/>
                <w:szCs w:val="18"/>
                <w:lang w:val="fr-FR"/>
              </w:rPr>
              <w:t>/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803844">
              <w:rPr>
                <w:b/>
                <w:sz w:val="18"/>
                <w:szCs w:val="18"/>
                <w:lang w:val="fr-FR"/>
              </w:rPr>
              <w:t>des propriétaire(s) du navire</w:t>
            </w:r>
          </w:p>
        </w:tc>
        <w:tc>
          <w:tcPr>
            <w:tcW w:w="3700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 w:rsidRPr="00803844">
              <w:rPr>
                <w:b/>
                <w:sz w:val="18"/>
                <w:szCs w:val="18"/>
                <w:lang w:val="fr-FR"/>
              </w:rPr>
              <w:t>20. Nom, adresse et coordonnées du/des propriétaire(s) effectif(s) (si différents du propriétaire du navire)</w:t>
            </w:r>
          </w:p>
        </w:tc>
        <w:tc>
          <w:tcPr>
            <w:tcW w:w="412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 w:rsidRPr="00803844">
              <w:rPr>
                <w:b/>
                <w:sz w:val="18"/>
                <w:szCs w:val="18"/>
                <w:lang w:val="fr-FR"/>
              </w:rPr>
              <w:t>21. Nom, adresse et coordonnées de l’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803844">
              <w:rPr>
                <w:b/>
                <w:sz w:val="18"/>
                <w:szCs w:val="18"/>
                <w:lang w:val="fr-FR"/>
              </w:rPr>
              <w:t>/</w:t>
            </w:r>
            <w:r>
              <w:rPr>
                <w:b/>
                <w:sz w:val="18"/>
                <w:szCs w:val="18"/>
                <w:lang w:val="fr-FR"/>
              </w:rPr>
              <w:t> </w:t>
            </w:r>
            <w:r w:rsidRPr="00803844">
              <w:rPr>
                <w:b/>
                <w:sz w:val="18"/>
                <w:szCs w:val="18"/>
                <w:lang w:val="fr-FR"/>
              </w:rPr>
              <w:t>des exploitant(s) (si différents du propriétaire du navire)</w:t>
            </w:r>
          </w:p>
        </w:tc>
      </w:tr>
      <w:tr w:rsidR="00214AA2" w:rsidRPr="003B30D6" w:rsidTr="00214AA2">
        <w:trPr>
          <w:trHeight w:val="879"/>
        </w:trPr>
        <w:tc>
          <w:tcPr>
            <w:tcW w:w="3237" w:type="dxa"/>
            <w:gridSpan w:val="1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700" w:type="dxa"/>
            <w:gridSpan w:val="1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412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</w:tr>
      <w:tr w:rsidR="00214AA2" w:rsidRPr="00803844" w:rsidTr="00214AA2">
        <w:trPr>
          <w:trHeight w:val="279"/>
        </w:trPr>
        <w:tc>
          <w:tcPr>
            <w:tcW w:w="3237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 w:rsidRPr="00803844">
              <w:rPr>
                <w:b/>
                <w:sz w:val="18"/>
                <w:szCs w:val="18"/>
                <w:lang w:val="fr-FR"/>
              </w:rPr>
              <w:t xml:space="preserve">22. </w:t>
            </w:r>
            <w:r w:rsidRPr="00803844">
              <w:rPr>
                <w:b/>
                <w:sz w:val="18"/>
                <w:szCs w:val="18"/>
                <w:lang w:val="fr-FR" w:eastAsia="de-DE"/>
              </w:rPr>
              <w:t>Nom et nationalité du capitaine du navire</w:t>
            </w:r>
          </w:p>
        </w:tc>
        <w:tc>
          <w:tcPr>
            <w:tcW w:w="3700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 w:rsidRPr="00803844">
              <w:rPr>
                <w:b/>
                <w:sz w:val="18"/>
                <w:szCs w:val="18"/>
                <w:lang w:val="fr-FR"/>
              </w:rPr>
              <w:t xml:space="preserve">23. </w:t>
            </w:r>
            <w:r w:rsidRPr="00803844">
              <w:rPr>
                <w:b/>
                <w:sz w:val="18"/>
                <w:szCs w:val="18"/>
                <w:lang w:val="fr-FR" w:eastAsia="de-DE"/>
              </w:rPr>
              <w:t>Nom et nationalité du capitaine de pêche</w:t>
            </w:r>
          </w:p>
        </w:tc>
        <w:tc>
          <w:tcPr>
            <w:tcW w:w="412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 w:rsidRPr="00803844">
              <w:rPr>
                <w:b/>
                <w:sz w:val="18"/>
                <w:szCs w:val="18"/>
                <w:lang w:val="fr-FR"/>
              </w:rPr>
              <w:t xml:space="preserve">24. </w:t>
            </w:r>
            <w:r w:rsidRPr="00803844">
              <w:rPr>
                <w:b/>
                <w:sz w:val="18"/>
                <w:szCs w:val="18"/>
                <w:lang w:val="fr-FR" w:eastAsia="de-DE"/>
              </w:rPr>
              <w:t>Agent du navire</w:t>
            </w:r>
          </w:p>
        </w:tc>
      </w:tr>
      <w:tr w:rsidR="00214AA2" w:rsidRPr="00803844" w:rsidTr="00214AA2">
        <w:trPr>
          <w:trHeight w:val="869"/>
        </w:trPr>
        <w:tc>
          <w:tcPr>
            <w:tcW w:w="3237" w:type="dxa"/>
            <w:gridSpan w:val="1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3700" w:type="dxa"/>
            <w:gridSpan w:val="1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4121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</w:tr>
      <w:tr w:rsidR="00214AA2" w:rsidRPr="00803844" w:rsidTr="00214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5"/>
        </w:trPr>
        <w:tc>
          <w:tcPr>
            <w:tcW w:w="9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/>
              </w:rPr>
              <w:t>25. SSN</w:t>
            </w:r>
          </w:p>
        </w:tc>
        <w:tc>
          <w:tcPr>
            <w:tcW w:w="3609" w:type="dxa"/>
            <w:gridSpan w:val="2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Oui National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Oui ORGP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color w:val="000000"/>
                <w:lang w:val="fr-FR" w:eastAsia="fr-FR"/>
              </w:rPr>
            </w:pPr>
            <w:r w:rsidRPr="00803844">
              <w:rPr>
                <w:b/>
                <w:color w:val="000000"/>
                <w:sz w:val="18"/>
                <w:szCs w:val="18"/>
                <w:lang w:val="fr-FR" w:eastAsia="fr-FR"/>
              </w:rPr>
              <w:t>Type :</w:t>
            </w:r>
          </w:p>
        </w:tc>
        <w:tc>
          <w:tcPr>
            <w:tcW w:w="5751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Argos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>Inmarsat</w:t>
            </w:r>
            <w:proofErr w:type="spellEnd"/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Iridium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Autres :</w:t>
            </w:r>
          </w:p>
        </w:tc>
      </w:tr>
      <w:tr w:rsidR="00214AA2" w:rsidRPr="003B30D6" w:rsidTr="00214AA2">
        <w:trPr>
          <w:trHeight w:val="145"/>
        </w:trPr>
        <w:tc>
          <w:tcPr>
            <w:tcW w:w="1105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 w:eastAsia="de-DE"/>
              </w:rPr>
              <w:t xml:space="preserve">26. Statut vis-à-vis de la CTOI, y compris l’inscription INN </w:t>
            </w:r>
          </w:p>
        </w:tc>
      </w:tr>
      <w:tr w:rsidR="00214AA2" w:rsidRPr="00803844" w:rsidTr="00214AA2">
        <w:trPr>
          <w:trHeight w:val="263"/>
        </w:trPr>
        <w:tc>
          <w:tcPr>
            <w:tcW w:w="1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Identificateur du navire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ORGP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Statut de l’État du pavillon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Navire sur liste autorisée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Navire sur liste INN</w:t>
            </w:r>
          </w:p>
        </w:tc>
      </w:tr>
      <w:tr w:rsidR="00214AA2" w:rsidRPr="00803844" w:rsidTr="00214AA2">
        <w:trPr>
          <w:trHeight w:val="372"/>
        </w:trPr>
        <w:tc>
          <w:tcPr>
            <w:tcW w:w="1693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1275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2835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  <w:tc>
          <w:tcPr>
            <w:tcW w:w="2694" w:type="dxa"/>
            <w:gridSpan w:val="1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jc w:val="center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jc w:val="center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214AA2" w:rsidRPr="003B30D6" w:rsidTr="00214AA2">
        <w:trPr>
          <w:trHeight w:val="145"/>
        </w:trPr>
        <w:tc>
          <w:tcPr>
            <w:tcW w:w="11058" w:type="dxa"/>
            <w:gridSpan w:val="4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b/>
                <w:sz w:val="20"/>
                <w:szCs w:val="20"/>
                <w:lang w:val="fr-FR" w:eastAsia="de-DE"/>
              </w:rPr>
              <w:t xml:space="preserve">27. </w:t>
            </w: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Autorisation(s) de pêcher appropriée(s)</w:t>
            </w:r>
          </w:p>
        </w:tc>
      </w:tr>
      <w:tr w:rsidR="00214AA2" w:rsidRPr="00803844" w:rsidTr="00214AA2">
        <w:trPr>
          <w:trHeight w:val="263"/>
        </w:trPr>
        <w:tc>
          <w:tcPr>
            <w:tcW w:w="1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Identificateur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Délivrée par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Période de validité</w:t>
            </w:r>
          </w:p>
        </w:tc>
        <w:tc>
          <w:tcPr>
            <w:tcW w:w="2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Zone(s) de pêche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Espèce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Engin</w:t>
            </w:r>
          </w:p>
        </w:tc>
      </w:tr>
      <w:tr w:rsidR="00214AA2" w:rsidRPr="00803844" w:rsidTr="00214AA2">
        <w:trPr>
          <w:trHeight w:val="139"/>
        </w:trPr>
        <w:tc>
          <w:tcPr>
            <w:tcW w:w="1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2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803844" w:rsidTr="00214AA2">
        <w:trPr>
          <w:trHeight w:val="139"/>
        </w:trPr>
        <w:tc>
          <w:tcPr>
            <w:tcW w:w="15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2560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3B30D6" w:rsidTr="00214AA2">
        <w:trPr>
          <w:trHeight w:val="145"/>
        </w:trPr>
        <w:tc>
          <w:tcPr>
            <w:tcW w:w="11058" w:type="dxa"/>
            <w:gridSpan w:val="4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28. Autorisation(s) de transbordement appropriée(s)</w:t>
            </w:r>
          </w:p>
        </w:tc>
      </w:tr>
      <w:tr w:rsidR="00214AA2" w:rsidRPr="00803844" w:rsidTr="00214AA2">
        <w:trPr>
          <w:trHeight w:val="263"/>
        </w:trPr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Identificateur</w:t>
            </w: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Délivrée par</w:t>
            </w:r>
          </w:p>
        </w:tc>
        <w:tc>
          <w:tcPr>
            <w:tcW w:w="3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Période de validité</w:t>
            </w:r>
          </w:p>
        </w:tc>
      </w:tr>
      <w:tr w:rsidR="00214AA2" w:rsidRPr="00803844" w:rsidTr="00214AA2">
        <w:trPr>
          <w:trHeight w:val="139"/>
        </w:trPr>
        <w:tc>
          <w:tcPr>
            <w:tcW w:w="3716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3733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3609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3B30D6" w:rsidTr="00214AA2">
        <w:trPr>
          <w:trHeight w:val="145"/>
        </w:trPr>
        <w:tc>
          <w:tcPr>
            <w:tcW w:w="11058" w:type="dxa"/>
            <w:gridSpan w:val="4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29. Informations sur les transbordements intéressant les navires donneurs</w:t>
            </w:r>
          </w:p>
        </w:tc>
      </w:tr>
      <w:tr w:rsidR="00214AA2" w:rsidRPr="00803844" w:rsidTr="00214AA2">
        <w:trPr>
          <w:trHeight w:val="263"/>
        </w:trPr>
        <w:tc>
          <w:tcPr>
            <w:tcW w:w="2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Nom du navire</w:t>
            </w:r>
          </w:p>
        </w:tc>
        <w:tc>
          <w:tcPr>
            <w:tcW w:w="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État du pavillon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Del="00FB0CFF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N° ID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Espèce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Produit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Zone(s) de capture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Quantité</w:t>
            </w:r>
          </w:p>
        </w:tc>
      </w:tr>
      <w:tr w:rsidR="00214AA2" w:rsidRPr="00803844" w:rsidTr="00214AA2">
        <w:trPr>
          <w:trHeight w:val="139"/>
        </w:trPr>
        <w:tc>
          <w:tcPr>
            <w:tcW w:w="222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44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3B30D6" w:rsidTr="00214AA2">
        <w:trPr>
          <w:trHeight w:val="145"/>
        </w:trPr>
        <w:tc>
          <w:tcPr>
            <w:tcW w:w="11058" w:type="dxa"/>
            <w:gridSpan w:val="4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30. Évaluation des captures débarquées</w:t>
            </w:r>
            <w:r w:rsidRPr="00803844">
              <w:rPr>
                <w:i/>
                <w:iCs/>
                <w:noProof/>
                <w:sz w:val="20"/>
                <w:szCs w:val="20"/>
                <w:lang w:val="fr-FR" w:eastAsia="de-DE"/>
              </w:rPr>
              <w:t xml:space="preserve"> </w:t>
            </w: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(quantité)</w:t>
            </w:r>
          </w:p>
        </w:tc>
      </w:tr>
      <w:tr w:rsidR="00214AA2" w:rsidRPr="003B30D6" w:rsidTr="00214AA2">
        <w:trPr>
          <w:trHeight w:val="26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Espèce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Produit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Zone(s) de capture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Quantité déclarée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Quantité débarquée</w:t>
            </w: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Différence éventuelle entre quantité déclarée et quantité débarquée</w:t>
            </w:r>
          </w:p>
        </w:tc>
      </w:tr>
      <w:tr w:rsidR="00214AA2" w:rsidRPr="003B30D6" w:rsidTr="00214AA2">
        <w:trPr>
          <w:trHeight w:val="13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3B30D6" w:rsidTr="00214AA2">
        <w:trPr>
          <w:trHeight w:val="13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3B30D6" w:rsidTr="00214AA2">
        <w:trPr>
          <w:trHeight w:val="145"/>
        </w:trPr>
        <w:tc>
          <w:tcPr>
            <w:tcW w:w="11058" w:type="dxa"/>
            <w:gridSpan w:val="4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31. Captures restées à bord (quantité)</w:t>
            </w:r>
          </w:p>
        </w:tc>
      </w:tr>
      <w:tr w:rsidR="00214AA2" w:rsidRPr="003B30D6" w:rsidTr="00214AA2">
        <w:trPr>
          <w:trHeight w:val="26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Espèce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Produit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Zone(s) de capture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Quantité déclarée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Quantité restée à bord</w:t>
            </w: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 w:eastAsia="de-DE"/>
              </w:rPr>
            </w:pPr>
            <w:r w:rsidRPr="00803844">
              <w:rPr>
                <w:b/>
                <w:sz w:val="18"/>
                <w:szCs w:val="18"/>
                <w:lang w:val="fr-FR" w:eastAsia="de-DE"/>
              </w:rPr>
              <w:t>Différence éventuelle entre quantité déclarée et quantité déterminée</w:t>
            </w:r>
          </w:p>
        </w:tc>
      </w:tr>
      <w:tr w:rsidR="00214AA2" w:rsidRPr="003B30D6" w:rsidTr="00214AA2">
        <w:trPr>
          <w:trHeight w:val="13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  <w:tr w:rsidR="00214AA2" w:rsidRPr="003B30D6" w:rsidTr="00214AA2">
        <w:trPr>
          <w:trHeight w:val="13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lang w:val="fr-FR"/>
              </w:rPr>
            </w:pPr>
          </w:p>
        </w:tc>
      </w:tr>
    </w:tbl>
    <w:p w:rsidR="00214AA2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Default="00214AA2" w:rsidP="00214AA2">
      <w:pPr>
        <w:jc w:val="center"/>
        <w:rPr>
          <w:b/>
          <w:sz w:val="8"/>
          <w:szCs w:val="8"/>
          <w:lang w:val="fr-FR"/>
        </w:rPr>
      </w:pPr>
    </w:p>
    <w:tbl>
      <w:tblPr>
        <w:tblW w:w="1105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434"/>
        <w:gridCol w:w="275"/>
        <w:gridCol w:w="1134"/>
        <w:gridCol w:w="1276"/>
        <w:gridCol w:w="12"/>
        <w:gridCol w:w="93"/>
        <w:gridCol w:w="36"/>
        <w:gridCol w:w="1134"/>
        <w:gridCol w:w="284"/>
        <w:gridCol w:w="973"/>
        <w:gridCol w:w="303"/>
        <w:gridCol w:w="60"/>
        <w:gridCol w:w="2775"/>
      </w:tblGrid>
      <w:tr w:rsidR="00214AA2" w:rsidRPr="00803844" w:rsidTr="00214AA2">
        <w:trPr>
          <w:trHeight w:val="365"/>
        </w:trPr>
        <w:tc>
          <w:tcPr>
            <w:tcW w:w="53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32. Examen du /</w:t>
            </w:r>
            <w:r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 </w:t>
            </w: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des livre(s) de pêche et d’autres documents</w:t>
            </w:r>
          </w:p>
        </w:tc>
        <w:tc>
          <w:tcPr>
            <w:tcW w:w="155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color w:val="000000"/>
                <w:lang w:val="fr-FR" w:eastAsia="fr-FR"/>
              </w:rPr>
            </w:pPr>
            <w:r w:rsidRPr="00803844">
              <w:rPr>
                <w:b/>
                <w:color w:val="000000"/>
                <w:sz w:val="18"/>
                <w:szCs w:val="18"/>
                <w:lang w:val="fr-FR" w:eastAsia="fr-FR"/>
              </w:rPr>
              <w:t>Observations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</w:p>
        </w:tc>
      </w:tr>
      <w:tr w:rsidR="00214AA2" w:rsidRPr="00803844" w:rsidTr="00214AA2">
        <w:trPr>
          <w:trHeight w:val="365"/>
        </w:trPr>
        <w:tc>
          <w:tcPr>
            <w:tcW w:w="29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lastRenderedPageBreak/>
              <w:t>33. Respect du</w:t>
            </w:r>
            <w:r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 </w:t>
            </w: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/</w:t>
            </w:r>
            <w:r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 </w:t>
            </w: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des système(s) de documentation d</w:t>
            </w:r>
            <w:bookmarkStart w:id="0" w:name="_GoBack"/>
            <w:bookmarkEnd w:id="0"/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es captures applicable(s)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color w:val="000000"/>
                <w:lang w:val="fr-FR" w:eastAsia="fr-FR"/>
              </w:rPr>
            </w:pPr>
            <w:r w:rsidRPr="00803844">
              <w:rPr>
                <w:b/>
                <w:color w:val="000000"/>
                <w:sz w:val="18"/>
                <w:szCs w:val="18"/>
                <w:lang w:val="fr-FR" w:eastAsia="fr-FR"/>
              </w:rPr>
              <w:t>Observations</w:t>
            </w:r>
          </w:p>
        </w:tc>
        <w:tc>
          <w:tcPr>
            <w:tcW w:w="565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</w:p>
        </w:tc>
      </w:tr>
      <w:tr w:rsidR="00214AA2" w:rsidRPr="00803844" w:rsidTr="00214AA2">
        <w:trPr>
          <w:trHeight w:val="365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34. Respect du</w:t>
            </w:r>
            <w:r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 </w:t>
            </w: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/</w:t>
            </w:r>
            <w:r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 </w:t>
            </w: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des système(s) d’information commerciale applicable(s)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color w:val="000000"/>
                <w:lang w:val="fr-FR" w:eastAsia="fr-FR"/>
              </w:rPr>
            </w:pPr>
            <w:r w:rsidRPr="00803844">
              <w:rPr>
                <w:b/>
                <w:color w:val="000000"/>
                <w:sz w:val="18"/>
                <w:szCs w:val="18"/>
                <w:lang w:val="fr-FR" w:eastAsia="fr-FR"/>
              </w:rPr>
              <w:t>Observations</w:t>
            </w:r>
          </w:p>
        </w:tc>
        <w:tc>
          <w:tcPr>
            <w:tcW w:w="5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</w:p>
        </w:tc>
      </w:tr>
      <w:tr w:rsidR="00214AA2" w:rsidRPr="00803844" w:rsidTr="00214AA2">
        <w:trPr>
          <w:trHeight w:val="3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35. Type d’engin utilisé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803844">
              <w:rPr>
                <w:rFonts w:ascii="EUAlbertina" w:hAnsi="EUAlbertina" w:cs="EUAlbertina"/>
                <w:b/>
                <w:bCs/>
                <w:noProof/>
                <w:color w:val="000000"/>
                <w:sz w:val="20"/>
                <w:szCs w:val="20"/>
                <w:lang w:val="fr-FR" w:eastAsia="de-DE"/>
              </w:rPr>
              <w:t>36. Engin examiné conformément au paragraphe e) de l’annexe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Oui 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t xml:space="preserve"> Non </w: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</w:r>
            <w:r w:rsidRPr="00803844">
              <w:rPr>
                <w:rFonts w:ascii="EUAlbertina" w:hAnsi="EUAlbertina" w:cs="EUAlbertina"/>
                <w:b/>
                <w:color w:val="000000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b/>
                <w:color w:val="000000"/>
                <w:lang w:val="fr-FR" w:eastAsia="fr-FR"/>
              </w:rPr>
            </w:pPr>
            <w:r w:rsidRPr="00803844">
              <w:rPr>
                <w:b/>
                <w:color w:val="000000"/>
                <w:sz w:val="18"/>
                <w:szCs w:val="18"/>
                <w:lang w:val="fr-FR" w:eastAsia="fr-FR"/>
              </w:rPr>
              <w:t>Observations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A2" w:rsidRPr="00803844" w:rsidRDefault="00214AA2" w:rsidP="00FA09B4">
            <w:pPr>
              <w:autoSpaceDE w:val="0"/>
              <w:autoSpaceDN w:val="0"/>
              <w:adjustRightInd w:val="0"/>
              <w:rPr>
                <w:rFonts w:ascii="EUAlbertina" w:hAnsi="EUAlbertina" w:cs="EUAlbertina"/>
                <w:color w:val="000000"/>
                <w:lang w:val="fr-FR" w:eastAsia="fr-FR"/>
              </w:rPr>
            </w:pPr>
          </w:p>
        </w:tc>
      </w:tr>
      <w:tr w:rsidR="00214AA2" w:rsidRPr="00803844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5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37. Conclusions de l’inspecteur</w:t>
            </w:r>
          </w:p>
        </w:tc>
      </w:tr>
      <w:tr w:rsidR="00214AA2" w:rsidRPr="00803844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7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</w:p>
        </w:tc>
      </w:tr>
      <w:tr w:rsidR="00214AA2" w:rsidRPr="003B30D6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5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38. Infraction(s) apparente(s) détectée(s), y compris renvoi aux instruments juridiques pertinents</w:t>
            </w:r>
          </w:p>
        </w:tc>
      </w:tr>
      <w:tr w:rsidR="00214AA2" w:rsidRPr="003B30D6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8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</w:p>
        </w:tc>
      </w:tr>
      <w:tr w:rsidR="00214AA2" w:rsidRPr="00803844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5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39. Observations du capitaine</w:t>
            </w:r>
          </w:p>
        </w:tc>
      </w:tr>
      <w:tr w:rsidR="00214AA2" w:rsidRPr="00803844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2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</w:p>
        </w:tc>
      </w:tr>
      <w:tr w:rsidR="00214AA2" w:rsidRPr="00803844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105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  <w:r w:rsidRPr="00803844">
              <w:rPr>
                <w:b/>
                <w:bCs/>
                <w:noProof/>
                <w:sz w:val="20"/>
                <w:szCs w:val="20"/>
                <w:lang w:val="fr-FR" w:eastAsia="de-DE"/>
              </w:rPr>
              <w:t>40. Mesures prises</w:t>
            </w:r>
          </w:p>
        </w:tc>
      </w:tr>
      <w:tr w:rsidR="00214AA2" w:rsidRPr="00803844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1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14AA2" w:rsidRPr="00803844" w:rsidRDefault="00214AA2" w:rsidP="00FA09B4">
            <w:pPr>
              <w:rPr>
                <w:b/>
                <w:bCs/>
                <w:noProof/>
                <w:sz w:val="20"/>
                <w:szCs w:val="20"/>
                <w:lang w:val="fr-FR" w:eastAsia="de-DE"/>
              </w:rPr>
            </w:pPr>
          </w:p>
        </w:tc>
      </w:tr>
      <w:tr w:rsidR="00214AA2" w:rsidRPr="003B30D6" w:rsidTr="0021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27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b/>
                <w:caps/>
                <w:sz w:val="18"/>
                <w:szCs w:val="18"/>
                <w:lang w:val="fr-FR"/>
              </w:rPr>
            </w:pPr>
            <w:r>
              <w:rPr>
                <w:b/>
                <w:caps/>
                <w:sz w:val="18"/>
                <w:szCs w:val="18"/>
                <w:lang w:val="fr-FR"/>
              </w:rPr>
              <w:t xml:space="preserve">41. </w:t>
            </w:r>
            <w:r w:rsidRPr="00803844">
              <w:rPr>
                <w:b/>
                <w:caps/>
                <w:sz w:val="18"/>
                <w:szCs w:val="18"/>
                <w:lang w:val="fr-FR"/>
              </w:rPr>
              <w:t>DATE ET SIGNATURE DEs INSPECTEURs DES pÊches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14AA2" w:rsidRPr="00803844" w:rsidRDefault="00214AA2" w:rsidP="00FA09B4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caps/>
                <w:sz w:val="18"/>
                <w:szCs w:val="18"/>
                <w:lang w:val="fr-FR"/>
              </w:rPr>
              <w:t xml:space="preserve">42. </w:t>
            </w:r>
            <w:r w:rsidRPr="00803844">
              <w:rPr>
                <w:b/>
                <w:caps/>
                <w:sz w:val="18"/>
                <w:szCs w:val="18"/>
                <w:lang w:val="fr-FR"/>
              </w:rPr>
              <w:t>DATE ET SIGNATURE DU CAPITAINE</w:t>
            </w:r>
          </w:p>
        </w:tc>
        <w:tc>
          <w:tcPr>
            <w:tcW w:w="2775" w:type="dxa"/>
            <w:tcBorders>
              <w:top w:val="single" w:sz="12" w:space="0" w:color="auto"/>
              <w:bottom w:val="single" w:sz="4" w:space="0" w:color="auto"/>
            </w:tcBorders>
          </w:tcPr>
          <w:p w:rsidR="00214AA2" w:rsidRPr="00803844" w:rsidRDefault="00214AA2" w:rsidP="00FA09B4">
            <w:pPr>
              <w:rPr>
                <w:b/>
                <w:sz w:val="8"/>
                <w:szCs w:val="8"/>
                <w:lang w:val="fr-FR"/>
              </w:rPr>
            </w:pPr>
          </w:p>
        </w:tc>
      </w:tr>
    </w:tbl>
    <w:p w:rsidR="00214AA2" w:rsidRPr="000B7A78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214AA2" w:rsidRPr="001731D4" w:rsidRDefault="00214AA2" w:rsidP="00214AA2">
      <w:pPr>
        <w:jc w:val="center"/>
        <w:rPr>
          <w:b/>
          <w:sz w:val="8"/>
          <w:szCs w:val="8"/>
          <w:lang w:val="fr-FR"/>
        </w:rPr>
      </w:pPr>
    </w:p>
    <w:p w:rsidR="00BC313C" w:rsidRPr="00214AA2" w:rsidRDefault="00214AA2">
      <w:pPr>
        <w:rPr>
          <w:lang w:val="fr-FR"/>
        </w:rPr>
      </w:pPr>
    </w:p>
    <w:sectPr w:rsidR="00BC313C" w:rsidRPr="00214AA2" w:rsidSect="00214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2"/>
    <w:rsid w:val="001025D5"/>
    <w:rsid w:val="00214AA2"/>
    <w:rsid w:val="00D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A2"/>
    <w:rPr>
      <w:rFonts w:ascii="Tahoma" w:eastAsia="MS Mincho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A2"/>
    <w:rPr>
      <w:rFonts w:ascii="Tahoma" w:eastAsia="MS Mincho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Giroux</dc:creator>
  <cp:lastModifiedBy>Florian Giroux</cp:lastModifiedBy>
  <cp:revision>1</cp:revision>
  <dcterms:created xsi:type="dcterms:W3CDTF">2013-12-04T02:59:00Z</dcterms:created>
  <dcterms:modified xsi:type="dcterms:W3CDTF">2013-12-04T03:00:00Z</dcterms:modified>
</cp:coreProperties>
</file>