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B1852" w14:textId="77777777" w:rsidR="00E51FE1" w:rsidRDefault="00E51FE1" w:rsidP="00E51FE1">
      <w:pPr>
        <w:tabs>
          <w:tab w:val="right" w:pos="9356"/>
          <w:tab w:val="right" w:pos="10490"/>
        </w:tabs>
        <w:ind w:left="-709"/>
        <w:jc w:val="center"/>
        <w:rPr>
          <w:rFonts w:ascii="ITC Bookman" w:hAnsi="ITC Bookman"/>
          <w:b/>
        </w:rPr>
      </w:pPr>
      <w:r w:rsidRPr="00065C50">
        <w:rPr>
          <w:rFonts w:ascii="ITC Bookman" w:hAnsi="ITC Bookman"/>
          <w:b/>
          <w:noProof/>
          <w:lang w:eastAsia="en-GB"/>
        </w:rPr>
        <w:drawing>
          <wp:inline distT="0" distB="0" distL="0" distR="0" wp14:anchorId="6BBA631B" wp14:editId="6878E4AA">
            <wp:extent cx="6442847" cy="787791"/>
            <wp:effectExtent l="0" t="0" r="0" b="0"/>
            <wp:docPr id="9" name="Picture 9" descr="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Julien.IOTC\Desktop\IOTCLogoCMYKLetterHead2.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473672" cy="791560"/>
                    </a:xfrm>
                    <a:prstGeom prst="rect">
                      <a:avLst/>
                    </a:prstGeom>
                    <a:noFill/>
                    <a:ln>
                      <a:noFill/>
                    </a:ln>
                  </pic:spPr>
                </pic:pic>
              </a:graphicData>
            </a:graphic>
          </wp:inline>
        </w:drawing>
      </w:r>
    </w:p>
    <w:p w14:paraId="7FA0C346" w14:textId="325B80E4" w:rsidR="00E51FE1" w:rsidRPr="00D83166" w:rsidRDefault="00E51FE1" w:rsidP="00E51FE1">
      <w:pPr>
        <w:tabs>
          <w:tab w:val="right" w:pos="9356"/>
          <w:tab w:val="right" w:pos="10490"/>
        </w:tabs>
        <w:ind w:left="-709"/>
        <w:jc w:val="right"/>
        <w:rPr>
          <w:rFonts w:ascii="ITC Bookman" w:hAnsi="ITC Bookman"/>
          <w:b/>
        </w:rPr>
      </w:pPr>
      <w:r w:rsidRPr="00D83166">
        <w:rPr>
          <w:sz w:val="28"/>
          <w:szCs w:val="28"/>
        </w:rPr>
        <w:t>IOTC</w:t>
      </w:r>
      <w:r>
        <w:rPr>
          <w:sz w:val="28"/>
          <w:szCs w:val="28"/>
        </w:rPr>
        <w:t xml:space="preserve"> </w:t>
      </w:r>
      <w:r w:rsidRPr="00D83166">
        <w:rPr>
          <w:sz w:val="28"/>
          <w:szCs w:val="28"/>
        </w:rPr>
        <w:t>–</w:t>
      </w:r>
      <w:r>
        <w:rPr>
          <w:sz w:val="28"/>
          <w:szCs w:val="28"/>
        </w:rPr>
        <w:t xml:space="preserve"> </w:t>
      </w:r>
      <w:r w:rsidRPr="00D83166">
        <w:rPr>
          <w:sz w:val="28"/>
          <w:szCs w:val="28"/>
        </w:rPr>
        <w:t>2015</w:t>
      </w:r>
      <w:r>
        <w:rPr>
          <w:sz w:val="28"/>
          <w:szCs w:val="28"/>
        </w:rPr>
        <w:t xml:space="preserve"> </w:t>
      </w:r>
      <w:r w:rsidRPr="00D83166">
        <w:rPr>
          <w:sz w:val="28"/>
          <w:szCs w:val="28"/>
        </w:rPr>
        <w:t>–</w:t>
      </w:r>
      <w:r>
        <w:rPr>
          <w:sz w:val="28"/>
          <w:szCs w:val="28"/>
        </w:rPr>
        <w:t xml:space="preserve"> R</w:t>
      </w:r>
      <w:r w:rsidRPr="00D83166">
        <w:rPr>
          <w:sz w:val="28"/>
          <w:szCs w:val="28"/>
        </w:rPr>
        <w:t>PSM</w:t>
      </w:r>
      <w:r>
        <w:rPr>
          <w:sz w:val="28"/>
          <w:szCs w:val="28"/>
        </w:rPr>
        <w:t>09a</w:t>
      </w:r>
      <w:r>
        <w:rPr>
          <w:sz w:val="28"/>
          <w:szCs w:val="28"/>
        </w:rPr>
        <w:t xml:space="preserve"> –</w:t>
      </w:r>
      <w:r>
        <w:rPr>
          <w:sz w:val="28"/>
          <w:szCs w:val="28"/>
        </w:rPr>
        <w:t>PSM regulation template EN</w:t>
      </w:r>
    </w:p>
    <w:p w14:paraId="55704B31" w14:textId="77777777" w:rsidR="00E51FE1" w:rsidRPr="008A0E7C" w:rsidRDefault="00E51FE1" w:rsidP="00E51FE1">
      <w:pPr>
        <w:pBdr>
          <w:top w:val="single" w:sz="4" w:space="1" w:color="auto"/>
        </w:pBdr>
        <w:tabs>
          <w:tab w:val="right" w:pos="10490"/>
        </w:tabs>
        <w:ind w:left="-709"/>
        <w:jc w:val="both"/>
        <w:rPr>
          <w:sz w:val="4"/>
          <w:szCs w:val="4"/>
        </w:rPr>
      </w:pPr>
    </w:p>
    <w:p w14:paraId="50016CE5" w14:textId="77777777" w:rsidR="00E51FE1" w:rsidRDefault="00E51FE1" w:rsidP="00E51FE1">
      <w:pPr>
        <w:shd w:val="clear" w:color="auto" w:fill="FFFFFF"/>
        <w:spacing w:line="360" w:lineRule="auto"/>
        <w:jc w:val="center"/>
        <w:rPr>
          <w:rFonts w:eastAsia="Times New Roman" w:cs="Tahoma"/>
          <w:b/>
          <w:color w:val="000000"/>
          <w:lang w:eastAsia="en-GB"/>
        </w:rPr>
      </w:pPr>
      <w:bookmarkStart w:id="0" w:name="_GoBack"/>
    </w:p>
    <w:p w14:paraId="34D7031A" w14:textId="77777777" w:rsidR="00E51FE1" w:rsidRDefault="00E51FE1" w:rsidP="00440A77">
      <w:pPr>
        <w:jc w:val="center"/>
        <w:rPr>
          <w:rFonts w:asciiTheme="minorHAnsi" w:hAnsiTheme="minorHAnsi"/>
          <w:b/>
          <w:sz w:val="24"/>
          <w:lang w:val="en-GB"/>
        </w:rPr>
      </w:pPr>
    </w:p>
    <w:p w14:paraId="48CE9F45" w14:textId="33E04389" w:rsidR="00440A77" w:rsidRPr="002B0FB7" w:rsidRDefault="002B0FB7" w:rsidP="00440A77">
      <w:pPr>
        <w:jc w:val="center"/>
        <w:rPr>
          <w:rFonts w:asciiTheme="minorHAnsi" w:hAnsiTheme="minorHAnsi"/>
          <w:b/>
          <w:sz w:val="24"/>
          <w:lang w:val="en-GB"/>
        </w:rPr>
      </w:pPr>
      <w:r w:rsidRPr="002B0FB7">
        <w:rPr>
          <w:rFonts w:asciiTheme="minorHAnsi" w:hAnsiTheme="minorHAnsi"/>
          <w:b/>
          <w:sz w:val="24"/>
          <w:lang w:val="en-GB"/>
        </w:rPr>
        <w:t>PSM REGULATION TEMPLATE</w:t>
      </w:r>
    </w:p>
    <w:p w14:paraId="3B95C7DB" w14:textId="77777777" w:rsidR="00631CBC" w:rsidRPr="003A7CC4" w:rsidRDefault="00631CBC" w:rsidP="00557743">
      <w:pPr>
        <w:jc w:val="center"/>
        <w:rPr>
          <w:rFonts w:asciiTheme="minorHAnsi" w:hAnsiTheme="minorHAnsi"/>
          <w:b/>
          <w:sz w:val="20"/>
          <w:szCs w:val="20"/>
          <w:lang w:val="en-GB"/>
        </w:rPr>
      </w:pPr>
    </w:p>
    <w:p w14:paraId="1DC77803" w14:textId="77777777" w:rsidR="00DC503A" w:rsidRPr="003A7CC4" w:rsidRDefault="0074339A" w:rsidP="00EC0F35">
      <w:pPr>
        <w:pStyle w:val="Heading3"/>
        <w:rPr>
          <w:rFonts w:asciiTheme="minorHAnsi" w:hAnsiTheme="minorHAnsi"/>
          <w:lang w:val="en-GB"/>
        </w:rPr>
      </w:pPr>
      <w:bookmarkStart w:id="1" w:name="_Toc408236176"/>
      <w:bookmarkEnd w:id="0"/>
      <w:r w:rsidRPr="003A7CC4">
        <w:rPr>
          <w:rFonts w:asciiTheme="minorHAnsi" w:hAnsiTheme="minorHAnsi"/>
        </w:rPr>
        <w:t>RESOLUTION 10/11 ON PORT STATE MEASURES TO PREVENT, DETER AND ELIMINATE ILLEGAL, UNREPORTED AND UNREGULATED FISHING</w:t>
      </w:r>
      <w:bookmarkEnd w:id="1"/>
    </w:p>
    <w:p w14:paraId="1E5268FE" w14:textId="77777777" w:rsidR="00DC503A" w:rsidRPr="003A7CC4" w:rsidRDefault="00DC503A" w:rsidP="00DC503A">
      <w:pPr>
        <w:rPr>
          <w:rFonts w:asciiTheme="minorHAnsi" w:hAnsiTheme="minorHAnsi"/>
          <w:lang w:val="en-GB"/>
        </w:rPr>
      </w:pPr>
    </w:p>
    <w:p w14:paraId="2598E4D9" w14:textId="77777777" w:rsidR="000E16B3" w:rsidRPr="00FF37C8" w:rsidRDefault="000E16B3" w:rsidP="000E16B3">
      <w:pPr>
        <w:rPr>
          <w:rFonts w:asciiTheme="minorHAnsi" w:hAnsiTheme="minorHAnsi"/>
          <w:b/>
        </w:rPr>
      </w:pPr>
      <w:r w:rsidRPr="00FF37C8">
        <w:rPr>
          <w:rFonts w:asciiTheme="minorHAnsi" w:hAnsiTheme="minorHAnsi"/>
          <w:b/>
        </w:rPr>
        <w:t>Proposed Legislative Framework</w:t>
      </w:r>
    </w:p>
    <w:p w14:paraId="1916FC82" w14:textId="77777777" w:rsidR="00FF08D2" w:rsidRDefault="00FF08D2" w:rsidP="00DC503A">
      <w:pPr>
        <w:rPr>
          <w:rFonts w:asciiTheme="minorHAnsi" w:hAnsiTheme="minorHAnsi"/>
          <w:b/>
          <w:lang w:val="en-GB"/>
        </w:rPr>
      </w:pPr>
    </w:p>
    <w:p w14:paraId="6CD772A3" w14:textId="77777777" w:rsidR="007E5660" w:rsidRPr="003A7CC4" w:rsidRDefault="007E5660" w:rsidP="007E5660">
      <w:pPr>
        <w:jc w:val="center"/>
        <w:rPr>
          <w:rFonts w:asciiTheme="minorHAnsi" w:hAnsiTheme="minorHAnsi"/>
          <w:b/>
          <w:lang w:val="en-GB"/>
        </w:rPr>
      </w:pPr>
      <w:r w:rsidRPr="003A7CC4">
        <w:rPr>
          <w:rFonts w:asciiTheme="minorHAnsi" w:hAnsiTheme="minorHAnsi"/>
          <w:b/>
          <w:lang w:val="en-GB"/>
        </w:rPr>
        <w:t>PORT STATE MEASURES</w:t>
      </w:r>
    </w:p>
    <w:p w14:paraId="2055D41F" w14:textId="06B1C4A4" w:rsidR="0022317C" w:rsidRPr="005762D1" w:rsidRDefault="005762D1" w:rsidP="005762D1">
      <w:pPr>
        <w:spacing w:line="240" w:lineRule="exact"/>
        <w:rPr>
          <w:rFonts w:asciiTheme="minorHAnsi" w:hAnsiTheme="minorHAnsi"/>
          <w:b/>
        </w:rPr>
      </w:pPr>
      <w:r w:rsidRPr="005762D1">
        <w:rPr>
          <w:rFonts w:asciiTheme="minorHAnsi" w:hAnsiTheme="minorHAnsi"/>
          <w:b/>
        </w:rPr>
        <w:t>Interpretation</w:t>
      </w:r>
    </w:p>
    <w:p w14:paraId="0D801BA8" w14:textId="77777777" w:rsidR="005762D1" w:rsidRPr="003A7CC4" w:rsidRDefault="005762D1" w:rsidP="005762D1">
      <w:pPr>
        <w:spacing w:line="240" w:lineRule="exact"/>
        <w:rPr>
          <w:rFonts w:asciiTheme="minorHAnsi" w:hAnsiTheme="minorHAnsi"/>
        </w:rPr>
      </w:pPr>
    </w:p>
    <w:p w14:paraId="17B77B50" w14:textId="77777777" w:rsidR="0022317C" w:rsidRPr="003A7CC4" w:rsidRDefault="0022317C" w:rsidP="0022317C">
      <w:pPr>
        <w:numPr>
          <w:ilvl w:val="0"/>
          <w:numId w:val="79"/>
        </w:numPr>
        <w:suppressAutoHyphens/>
        <w:rPr>
          <w:rFonts w:asciiTheme="minorHAnsi" w:hAnsiTheme="minorHAnsi"/>
          <w:lang w:val="en-GB"/>
        </w:rPr>
      </w:pPr>
      <w:r w:rsidRPr="003A7CC4">
        <w:rPr>
          <w:rFonts w:asciiTheme="minorHAnsi" w:hAnsiTheme="minorHAnsi"/>
          <w:lang w:val="en-GB"/>
        </w:rPr>
        <w:t>For the purposes of this section:</w:t>
      </w:r>
    </w:p>
    <w:p w14:paraId="75025B90" w14:textId="77777777" w:rsidR="0022317C" w:rsidRPr="003A7CC4" w:rsidRDefault="0022317C" w:rsidP="0022317C">
      <w:pPr>
        <w:suppressAutoHyphens/>
        <w:ind w:left="360"/>
        <w:rPr>
          <w:rFonts w:asciiTheme="minorHAnsi" w:hAnsiTheme="minorHAnsi"/>
          <w:lang w:val="en-GB"/>
        </w:rPr>
      </w:pPr>
    </w:p>
    <w:p w14:paraId="767FA9A8" w14:textId="77777777" w:rsidR="0022317C" w:rsidRDefault="00711858" w:rsidP="0022317C">
      <w:pPr>
        <w:numPr>
          <w:ilvl w:val="1"/>
          <w:numId w:val="79"/>
        </w:numPr>
        <w:suppressAutoHyphens/>
        <w:rPr>
          <w:rFonts w:asciiTheme="minorHAnsi" w:hAnsiTheme="minorHAnsi"/>
          <w:lang w:val="en-GB"/>
        </w:rPr>
      </w:pPr>
      <w:r w:rsidRPr="003A7CC4">
        <w:rPr>
          <w:rFonts w:asciiTheme="minorHAnsi" w:hAnsiTheme="minorHAnsi"/>
          <w:lang w:val="en-GB"/>
        </w:rPr>
        <w:t>[</w:t>
      </w:r>
      <w:r w:rsidR="0022317C" w:rsidRPr="003A7CC4">
        <w:rPr>
          <w:rFonts w:asciiTheme="minorHAnsi" w:hAnsiTheme="minorHAnsi"/>
          <w:lang w:val="en-GB"/>
        </w:rPr>
        <w:t xml:space="preserve">“fish”, in addition to any other definition given in this [legislation] means all species of living marine resources, whether processed or not, </w:t>
      </w:r>
      <w:r w:rsidR="00E574CD" w:rsidRPr="003A7CC4">
        <w:rPr>
          <w:rFonts w:asciiTheme="minorHAnsi" w:hAnsiTheme="minorHAnsi"/>
          <w:lang w:val="en-GB"/>
        </w:rPr>
        <w:t>[</w:t>
      </w:r>
      <w:r w:rsidR="0022317C" w:rsidRPr="003A7CC4">
        <w:rPr>
          <w:rFonts w:asciiTheme="minorHAnsi" w:hAnsiTheme="minorHAnsi"/>
          <w:lang w:val="en-GB"/>
        </w:rPr>
        <w:t>and for purposes of application to the IOTC area of competence, means all species of highly migratory fish stocks covered by the IOTC Agreement</w:t>
      </w:r>
      <w:r w:rsidR="00E574CD" w:rsidRPr="003A7CC4">
        <w:rPr>
          <w:rFonts w:asciiTheme="minorHAnsi" w:hAnsiTheme="minorHAnsi"/>
          <w:lang w:val="en-GB"/>
        </w:rPr>
        <w:t>]</w:t>
      </w:r>
      <w:r w:rsidR="0022317C" w:rsidRPr="003A7CC4">
        <w:rPr>
          <w:rFonts w:asciiTheme="minorHAnsi" w:hAnsiTheme="minorHAnsi"/>
          <w:lang w:val="en-GB"/>
        </w:rPr>
        <w:t>;</w:t>
      </w:r>
      <w:r w:rsidRPr="003A7CC4">
        <w:rPr>
          <w:rFonts w:asciiTheme="minorHAnsi" w:hAnsiTheme="minorHAnsi"/>
          <w:lang w:val="en-GB"/>
        </w:rPr>
        <w:t>]</w:t>
      </w:r>
    </w:p>
    <w:p w14:paraId="11763D6E" w14:textId="77777777" w:rsidR="001E0071" w:rsidRDefault="001E0071" w:rsidP="001E0071">
      <w:pPr>
        <w:suppressAutoHyphens/>
        <w:ind w:left="1440"/>
        <w:rPr>
          <w:rFonts w:asciiTheme="minorHAnsi" w:hAnsiTheme="minorHAnsi"/>
          <w:lang w:val="en-GB"/>
        </w:rPr>
      </w:pPr>
    </w:p>
    <w:p w14:paraId="04603D4E" w14:textId="7831842C" w:rsidR="001E0071" w:rsidRPr="003A7CC4" w:rsidRDefault="001E0071" w:rsidP="0022317C">
      <w:pPr>
        <w:numPr>
          <w:ilvl w:val="1"/>
          <w:numId w:val="79"/>
        </w:numPr>
        <w:suppressAutoHyphens/>
        <w:rPr>
          <w:rFonts w:asciiTheme="minorHAnsi" w:hAnsiTheme="minorHAnsi"/>
          <w:lang w:val="en-GB"/>
        </w:rPr>
      </w:pPr>
      <w:r>
        <w:rPr>
          <w:rFonts w:asciiTheme="minorHAnsi" w:hAnsiTheme="minorHAnsi"/>
          <w:lang w:val="en-GB"/>
        </w:rPr>
        <w:t xml:space="preserve">“fishing” means </w:t>
      </w:r>
      <w:r w:rsidRPr="00BC3E84">
        <w:rPr>
          <w:rFonts w:asciiTheme="minorHAnsi" w:hAnsiTheme="minorHAnsi"/>
        </w:rPr>
        <w:t>searching for, attracting, locating, catching, taking or harvesting fish or any activity which can reasonably be expected to result in the attracting, locating, catching, taking or harvesting of fish;</w:t>
      </w:r>
      <w:r>
        <w:rPr>
          <w:rFonts w:asciiTheme="minorHAnsi" w:hAnsiTheme="minorHAnsi"/>
        </w:rPr>
        <w:t xml:space="preserve"> </w:t>
      </w:r>
    </w:p>
    <w:p w14:paraId="1A9C8619" w14:textId="77777777" w:rsidR="0022317C" w:rsidRPr="003A7CC4" w:rsidRDefault="0022317C" w:rsidP="0022317C">
      <w:pPr>
        <w:suppressAutoHyphens/>
        <w:ind w:left="1440"/>
        <w:rPr>
          <w:rFonts w:asciiTheme="minorHAnsi" w:hAnsiTheme="minorHAnsi"/>
          <w:lang w:val="en-GB"/>
        </w:rPr>
      </w:pPr>
    </w:p>
    <w:p w14:paraId="01D12E80" w14:textId="77777777" w:rsidR="0022317C" w:rsidRDefault="0022317C" w:rsidP="0022317C">
      <w:pPr>
        <w:numPr>
          <w:ilvl w:val="1"/>
          <w:numId w:val="79"/>
        </w:numPr>
        <w:suppressAutoHyphens/>
        <w:rPr>
          <w:rFonts w:asciiTheme="minorHAnsi" w:hAnsiTheme="minorHAnsi"/>
          <w:lang w:val="en-GB"/>
        </w:rPr>
      </w:pPr>
      <w:r w:rsidRPr="003A7CC4">
        <w:rPr>
          <w:rFonts w:asciiTheme="minorHAnsi" w:hAnsiTheme="minorHAnsi"/>
          <w:lang w:val="en-GB"/>
        </w:rPr>
        <w:t>“fishing related activities” means any operation in support of, or in preparation for, fishing, including the landing, packaging, processing, transhipping or transporting of fish that have not been previously landed at a port, as well as the provisioning of personnel, fuel, gear and other supplies at sea;</w:t>
      </w:r>
    </w:p>
    <w:p w14:paraId="40427FC6" w14:textId="77777777" w:rsidR="001E0071" w:rsidRDefault="001E0071" w:rsidP="001E0071">
      <w:pPr>
        <w:pStyle w:val="ListParagraph"/>
        <w:rPr>
          <w:rFonts w:asciiTheme="minorHAnsi" w:hAnsiTheme="minorHAnsi"/>
          <w:lang w:val="en-GB"/>
        </w:rPr>
      </w:pPr>
    </w:p>
    <w:p w14:paraId="1EA8794F" w14:textId="1DF8C753" w:rsidR="001E0071" w:rsidRPr="003A7CC4" w:rsidRDefault="001E0071" w:rsidP="0022317C">
      <w:pPr>
        <w:numPr>
          <w:ilvl w:val="1"/>
          <w:numId w:val="79"/>
        </w:numPr>
        <w:suppressAutoHyphens/>
        <w:rPr>
          <w:rFonts w:asciiTheme="minorHAnsi" w:hAnsiTheme="minorHAnsi"/>
          <w:lang w:val="en-GB"/>
        </w:rPr>
      </w:pPr>
      <w:r>
        <w:rPr>
          <w:rFonts w:asciiTheme="minorHAnsi" w:hAnsiTheme="minorHAnsi"/>
          <w:lang w:val="en-GB"/>
        </w:rPr>
        <w:t xml:space="preserve">“illegal, unreported and unregulated fishing” includes the </w:t>
      </w:r>
      <w:r w:rsidRPr="00861EB1">
        <w:rPr>
          <w:rFonts w:asciiTheme="minorHAnsi" w:hAnsiTheme="minorHAnsi"/>
        </w:rPr>
        <w:t xml:space="preserve">activities </w:t>
      </w:r>
      <w:r>
        <w:rPr>
          <w:rFonts w:asciiTheme="minorHAnsi" w:hAnsiTheme="minorHAnsi"/>
        </w:rPr>
        <w:t>described</w:t>
      </w:r>
      <w:r w:rsidRPr="00861EB1">
        <w:rPr>
          <w:rFonts w:asciiTheme="minorHAnsi" w:hAnsiTheme="minorHAnsi"/>
        </w:rPr>
        <w:t xml:space="preserve"> in </w:t>
      </w:r>
      <w:r>
        <w:rPr>
          <w:rFonts w:asciiTheme="minorHAnsi" w:hAnsiTheme="minorHAnsi"/>
        </w:rPr>
        <w:t xml:space="preserve">an applicable international agreement or conservation and management measure [including </w:t>
      </w:r>
      <w:r w:rsidRPr="00861EB1">
        <w:rPr>
          <w:rFonts w:asciiTheme="minorHAnsi" w:hAnsiTheme="minorHAnsi"/>
        </w:rPr>
        <w:t xml:space="preserve">paragraph 1 of </w:t>
      </w:r>
      <w:r>
        <w:rPr>
          <w:rFonts w:asciiTheme="minorHAnsi" w:hAnsiTheme="minorHAnsi"/>
        </w:rPr>
        <w:t xml:space="preserve">IOTC </w:t>
      </w:r>
      <w:r w:rsidRPr="00861EB1">
        <w:rPr>
          <w:rFonts w:asciiTheme="minorHAnsi" w:hAnsiTheme="minorHAnsi"/>
        </w:rPr>
        <w:t>Resolution 09/03, superseded by Resolution 11/03</w:t>
      </w:r>
      <w:r>
        <w:rPr>
          <w:rFonts w:asciiTheme="minorHAnsi" w:hAnsiTheme="minorHAnsi"/>
        </w:rPr>
        <w:t>];</w:t>
      </w:r>
    </w:p>
    <w:p w14:paraId="50F18791" w14:textId="77777777" w:rsidR="0022317C" w:rsidRPr="003A7CC4" w:rsidRDefault="0022317C" w:rsidP="0022317C">
      <w:pPr>
        <w:suppressAutoHyphens/>
        <w:ind w:left="1440"/>
        <w:rPr>
          <w:rFonts w:asciiTheme="minorHAnsi" w:hAnsiTheme="minorHAnsi"/>
          <w:lang w:val="en-GB"/>
        </w:rPr>
      </w:pPr>
    </w:p>
    <w:p w14:paraId="5CEA9FD1" w14:textId="77777777" w:rsidR="0022317C" w:rsidRPr="003A7CC4" w:rsidRDefault="0022317C" w:rsidP="0022317C">
      <w:pPr>
        <w:numPr>
          <w:ilvl w:val="1"/>
          <w:numId w:val="79"/>
        </w:numPr>
        <w:suppressAutoHyphens/>
        <w:rPr>
          <w:rFonts w:asciiTheme="minorHAnsi" w:hAnsiTheme="minorHAnsi"/>
          <w:lang w:val="en-GB"/>
        </w:rPr>
      </w:pPr>
      <w:r w:rsidRPr="003A7CC4">
        <w:rPr>
          <w:rFonts w:asciiTheme="minorHAnsi" w:hAnsiTheme="minorHAnsi"/>
          <w:lang w:val="en-GB"/>
        </w:rPr>
        <w:t xml:space="preserve">“port” includes offshore terminals and other installations for landing, transhipping, packaging, processing, refuelling or resupplying; </w:t>
      </w:r>
    </w:p>
    <w:p w14:paraId="3001F31D" w14:textId="77777777" w:rsidR="0022317C" w:rsidRPr="003A7CC4" w:rsidRDefault="0022317C" w:rsidP="0022317C">
      <w:pPr>
        <w:suppressAutoHyphens/>
        <w:ind w:left="1440"/>
        <w:rPr>
          <w:rFonts w:asciiTheme="minorHAnsi" w:hAnsiTheme="minorHAnsi"/>
          <w:lang w:val="en-GB"/>
        </w:rPr>
      </w:pPr>
    </w:p>
    <w:p w14:paraId="55D85F60" w14:textId="16085F22" w:rsidR="0022317C" w:rsidRPr="003A7CC4" w:rsidRDefault="0022317C" w:rsidP="0022317C">
      <w:pPr>
        <w:numPr>
          <w:ilvl w:val="1"/>
          <w:numId w:val="79"/>
        </w:numPr>
        <w:suppressAutoHyphens/>
        <w:rPr>
          <w:rFonts w:asciiTheme="minorHAnsi" w:hAnsiTheme="minorHAnsi"/>
          <w:lang w:val="en-GB"/>
        </w:rPr>
      </w:pPr>
      <w:r w:rsidRPr="003A7CC4">
        <w:rPr>
          <w:rFonts w:asciiTheme="minorHAnsi" w:hAnsiTheme="minorHAnsi"/>
          <w:lang w:val="en-GB"/>
        </w:rPr>
        <w:t xml:space="preserve">“use of port” means use for landing, transhipping, packaging, or processing of fish or for other port services including, inter alia, refuelling and resupplying, </w:t>
      </w:r>
      <w:r w:rsidR="00B71652">
        <w:rPr>
          <w:rFonts w:asciiTheme="minorHAnsi" w:hAnsiTheme="minorHAnsi"/>
          <w:lang w:val="en-GB"/>
        </w:rPr>
        <w:t>maintenance and dry docking;  and</w:t>
      </w:r>
    </w:p>
    <w:p w14:paraId="68CFB66C" w14:textId="77777777" w:rsidR="0022317C" w:rsidRPr="003A7CC4" w:rsidRDefault="0022317C" w:rsidP="0022317C">
      <w:pPr>
        <w:suppressAutoHyphens/>
        <w:ind w:left="1440"/>
        <w:rPr>
          <w:rFonts w:asciiTheme="minorHAnsi" w:hAnsiTheme="minorHAnsi"/>
          <w:lang w:val="en-GB"/>
        </w:rPr>
      </w:pPr>
    </w:p>
    <w:p w14:paraId="03963131" w14:textId="77777777" w:rsidR="0022317C" w:rsidRPr="003A7CC4" w:rsidRDefault="0022317C" w:rsidP="0022317C">
      <w:pPr>
        <w:numPr>
          <w:ilvl w:val="1"/>
          <w:numId w:val="79"/>
        </w:numPr>
        <w:suppressAutoHyphens/>
        <w:rPr>
          <w:rFonts w:asciiTheme="minorHAnsi" w:hAnsiTheme="minorHAnsi"/>
          <w:lang w:val="en-GB"/>
        </w:rPr>
      </w:pPr>
      <w:r w:rsidRPr="003A7CC4">
        <w:rPr>
          <w:rFonts w:asciiTheme="minorHAnsi" w:hAnsiTheme="minorHAnsi"/>
          <w:lang w:val="en-GB"/>
        </w:rPr>
        <w:t>“vessel” means any vessel, ship of another type or boat used for, equipped to be used for, or intended to be used for, fishing or fishing related activities.</w:t>
      </w:r>
    </w:p>
    <w:p w14:paraId="2AF99265" w14:textId="77777777" w:rsidR="005762D1" w:rsidRDefault="005762D1" w:rsidP="005762D1">
      <w:pPr>
        <w:suppressAutoHyphens/>
        <w:rPr>
          <w:rFonts w:asciiTheme="minorHAnsi" w:hAnsiTheme="minorHAnsi"/>
          <w:b/>
          <w:lang w:val="en-GB"/>
        </w:rPr>
      </w:pPr>
    </w:p>
    <w:p w14:paraId="33E9E41E" w14:textId="3B78F91D" w:rsidR="0022317C" w:rsidRPr="005762D1" w:rsidRDefault="005762D1" w:rsidP="005762D1">
      <w:pPr>
        <w:suppressAutoHyphens/>
        <w:rPr>
          <w:rFonts w:asciiTheme="minorHAnsi" w:hAnsiTheme="minorHAnsi"/>
          <w:b/>
          <w:lang w:val="en-GB"/>
        </w:rPr>
      </w:pPr>
      <w:r>
        <w:rPr>
          <w:rFonts w:asciiTheme="minorHAnsi" w:hAnsiTheme="minorHAnsi"/>
          <w:b/>
          <w:lang w:val="en-GB"/>
        </w:rPr>
        <w:t>Objective</w:t>
      </w:r>
    </w:p>
    <w:p w14:paraId="6CD17B6D" w14:textId="77777777" w:rsidR="005762D1" w:rsidRPr="003A7CC4" w:rsidRDefault="005762D1" w:rsidP="0022317C">
      <w:pPr>
        <w:suppressAutoHyphens/>
        <w:ind w:left="360"/>
        <w:rPr>
          <w:rFonts w:asciiTheme="minorHAnsi" w:hAnsiTheme="minorHAnsi"/>
          <w:lang w:val="en-GB"/>
        </w:rPr>
      </w:pPr>
    </w:p>
    <w:p w14:paraId="647E517F" w14:textId="394735F4" w:rsidR="00B86958" w:rsidRPr="00B86958" w:rsidRDefault="00B86958" w:rsidP="00B86958">
      <w:pPr>
        <w:pStyle w:val="ListParagraph"/>
        <w:numPr>
          <w:ilvl w:val="0"/>
          <w:numId w:val="79"/>
        </w:numPr>
        <w:tabs>
          <w:tab w:val="left" w:pos="1609"/>
          <w:tab w:val="left" w:pos="3653"/>
        </w:tabs>
        <w:suppressAutoHyphens/>
        <w:rPr>
          <w:rFonts w:asciiTheme="minorHAnsi" w:hAnsiTheme="minorHAnsi"/>
          <w:lang w:val="en-GB"/>
        </w:rPr>
      </w:pPr>
      <w:r w:rsidRPr="00B86958">
        <w:rPr>
          <w:rFonts w:asciiTheme="minorHAnsi" w:hAnsiTheme="minorHAnsi"/>
          <w:lang w:val="en-GB"/>
        </w:rPr>
        <w:lastRenderedPageBreak/>
        <w:t xml:space="preserve">The objective of this </w:t>
      </w:r>
      <w:r>
        <w:rPr>
          <w:rFonts w:asciiTheme="minorHAnsi" w:hAnsiTheme="minorHAnsi"/>
          <w:lang w:val="en-GB"/>
        </w:rPr>
        <w:t>section</w:t>
      </w:r>
      <w:r w:rsidRPr="00B86958">
        <w:rPr>
          <w:rFonts w:asciiTheme="minorHAnsi" w:hAnsiTheme="minorHAnsi"/>
          <w:lang w:val="en-GB"/>
        </w:rPr>
        <w:t xml:space="preserve"> is to </w:t>
      </w:r>
      <w:r w:rsidRPr="00B86958">
        <w:rPr>
          <w:rFonts w:asciiTheme="minorHAnsi" w:hAnsiTheme="minorHAnsi" w:cstheme="minorHAnsi"/>
        </w:rPr>
        <w:t>prevent, deter and eliminate IUU fishing through the implementation of effective port State measures and thereby to ensure the long-term conservation and sustainable use of living marine resources and marine ecosystems.</w:t>
      </w:r>
    </w:p>
    <w:p w14:paraId="239D4C21" w14:textId="77777777" w:rsidR="00B86958" w:rsidRDefault="00B86958" w:rsidP="00B86958">
      <w:pPr>
        <w:suppressAutoHyphens/>
        <w:ind w:left="360"/>
        <w:rPr>
          <w:rFonts w:asciiTheme="minorHAnsi" w:hAnsiTheme="minorHAnsi"/>
          <w:lang w:val="en-GB"/>
        </w:rPr>
      </w:pPr>
    </w:p>
    <w:p w14:paraId="0364BE12" w14:textId="04FD8912" w:rsidR="005762D1" w:rsidRPr="005762D1" w:rsidRDefault="005762D1" w:rsidP="005762D1">
      <w:pPr>
        <w:suppressAutoHyphens/>
        <w:rPr>
          <w:rFonts w:asciiTheme="minorHAnsi" w:hAnsiTheme="minorHAnsi"/>
          <w:b/>
          <w:lang w:val="en-GB"/>
        </w:rPr>
      </w:pPr>
      <w:r>
        <w:rPr>
          <w:rFonts w:asciiTheme="minorHAnsi" w:hAnsiTheme="minorHAnsi"/>
          <w:b/>
          <w:lang w:val="en-GB"/>
        </w:rPr>
        <w:t>Application</w:t>
      </w:r>
    </w:p>
    <w:p w14:paraId="4ADC6AE4" w14:textId="77777777" w:rsidR="005762D1" w:rsidRDefault="005762D1" w:rsidP="00B86958">
      <w:pPr>
        <w:suppressAutoHyphens/>
        <w:ind w:left="360"/>
        <w:rPr>
          <w:rFonts w:asciiTheme="minorHAnsi" w:hAnsiTheme="minorHAnsi"/>
          <w:lang w:val="en-GB"/>
        </w:rPr>
      </w:pPr>
    </w:p>
    <w:p w14:paraId="616B55A6" w14:textId="77777777" w:rsidR="00B86958" w:rsidRDefault="0022317C" w:rsidP="0022317C">
      <w:pPr>
        <w:numPr>
          <w:ilvl w:val="0"/>
          <w:numId w:val="79"/>
        </w:numPr>
        <w:suppressAutoHyphens/>
        <w:rPr>
          <w:rFonts w:asciiTheme="minorHAnsi" w:hAnsiTheme="minorHAnsi"/>
          <w:lang w:val="en-GB"/>
        </w:rPr>
      </w:pPr>
      <w:r w:rsidRPr="003A7CC4">
        <w:rPr>
          <w:rFonts w:asciiTheme="minorHAnsi" w:hAnsiTheme="minorHAnsi"/>
          <w:lang w:val="en-GB"/>
        </w:rPr>
        <w:t>This section applies to</w:t>
      </w:r>
      <w:r w:rsidR="00B86958">
        <w:rPr>
          <w:rFonts w:asciiTheme="minorHAnsi" w:hAnsiTheme="minorHAnsi"/>
          <w:lang w:val="en-GB"/>
        </w:rPr>
        <w:t>:</w:t>
      </w:r>
    </w:p>
    <w:p w14:paraId="3B24012D" w14:textId="77777777" w:rsidR="00B86958" w:rsidRDefault="00B86958" w:rsidP="00B86958">
      <w:pPr>
        <w:pStyle w:val="ListParagraph"/>
        <w:rPr>
          <w:rFonts w:asciiTheme="minorHAnsi" w:hAnsiTheme="minorHAnsi"/>
          <w:lang w:val="en-GB"/>
        </w:rPr>
      </w:pPr>
    </w:p>
    <w:p w14:paraId="2EE11908" w14:textId="6F4E01C6" w:rsidR="0022317C" w:rsidRPr="003A7CC4" w:rsidRDefault="0022317C" w:rsidP="00B86958">
      <w:pPr>
        <w:numPr>
          <w:ilvl w:val="1"/>
          <w:numId w:val="79"/>
        </w:numPr>
        <w:suppressAutoHyphens/>
        <w:rPr>
          <w:rFonts w:asciiTheme="minorHAnsi" w:hAnsiTheme="minorHAnsi"/>
          <w:lang w:val="en-GB"/>
        </w:rPr>
      </w:pPr>
      <w:r w:rsidRPr="003A7CC4">
        <w:rPr>
          <w:rFonts w:asciiTheme="minorHAnsi" w:hAnsiTheme="minorHAnsi"/>
          <w:lang w:val="en-GB"/>
        </w:rPr>
        <w:t>vessels not entitled to fly the flag of [country]  that are seeking entry to a port or are in a port of [country], except for:</w:t>
      </w:r>
    </w:p>
    <w:p w14:paraId="0C8A2259" w14:textId="77777777" w:rsidR="0022317C" w:rsidRPr="003A7CC4" w:rsidRDefault="0022317C" w:rsidP="0022317C">
      <w:pPr>
        <w:suppressAutoHyphens/>
        <w:ind w:left="360"/>
        <w:rPr>
          <w:rFonts w:asciiTheme="minorHAnsi" w:hAnsiTheme="minorHAnsi"/>
          <w:lang w:val="en-GB"/>
        </w:rPr>
      </w:pPr>
    </w:p>
    <w:p w14:paraId="2A546D07" w14:textId="77777777" w:rsidR="0022317C" w:rsidRPr="003A7CC4" w:rsidRDefault="0022317C" w:rsidP="00B86958">
      <w:pPr>
        <w:numPr>
          <w:ilvl w:val="2"/>
          <w:numId w:val="79"/>
        </w:numPr>
        <w:suppressAutoHyphens/>
        <w:rPr>
          <w:rFonts w:asciiTheme="minorHAnsi" w:hAnsiTheme="minorHAnsi"/>
          <w:lang w:val="en-GB"/>
        </w:rPr>
      </w:pPr>
      <w:r w:rsidRPr="003A7CC4">
        <w:rPr>
          <w:rFonts w:asciiTheme="minorHAnsi" w:hAnsiTheme="minorHAnsi"/>
          <w:lang w:val="en-GB"/>
        </w:rPr>
        <w:t>vessels of a neighbouring State that are engaged in artisanal fishing for subsistence, provided that there is cooperation between [country] and such neighbouring State to ensure that such vessels do not engage in IUU fishing or fishing related activities in support of such fishing ; and</w:t>
      </w:r>
    </w:p>
    <w:p w14:paraId="03E75DF8" w14:textId="77777777" w:rsidR="0022317C" w:rsidRPr="003A7CC4" w:rsidRDefault="0022317C" w:rsidP="0022317C">
      <w:pPr>
        <w:suppressAutoHyphens/>
        <w:ind w:left="1440"/>
        <w:rPr>
          <w:rFonts w:asciiTheme="minorHAnsi" w:hAnsiTheme="minorHAnsi"/>
          <w:lang w:val="en-GB"/>
        </w:rPr>
      </w:pPr>
    </w:p>
    <w:p w14:paraId="5E0C9DF4" w14:textId="77777777" w:rsidR="0022317C" w:rsidRDefault="0022317C" w:rsidP="00B86958">
      <w:pPr>
        <w:numPr>
          <w:ilvl w:val="2"/>
          <w:numId w:val="79"/>
        </w:numPr>
        <w:suppressAutoHyphens/>
        <w:rPr>
          <w:rFonts w:asciiTheme="minorHAnsi" w:hAnsiTheme="minorHAnsi"/>
          <w:lang w:val="en-GB"/>
        </w:rPr>
      </w:pPr>
      <w:r w:rsidRPr="003A7CC4">
        <w:rPr>
          <w:rFonts w:asciiTheme="minorHAnsi" w:hAnsiTheme="minorHAnsi"/>
          <w:lang w:val="en-GB"/>
        </w:rPr>
        <w:t>container vessels that are not carrying fish or, if carrying fish, only fish that have been previously landed, provided that there are no clear grounds for suspecting that such vessels have engaged in fishing related activities in support of IUU fishing.</w:t>
      </w:r>
    </w:p>
    <w:p w14:paraId="0513FD59" w14:textId="77777777" w:rsidR="00B86958" w:rsidRDefault="00B86958" w:rsidP="00B86958">
      <w:pPr>
        <w:pStyle w:val="ListParagraph"/>
        <w:rPr>
          <w:rFonts w:asciiTheme="minorHAnsi" w:hAnsiTheme="minorHAnsi"/>
          <w:lang w:val="en-GB"/>
        </w:rPr>
      </w:pPr>
    </w:p>
    <w:p w14:paraId="1C4F3208" w14:textId="77777777" w:rsidR="00B86958" w:rsidRDefault="00B86958" w:rsidP="00B86958">
      <w:pPr>
        <w:numPr>
          <w:ilvl w:val="1"/>
          <w:numId w:val="79"/>
        </w:numPr>
        <w:suppressAutoHyphens/>
        <w:rPr>
          <w:rFonts w:asciiTheme="minorHAnsi" w:hAnsiTheme="minorHAnsi"/>
          <w:lang w:val="en-GB"/>
        </w:rPr>
      </w:pPr>
      <w:r>
        <w:rPr>
          <w:rFonts w:asciiTheme="minorHAnsi" w:hAnsiTheme="minorHAnsi"/>
          <w:lang w:val="en-GB"/>
        </w:rPr>
        <w:t>persons, vessels, vehicles, aircraft, export facilities or other craft or place engaged in or otherwise connected with any activity falling within the scope of this legislation;</w:t>
      </w:r>
    </w:p>
    <w:p w14:paraId="253F27FD" w14:textId="77777777" w:rsidR="00B86958" w:rsidRDefault="00B86958" w:rsidP="00B86958">
      <w:pPr>
        <w:suppressAutoHyphens/>
        <w:ind w:left="1440"/>
        <w:rPr>
          <w:rFonts w:asciiTheme="minorHAnsi" w:hAnsiTheme="minorHAnsi"/>
          <w:lang w:val="en-GB"/>
        </w:rPr>
      </w:pPr>
    </w:p>
    <w:p w14:paraId="02EDC88A" w14:textId="77777777" w:rsidR="00B86958" w:rsidRDefault="00B86958" w:rsidP="00B86958">
      <w:pPr>
        <w:numPr>
          <w:ilvl w:val="1"/>
          <w:numId w:val="79"/>
        </w:numPr>
        <w:suppressAutoHyphens/>
        <w:rPr>
          <w:rFonts w:asciiTheme="minorHAnsi" w:hAnsiTheme="minorHAnsi"/>
          <w:lang w:val="en-GB"/>
        </w:rPr>
      </w:pPr>
      <w:r>
        <w:rPr>
          <w:rFonts w:asciiTheme="minorHAnsi" w:hAnsiTheme="minorHAnsi"/>
          <w:lang w:val="en-GB"/>
        </w:rPr>
        <w:t>All fishing and fishing related activities in support of such fishing:</w:t>
      </w:r>
    </w:p>
    <w:p w14:paraId="77330F60" w14:textId="77777777" w:rsidR="00B86958" w:rsidRDefault="00B86958" w:rsidP="00B86958">
      <w:pPr>
        <w:suppressAutoHyphens/>
        <w:ind w:left="360"/>
        <w:rPr>
          <w:rFonts w:asciiTheme="minorHAnsi" w:hAnsiTheme="minorHAnsi"/>
          <w:lang w:val="en-GB"/>
        </w:rPr>
      </w:pPr>
    </w:p>
    <w:p w14:paraId="7CE1CD62" w14:textId="77777777" w:rsidR="00B86958" w:rsidRDefault="00B86958" w:rsidP="00B86958">
      <w:pPr>
        <w:numPr>
          <w:ilvl w:val="2"/>
          <w:numId w:val="79"/>
        </w:numPr>
        <w:suppressAutoHyphens/>
        <w:rPr>
          <w:rFonts w:asciiTheme="minorHAnsi" w:hAnsiTheme="minorHAnsi"/>
          <w:lang w:val="en-GB"/>
        </w:rPr>
      </w:pPr>
      <w:r>
        <w:rPr>
          <w:rFonts w:asciiTheme="minorHAnsi" w:hAnsiTheme="minorHAnsi"/>
          <w:lang w:val="en-GB"/>
        </w:rPr>
        <w:t xml:space="preserve"> in areas over which [country] exercises jurisdiction or sovereign rights;</w:t>
      </w:r>
    </w:p>
    <w:p w14:paraId="7D9134F0" w14:textId="77777777" w:rsidR="00B86958" w:rsidRDefault="00B86958" w:rsidP="00B86958">
      <w:pPr>
        <w:suppressAutoHyphens/>
        <w:ind w:left="2160"/>
        <w:rPr>
          <w:rFonts w:asciiTheme="minorHAnsi" w:hAnsiTheme="minorHAnsi"/>
          <w:lang w:val="en-GB"/>
        </w:rPr>
      </w:pPr>
    </w:p>
    <w:p w14:paraId="46A8E3A2" w14:textId="77777777" w:rsidR="00B86958" w:rsidRDefault="00B86958" w:rsidP="00B86958">
      <w:pPr>
        <w:numPr>
          <w:ilvl w:val="2"/>
          <w:numId w:val="79"/>
        </w:numPr>
        <w:suppressAutoHyphens/>
        <w:rPr>
          <w:rFonts w:asciiTheme="minorHAnsi" w:hAnsiTheme="minorHAnsi"/>
          <w:lang w:val="en-GB"/>
        </w:rPr>
      </w:pPr>
      <w:r>
        <w:rPr>
          <w:rFonts w:asciiTheme="minorHAnsi" w:hAnsiTheme="minorHAnsi"/>
          <w:lang w:val="en-GB"/>
        </w:rPr>
        <w:t>in areas beyond national jurisdiction:</w:t>
      </w:r>
    </w:p>
    <w:p w14:paraId="58318ED9" w14:textId="77777777" w:rsidR="00B86958" w:rsidRDefault="00B86958" w:rsidP="00B86958">
      <w:pPr>
        <w:suppressAutoHyphens/>
        <w:ind w:left="2160"/>
        <w:rPr>
          <w:rFonts w:asciiTheme="minorHAnsi" w:hAnsiTheme="minorHAnsi"/>
          <w:lang w:val="en-GB"/>
        </w:rPr>
      </w:pPr>
    </w:p>
    <w:p w14:paraId="0042023D" w14:textId="77777777" w:rsidR="00B86958" w:rsidRDefault="00B86958" w:rsidP="00B86958">
      <w:pPr>
        <w:numPr>
          <w:ilvl w:val="3"/>
          <w:numId w:val="79"/>
        </w:numPr>
        <w:suppressAutoHyphens/>
        <w:rPr>
          <w:rFonts w:asciiTheme="minorHAnsi" w:hAnsiTheme="minorHAnsi"/>
          <w:lang w:val="en-GB"/>
        </w:rPr>
      </w:pPr>
      <w:r>
        <w:rPr>
          <w:rFonts w:asciiTheme="minorHAnsi" w:hAnsiTheme="minorHAnsi"/>
          <w:lang w:val="en-GB"/>
        </w:rPr>
        <w:t xml:space="preserve">by [country] nationals, including vessels and persons and all persons on board such vessels or dealing with them or having any relevant relationship to them or to persons on them, to the extent that it does not conflict with the jurisdiction of another State; </w:t>
      </w:r>
    </w:p>
    <w:p w14:paraId="7F5C84BF" w14:textId="77777777" w:rsidR="00B86958" w:rsidRDefault="00B86958" w:rsidP="00B86958">
      <w:pPr>
        <w:suppressAutoHyphens/>
        <w:ind w:left="2160"/>
        <w:rPr>
          <w:rFonts w:asciiTheme="minorHAnsi" w:hAnsiTheme="minorHAnsi"/>
          <w:lang w:val="en-GB"/>
        </w:rPr>
      </w:pPr>
    </w:p>
    <w:p w14:paraId="6D56260B" w14:textId="788F4E35" w:rsidR="00B86958" w:rsidRPr="0024129A" w:rsidRDefault="00B86958" w:rsidP="0024129A">
      <w:pPr>
        <w:numPr>
          <w:ilvl w:val="3"/>
          <w:numId w:val="79"/>
        </w:numPr>
        <w:suppressAutoHyphens/>
        <w:rPr>
          <w:rFonts w:asciiTheme="minorHAnsi" w:hAnsiTheme="minorHAnsi"/>
          <w:lang w:val="en-GB"/>
        </w:rPr>
      </w:pPr>
      <w:r>
        <w:rPr>
          <w:rFonts w:asciiTheme="minorHAnsi" w:hAnsiTheme="minorHAnsi"/>
          <w:lang w:val="en-GB"/>
        </w:rPr>
        <w:t xml:space="preserve">as required pursuant to this [legislation], international agreement or conservation and management measures; </w:t>
      </w:r>
    </w:p>
    <w:p w14:paraId="1CFE7014" w14:textId="77777777" w:rsidR="00B86958" w:rsidRDefault="00B86958" w:rsidP="00B86958">
      <w:pPr>
        <w:suppressAutoHyphens/>
        <w:ind w:left="2160"/>
        <w:rPr>
          <w:rFonts w:asciiTheme="minorHAnsi" w:hAnsiTheme="minorHAnsi"/>
          <w:lang w:val="en-GB"/>
        </w:rPr>
      </w:pPr>
    </w:p>
    <w:p w14:paraId="1EA6EE63" w14:textId="68199C18" w:rsidR="00B86958" w:rsidRPr="00B86958" w:rsidRDefault="00B86958" w:rsidP="00B86958">
      <w:pPr>
        <w:numPr>
          <w:ilvl w:val="3"/>
          <w:numId w:val="79"/>
        </w:numPr>
        <w:suppressAutoHyphens/>
        <w:rPr>
          <w:rFonts w:asciiTheme="minorHAnsi" w:hAnsiTheme="minorHAnsi"/>
          <w:lang w:val="en-GB"/>
        </w:rPr>
      </w:pPr>
      <w:r>
        <w:rPr>
          <w:rFonts w:asciiTheme="minorHAnsi" w:hAnsiTheme="minorHAnsi"/>
          <w:lang w:val="en-GB"/>
        </w:rPr>
        <w:t>otherwise in relation to illegal, unreported and unregulated fishing and fishing related activities in support of such fishing consistent with international law.</w:t>
      </w:r>
    </w:p>
    <w:p w14:paraId="67BE8084" w14:textId="77777777" w:rsidR="00B86958" w:rsidRDefault="00B86958" w:rsidP="00B86958">
      <w:pPr>
        <w:pStyle w:val="ListParagraph"/>
        <w:rPr>
          <w:rFonts w:asciiTheme="minorHAnsi" w:hAnsiTheme="minorHAnsi"/>
          <w:lang w:val="en-GB"/>
        </w:rPr>
      </w:pPr>
    </w:p>
    <w:p w14:paraId="7BEDAACD" w14:textId="12554683" w:rsidR="00B86958" w:rsidRPr="003A7CC4" w:rsidRDefault="00B86958" w:rsidP="00B86958">
      <w:pPr>
        <w:numPr>
          <w:ilvl w:val="0"/>
          <w:numId w:val="79"/>
        </w:numPr>
        <w:suppressAutoHyphens/>
        <w:rPr>
          <w:rFonts w:asciiTheme="minorHAnsi" w:hAnsiTheme="minorHAnsi"/>
          <w:lang w:val="en-GB"/>
        </w:rPr>
      </w:pPr>
      <w:r>
        <w:rPr>
          <w:rFonts w:asciiTheme="minorHAnsi" w:hAnsiTheme="minorHAnsi"/>
          <w:lang w:val="en-GB"/>
        </w:rPr>
        <w:t>This section shall be applied in a fair, transparent and non-discriminatory manner, consistent with international law.</w:t>
      </w:r>
    </w:p>
    <w:p w14:paraId="25146F96" w14:textId="77777777" w:rsidR="0022317C" w:rsidRDefault="0022317C" w:rsidP="0022317C">
      <w:pPr>
        <w:suppressAutoHyphens/>
        <w:ind w:left="360"/>
        <w:rPr>
          <w:rFonts w:asciiTheme="minorHAnsi" w:hAnsiTheme="minorHAnsi"/>
          <w:lang w:val="en-GB"/>
        </w:rPr>
      </w:pPr>
    </w:p>
    <w:p w14:paraId="3379CE4A" w14:textId="0A83F543" w:rsidR="005762D1" w:rsidRPr="005762D1" w:rsidRDefault="005762D1" w:rsidP="005762D1">
      <w:pPr>
        <w:suppressAutoHyphens/>
        <w:rPr>
          <w:rFonts w:asciiTheme="minorHAnsi" w:hAnsiTheme="minorHAnsi"/>
          <w:b/>
          <w:lang w:val="en-GB"/>
        </w:rPr>
      </w:pPr>
      <w:r w:rsidRPr="005762D1">
        <w:rPr>
          <w:rFonts w:asciiTheme="minorHAnsi" w:hAnsiTheme="minorHAnsi"/>
          <w:b/>
          <w:lang w:val="en-GB"/>
        </w:rPr>
        <w:t>Designation of ports</w:t>
      </w:r>
    </w:p>
    <w:p w14:paraId="62EBC8D1" w14:textId="77777777" w:rsidR="005762D1" w:rsidRPr="003A7CC4" w:rsidRDefault="005762D1" w:rsidP="0022317C">
      <w:pPr>
        <w:suppressAutoHyphens/>
        <w:ind w:left="360"/>
        <w:rPr>
          <w:rFonts w:asciiTheme="minorHAnsi" w:hAnsiTheme="minorHAnsi"/>
          <w:lang w:val="en-GB"/>
        </w:rPr>
      </w:pPr>
    </w:p>
    <w:p w14:paraId="619FF955" w14:textId="77777777" w:rsidR="007F71B1" w:rsidRPr="007F71B1" w:rsidRDefault="0022317C" w:rsidP="0022317C">
      <w:pPr>
        <w:numPr>
          <w:ilvl w:val="0"/>
          <w:numId w:val="79"/>
        </w:numPr>
        <w:suppressAutoHyphens/>
        <w:rPr>
          <w:rFonts w:asciiTheme="minorHAnsi" w:hAnsiTheme="minorHAnsi"/>
          <w:u w:val="single"/>
          <w:lang w:val="en-AU"/>
        </w:rPr>
      </w:pPr>
      <w:r w:rsidRPr="003A7CC4">
        <w:rPr>
          <w:rFonts w:asciiTheme="minorHAnsi" w:hAnsiTheme="minorHAnsi"/>
          <w:lang w:val="en-GB"/>
        </w:rPr>
        <w:t>The [Minister] shall</w:t>
      </w:r>
      <w:r w:rsidR="007F71B1">
        <w:rPr>
          <w:rFonts w:asciiTheme="minorHAnsi" w:hAnsiTheme="minorHAnsi"/>
          <w:lang w:val="en-GB"/>
        </w:rPr>
        <w:t>:</w:t>
      </w:r>
    </w:p>
    <w:p w14:paraId="4A40EB55" w14:textId="77777777" w:rsidR="007F71B1" w:rsidRDefault="007F71B1" w:rsidP="007F71B1">
      <w:pPr>
        <w:pStyle w:val="ListParagraph"/>
        <w:rPr>
          <w:rFonts w:asciiTheme="minorHAnsi" w:hAnsiTheme="minorHAnsi"/>
          <w:lang w:val="en-GB"/>
        </w:rPr>
      </w:pPr>
    </w:p>
    <w:p w14:paraId="704F39EB" w14:textId="659E0A14" w:rsidR="007F71B1" w:rsidRPr="007F71B1" w:rsidRDefault="0022317C" w:rsidP="007F71B1">
      <w:pPr>
        <w:numPr>
          <w:ilvl w:val="1"/>
          <w:numId w:val="79"/>
        </w:numPr>
        <w:suppressAutoHyphens/>
        <w:rPr>
          <w:rFonts w:asciiTheme="minorHAnsi" w:hAnsiTheme="minorHAnsi"/>
          <w:u w:val="single"/>
          <w:lang w:val="en-AU"/>
        </w:rPr>
      </w:pPr>
      <w:r w:rsidRPr="003A7CC4">
        <w:rPr>
          <w:rFonts w:asciiTheme="minorHAnsi" w:hAnsiTheme="minorHAnsi"/>
          <w:lang w:val="en-GB"/>
        </w:rPr>
        <w:t xml:space="preserve"> </w:t>
      </w:r>
      <w:r w:rsidRPr="003A7CC4">
        <w:rPr>
          <w:rFonts w:asciiTheme="minorHAnsi" w:hAnsiTheme="minorHAnsi"/>
          <w:lang w:val="en-AU"/>
        </w:rPr>
        <w:t xml:space="preserve">designate and publicise the </w:t>
      </w:r>
      <w:r w:rsidRPr="003A7CC4">
        <w:rPr>
          <w:rFonts w:asciiTheme="minorHAnsi" w:hAnsiTheme="minorHAnsi"/>
        </w:rPr>
        <w:t xml:space="preserve">port or </w:t>
      </w:r>
      <w:r w:rsidRPr="003A7CC4">
        <w:rPr>
          <w:rFonts w:asciiTheme="minorHAnsi" w:hAnsiTheme="minorHAnsi"/>
          <w:lang w:val="en-AU"/>
        </w:rPr>
        <w:t xml:space="preserve">ports to </w:t>
      </w:r>
      <w:r w:rsidR="007F71B1">
        <w:rPr>
          <w:rFonts w:asciiTheme="minorHAnsi" w:hAnsiTheme="minorHAnsi"/>
          <w:lang w:val="en-AU"/>
        </w:rPr>
        <w:t>which vessels may request entry; and</w:t>
      </w:r>
    </w:p>
    <w:p w14:paraId="7AF5837E" w14:textId="77777777" w:rsidR="007F71B1" w:rsidRPr="007F71B1" w:rsidRDefault="007F71B1" w:rsidP="007F71B1">
      <w:pPr>
        <w:suppressAutoHyphens/>
        <w:ind w:left="1440"/>
        <w:rPr>
          <w:rFonts w:asciiTheme="minorHAnsi" w:hAnsiTheme="minorHAnsi"/>
          <w:u w:val="single"/>
          <w:lang w:val="en-AU"/>
        </w:rPr>
      </w:pPr>
    </w:p>
    <w:p w14:paraId="644863D4" w14:textId="3B6877FA" w:rsidR="007F71B1" w:rsidRPr="007F71B1" w:rsidRDefault="007F71B1" w:rsidP="007F71B1">
      <w:pPr>
        <w:numPr>
          <w:ilvl w:val="1"/>
          <w:numId w:val="79"/>
        </w:numPr>
        <w:suppressAutoHyphens/>
        <w:rPr>
          <w:rFonts w:asciiTheme="minorHAnsi" w:hAnsiTheme="minorHAnsi"/>
          <w:u w:val="single"/>
          <w:lang w:val="en-AU"/>
        </w:rPr>
      </w:pPr>
      <w:r w:rsidRPr="007F71B1">
        <w:rPr>
          <w:rFonts w:asciiTheme="minorHAnsi" w:hAnsiTheme="minorHAnsi"/>
          <w:color w:val="000000"/>
          <w:spacing w:val="-2"/>
        </w:rPr>
        <w:lastRenderedPageBreak/>
        <w:t>provide a list of each port designated pursuant to paragraph (</w:t>
      </w:r>
      <w:r>
        <w:rPr>
          <w:rFonts w:asciiTheme="minorHAnsi" w:hAnsiTheme="minorHAnsi"/>
          <w:color w:val="000000"/>
          <w:spacing w:val="-2"/>
        </w:rPr>
        <w:t>a</w:t>
      </w:r>
      <w:r w:rsidRPr="007F71B1">
        <w:rPr>
          <w:rFonts w:asciiTheme="minorHAnsi" w:hAnsiTheme="minorHAnsi"/>
          <w:color w:val="000000"/>
          <w:spacing w:val="-2"/>
        </w:rPr>
        <w:t>) to FAO and to any RFMO pursuant to an applicable conservation and management measure.</w:t>
      </w:r>
    </w:p>
    <w:p w14:paraId="56A4BFA3" w14:textId="77777777" w:rsidR="00B757B7" w:rsidRDefault="00B757B7" w:rsidP="00B757B7">
      <w:pPr>
        <w:suppressAutoHyphens/>
        <w:rPr>
          <w:rFonts w:asciiTheme="minorHAnsi" w:hAnsiTheme="minorHAnsi"/>
          <w:lang w:val="en-AU"/>
        </w:rPr>
      </w:pPr>
    </w:p>
    <w:p w14:paraId="0958A869" w14:textId="29416F9B" w:rsidR="00B757B7" w:rsidRPr="00B757B7" w:rsidRDefault="00B757B7" w:rsidP="00B757B7">
      <w:pPr>
        <w:suppressAutoHyphens/>
        <w:rPr>
          <w:rFonts w:asciiTheme="minorHAnsi" w:hAnsiTheme="minorHAnsi"/>
          <w:b/>
          <w:lang w:val="en-AU"/>
        </w:rPr>
      </w:pPr>
      <w:r w:rsidRPr="00B757B7">
        <w:rPr>
          <w:rFonts w:asciiTheme="minorHAnsi" w:hAnsiTheme="minorHAnsi"/>
          <w:b/>
          <w:lang w:val="en-AU"/>
        </w:rPr>
        <w:t>Prerequisites for entry or use of port</w:t>
      </w:r>
    </w:p>
    <w:p w14:paraId="359C8522" w14:textId="31CF9194" w:rsidR="0022317C" w:rsidRPr="007F71B1" w:rsidRDefault="0022317C" w:rsidP="00B757B7">
      <w:pPr>
        <w:suppressAutoHyphens/>
        <w:rPr>
          <w:rFonts w:asciiTheme="minorHAnsi" w:hAnsiTheme="minorHAnsi"/>
          <w:u w:val="single"/>
          <w:lang w:val="en-AU"/>
        </w:rPr>
      </w:pPr>
      <w:r w:rsidRPr="003A7CC4">
        <w:rPr>
          <w:rFonts w:asciiTheme="minorHAnsi" w:hAnsiTheme="minorHAnsi"/>
          <w:lang w:val="en-AU"/>
        </w:rPr>
        <w:t xml:space="preserve"> </w:t>
      </w:r>
    </w:p>
    <w:p w14:paraId="50AC4A75" w14:textId="77777777" w:rsidR="0022317C" w:rsidRPr="003A7CC4" w:rsidRDefault="0022317C" w:rsidP="0022317C">
      <w:pPr>
        <w:numPr>
          <w:ilvl w:val="0"/>
          <w:numId w:val="79"/>
        </w:numPr>
        <w:suppressAutoHyphens/>
        <w:rPr>
          <w:rFonts w:asciiTheme="minorHAnsi" w:hAnsiTheme="minorHAnsi"/>
          <w:lang w:val="en-GB"/>
        </w:rPr>
      </w:pPr>
      <w:r w:rsidRPr="003A7CC4">
        <w:rPr>
          <w:rFonts w:asciiTheme="minorHAnsi" w:hAnsiTheme="minorHAnsi"/>
          <w:lang w:val="en-GB"/>
        </w:rPr>
        <w:t>The operator of a vessel shall not enter or use a port in [country] unless:</w:t>
      </w:r>
    </w:p>
    <w:p w14:paraId="7CB153ED" w14:textId="77777777" w:rsidR="0022317C" w:rsidRPr="003A7CC4" w:rsidRDefault="0022317C" w:rsidP="0022317C">
      <w:pPr>
        <w:suppressAutoHyphens/>
        <w:ind w:left="360"/>
        <w:rPr>
          <w:rFonts w:asciiTheme="minorHAnsi" w:hAnsiTheme="minorHAnsi"/>
          <w:lang w:val="en-GB"/>
        </w:rPr>
      </w:pPr>
    </w:p>
    <w:p w14:paraId="39ED9ABE" w14:textId="6D2912E8" w:rsidR="0022317C" w:rsidRPr="003A7CC4" w:rsidRDefault="0022317C" w:rsidP="0022317C">
      <w:pPr>
        <w:numPr>
          <w:ilvl w:val="1"/>
          <w:numId w:val="79"/>
        </w:numPr>
        <w:suppressAutoHyphens/>
        <w:rPr>
          <w:rFonts w:asciiTheme="minorHAnsi" w:hAnsiTheme="minorHAnsi"/>
          <w:lang w:val="en-GB"/>
        </w:rPr>
      </w:pPr>
      <w:r w:rsidRPr="003A7CC4">
        <w:rPr>
          <w:rFonts w:asciiTheme="minorHAnsi" w:hAnsiTheme="minorHAnsi"/>
          <w:lang w:val="en-GB"/>
        </w:rPr>
        <w:t>where ports have been designated and publicised in accordance with subsection (</w:t>
      </w:r>
      <w:r w:rsidR="005E6897">
        <w:rPr>
          <w:rFonts w:asciiTheme="minorHAnsi" w:hAnsiTheme="minorHAnsi"/>
          <w:lang w:val="en-GB"/>
        </w:rPr>
        <w:t>5</w:t>
      </w:r>
      <w:r w:rsidRPr="003A7CC4">
        <w:rPr>
          <w:rFonts w:asciiTheme="minorHAnsi" w:hAnsiTheme="minorHAnsi"/>
          <w:lang w:val="en-GB"/>
        </w:rPr>
        <w:t xml:space="preserve">), such port has been so designated and publicised; </w:t>
      </w:r>
    </w:p>
    <w:p w14:paraId="6B563760" w14:textId="77777777" w:rsidR="0022317C" w:rsidRPr="003A7CC4" w:rsidRDefault="0022317C" w:rsidP="0022317C">
      <w:pPr>
        <w:suppressAutoHyphens/>
        <w:ind w:left="360"/>
        <w:rPr>
          <w:rFonts w:asciiTheme="minorHAnsi" w:hAnsiTheme="minorHAnsi"/>
          <w:lang w:val="en-GB"/>
        </w:rPr>
      </w:pPr>
    </w:p>
    <w:p w14:paraId="65973B3C" w14:textId="77777777" w:rsidR="0022317C" w:rsidRPr="003A7CC4" w:rsidRDefault="0022317C" w:rsidP="0022317C">
      <w:pPr>
        <w:numPr>
          <w:ilvl w:val="1"/>
          <w:numId w:val="79"/>
        </w:numPr>
        <w:suppressAutoHyphens/>
        <w:rPr>
          <w:rFonts w:asciiTheme="minorHAnsi" w:hAnsiTheme="minorHAnsi"/>
          <w:lang w:val="en-GB"/>
        </w:rPr>
      </w:pPr>
      <w:r w:rsidRPr="003A7CC4">
        <w:rPr>
          <w:rFonts w:asciiTheme="minorHAnsi" w:hAnsiTheme="minorHAnsi"/>
          <w:lang w:val="en-GB"/>
        </w:rPr>
        <w:t>the operator has requested entry into port and provided the information in [Annex ** of the legislation, which should incorporate Annex 1 of the Resolution]:</w:t>
      </w:r>
    </w:p>
    <w:p w14:paraId="75C85339" w14:textId="77777777" w:rsidR="0022317C" w:rsidRPr="003A7CC4" w:rsidRDefault="0022317C" w:rsidP="0022317C">
      <w:pPr>
        <w:numPr>
          <w:ilvl w:val="2"/>
          <w:numId w:val="79"/>
        </w:numPr>
        <w:suppressAutoHyphens/>
        <w:rPr>
          <w:rFonts w:asciiTheme="minorHAnsi" w:hAnsiTheme="minorHAnsi"/>
          <w:lang w:val="en-GB"/>
        </w:rPr>
      </w:pPr>
      <w:r w:rsidRPr="003A7CC4">
        <w:rPr>
          <w:rFonts w:asciiTheme="minorHAnsi" w:hAnsiTheme="minorHAnsi"/>
          <w:lang w:val="en-GB"/>
        </w:rPr>
        <w:t xml:space="preserve"> at least 24 hours before entering into port; or </w:t>
      </w:r>
    </w:p>
    <w:p w14:paraId="212D972A" w14:textId="6BA93A22" w:rsidR="0022317C" w:rsidRPr="003A7CC4" w:rsidRDefault="0022317C" w:rsidP="0022317C">
      <w:pPr>
        <w:numPr>
          <w:ilvl w:val="2"/>
          <w:numId w:val="79"/>
        </w:numPr>
        <w:suppressAutoHyphens/>
        <w:rPr>
          <w:rFonts w:asciiTheme="minorHAnsi" w:hAnsiTheme="minorHAnsi"/>
          <w:lang w:val="en-GB"/>
        </w:rPr>
      </w:pPr>
      <w:r w:rsidRPr="003A7CC4">
        <w:rPr>
          <w:rFonts w:asciiTheme="minorHAnsi" w:hAnsiTheme="minorHAnsi"/>
          <w:lang w:val="en-GB"/>
        </w:rPr>
        <w:t xml:space="preserve">immediately after the end of the fishing operations, if the time distance to the port is less than 24 hours </w:t>
      </w:r>
      <w:r w:rsidR="00AC5C8F" w:rsidRPr="003A7CC4">
        <w:rPr>
          <w:rFonts w:asciiTheme="minorHAnsi" w:hAnsiTheme="minorHAnsi"/>
          <w:lang w:val="en-GB"/>
        </w:rPr>
        <w:t>[</w:t>
      </w:r>
      <w:r w:rsidRPr="003A7CC4">
        <w:rPr>
          <w:rFonts w:asciiTheme="minorHAnsi" w:hAnsiTheme="minorHAnsi"/>
          <w:lang w:val="en-GB"/>
        </w:rPr>
        <w:t xml:space="preserve">and the time of submission is provided to,  the [official] [at least </w:t>
      </w:r>
      <w:r w:rsidR="00711858" w:rsidRPr="003A7CC4">
        <w:rPr>
          <w:rFonts w:asciiTheme="minorHAnsi" w:hAnsiTheme="minorHAnsi"/>
          <w:lang w:val="en-GB"/>
        </w:rPr>
        <w:t>[XX]</w:t>
      </w:r>
      <w:r w:rsidRPr="003A7CC4">
        <w:rPr>
          <w:rFonts w:asciiTheme="minorHAnsi" w:hAnsiTheme="minorHAnsi"/>
          <w:lang w:val="en-GB"/>
        </w:rPr>
        <w:t xml:space="preserve"> hours before entering into port]; and</w:t>
      </w:r>
    </w:p>
    <w:p w14:paraId="6D0CD7A2" w14:textId="77777777" w:rsidR="0022317C" w:rsidRPr="003A7CC4" w:rsidRDefault="0022317C" w:rsidP="0022317C">
      <w:pPr>
        <w:suppressAutoHyphens/>
        <w:ind w:left="360"/>
        <w:rPr>
          <w:rFonts w:asciiTheme="minorHAnsi" w:hAnsiTheme="minorHAnsi"/>
          <w:lang w:val="en-GB"/>
        </w:rPr>
      </w:pPr>
    </w:p>
    <w:p w14:paraId="20B95698" w14:textId="426BB670" w:rsidR="0022317C" w:rsidRPr="003A7CC4" w:rsidRDefault="0022317C" w:rsidP="0022317C">
      <w:pPr>
        <w:numPr>
          <w:ilvl w:val="1"/>
          <w:numId w:val="79"/>
        </w:numPr>
        <w:suppressAutoHyphens/>
        <w:rPr>
          <w:rFonts w:asciiTheme="minorHAnsi" w:hAnsiTheme="minorHAnsi"/>
          <w:lang w:val="en-GB"/>
        </w:rPr>
      </w:pPr>
      <w:r w:rsidRPr="003A7CC4">
        <w:rPr>
          <w:rFonts w:asciiTheme="minorHAnsi" w:hAnsiTheme="minorHAnsi"/>
          <w:lang w:val="en-GB"/>
        </w:rPr>
        <w:t>the [senior operational fisheries official]  has authorized</w:t>
      </w:r>
      <w:r w:rsidR="005E6897">
        <w:rPr>
          <w:rFonts w:asciiTheme="minorHAnsi" w:hAnsiTheme="minorHAnsi"/>
          <w:lang w:val="en-GB"/>
        </w:rPr>
        <w:t xml:space="preserve"> entry of such vessel into port and communicated such authorization to the master of the vessel and any lawful representative of the vessel in [country]; and</w:t>
      </w:r>
    </w:p>
    <w:p w14:paraId="013BB8B3" w14:textId="77777777" w:rsidR="0022317C" w:rsidRPr="003A7CC4" w:rsidRDefault="0022317C" w:rsidP="0022317C">
      <w:pPr>
        <w:suppressAutoHyphens/>
        <w:ind w:left="1440"/>
        <w:rPr>
          <w:rFonts w:asciiTheme="minorHAnsi" w:hAnsiTheme="minorHAnsi"/>
          <w:lang w:val="en-GB"/>
        </w:rPr>
      </w:pPr>
    </w:p>
    <w:p w14:paraId="6B295655" w14:textId="593571F6" w:rsidR="0022317C" w:rsidRPr="003A7CC4" w:rsidRDefault="0022317C" w:rsidP="005E6897">
      <w:pPr>
        <w:numPr>
          <w:ilvl w:val="1"/>
          <w:numId w:val="79"/>
        </w:numPr>
        <w:suppressAutoHyphens/>
        <w:rPr>
          <w:rFonts w:asciiTheme="minorHAnsi" w:hAnsiTheme="minorHAnsi"/>
          <w:lang w:val="en-GB"/>
        </w:rPr>
      </w:pPr>
      <w:r w:rsidRPr="003A7CC4">
        <w:rPr>
          <w:rFonts w:asciiTheme="minorHAnsi" w:hAnsiTheme="minorHAnsi"/>
          <w:lang w:val="en-GB"/>
        </w:rPr>
        <w:t xml:space="preserve">Upon the vessel’s arrival at port, the master of the vessel or the vessel’s representative </w:t>
      </w:r>
      <w:r w:rsidR="005E6897">
        <w:rPr>
          <w:rFonts w:asciiTheme="minorHAnsi" w:hAnsiTheme="minorHAnsi"/>
          <w:lang w:val="en-GB"/>
        </w:rPr>
        <w:t>has</w:t>
      </w:r>
      <w:r w:rsidRPr="003A7CC4">
        <w:rPr>
          <w:rFonts w:asciiTheme="minorHAnsi" w:hAnsiTheme="minorHAnsi"/>
          <w:lang w:val="en-GB"/>
        </w:rPr>
        <w:t xml:space="preserve"> present</w:t>
      </w:r>
      <w:r w:rsidR="005E6897">
        <w:rPr>
          <w:rFonts w:asciiTheme="minorHAnsi" w:hAnsiTheme="minorHAnsi"/>
          <w:lang w:val="en-GB"/>
        </w:rPr>
        <w:t>ed</w:t>
      </w:r>
      <w:r w:rsidRPr="003A7CC4">
        <w:rPr>
          <w:rFonts w:asciiTheme="minorHAnsi" w:hAnsiTheme="minorHAnsi"/>
          <w:lang w:val="en-GB"/>
        </w:rPr>
        <w:t xml:space="preserve"> the authorization for entry into the port to [</w:t>
      </w:r>
      <w:r w:rsidR="005E6897">
        <w:rPr>
          <w:rFonts w:asciiTheme="minorHAnsi" w:hAnsiTheme="minorHAnsi"/>
          <w:lang w:val="en-GB"/>
        </w:rPr>
        <w:t>official</w:t>
      </w:r>
      <w:r w:rsidRPr="003A7CC4">
        <w:rPr>
          <w:rFonts w:asciiTheme="minorHAnsi" w:hAnsiTheme="minorHAnsi"/>
          <w:lang w:val="en-GB"/>
        </w:rPr>
        <w:t xml:space="preserve">]. </w:t>
      </w:r>
    </w:p>
    <w:p w14:paraId="2BE1FAA2" w14:textId="77777777" w:rsidR="0022317C" w:rsidRDefault="0022317C" w:rsidP="0022317C">
      <w:pPr>
        <w:suppressAutoHyphens/>
        <w:ind w:left="360"/>
        <w:rPr>
          <w:rFonts w:asciiTheme="minorHAnsi" w:hAnsiTheme="minorHAnsi"/>
          <w:lang w:val="en-GB"/>
        </w:rPr>
      </w:pPr>
    </w:p>
    <w:p w14:paraId="4B7DF203" w14:textId="394CE973" w:rsidR="00B757B7" w:rsidRPr="00B757B7" w:rsidRDefault="00B757B7" w:rsidP="00B757B7">
      <w:pPr>
        <w:suppressAutoHyphens/>
        <w:rPr>
          <w:rFonts w:asciiTheme="minorHAnsi" w:hAnsiTheme="minorHAnsi"/>
          <w:b/>
          <w:lang w:val="en-GB"/>
        </w:rPr>
      </w:pPr>
      <w:r w:rsidRPr="00B757B7">
        <w:rPr>
          <w:rFonts w:asciiTheme="minorHAnsi" w:hAnsiTheme="minorHAnsi"/>
          <w:b/>
          <w:lang w:val="en-GB"/>
        </w:rPr>
        <w:t>Denial of entry into port and use of port</w:t>
      </w:r>
    </w:p>
    <w:p w14:paraId="39BA4098" w14:textId="77777777" w:rsidR="00B757B7" w:rsidRPr="003A7CC4" w:rsidRDefault="00B757B7" w:rsidP="0022317C">
      <w:pPr>
        <w:suppressAutoHyphens/>
        <w:ind w:left="360"/>
        <w:rPr>
          <w:rFonts w:asciiTheme="minorHAnsi" w:hAnsiTheme="minorHAnsi"/>
          <w:lang w:val="en-GB"/>
        </w:rPr>
      </w:pPr>
    </w:p>
    <w:p w14:paraId="1758F2B2" w14:textId="51C312DC" w:rsidR="0022317C" w:rsidRPr="003A7CC4" w:rsidRDefault="0022317C" w:rsidP="0022317C">
      <w:pPr>
        <w:numPr>
          <w:ilvl w:val="0"/>
          <w:numId w:val="79"/>
        </w:numPr>
        <w:suppressAutoHyphens/>
        <w:rPr>
          <w:rFonts w:asciiTheme="minorHAnsi" w:hAnsiTheme="minorHAnsi"/>
          <w:lang w:val="en-GB"/>
        </w:rPr>
      </w:pPr>
      <w:r w:rsidRPr="003A7CC4">
        <w:rPr>
          <w:rFonts w:asciiTheme="minorHAnsi" w:hAnsiTheme="minorHAnsi"/>
          <w:lang w:val="en-GB"/>
        </w:rPr>
        <w:t>The [official], where there is sufficient proof that a vessel seeking entry</w:t>
      </w:r>
      <w:r w:rsidR="005E6897">
        <w:rPr>
          <w:rFonts w:asciiTheme="minorHAnsi" w:hAnsiTheme="minorHAnsi"/>
          <w:lang w:val="en-GB"/>
        </w:rPr>
        <w:t xml:space="preserve"> into a port of [country]</w:t>
      </w:r>
      <w:r w:rsidRPr="003A7CC4">
        <w:rPr>
          <w:rFonts w:asciiTheme="minorHAnsi" w:hAnsiTheme="minorHAnsi"/>
          <w:lang w:val="en-GB"/>
        </w:rPr>
        <w:t xml:space="preserve"> has engaged in IUU fishing or fishing related activities </w:t>
      </w:r>
      <w:r w:rsidRPr="003A7CC4">
        <w:rPr>
          <w:rFonts w:asciiTheme="minorHAnsi" w:hAnsiTheme="minorHAnsi"/>
        </w:rPr>
        <w:t xml:space="preserve">in support of such fishing, in particular </w:t>
      </w:r>
      <w:r w:rsidR="005E6897">
        <w:rPr>
          <w:rFonts w:asciiTheme="minorHAnsi" w:hAnsiTheme="minorHAnsi"/>
        </w:rPr>
        <w:t xml:space="preserve"> where it is an IUU listed vessel: </w:t>
      </w:r>
    </w:p>
    <w:p w14:paraId="4A6341F9" w14:textId="77777777" w:rsidR="00E37DA4" w:rsidRPr="003A7CC4" w:rsidRDefault="00E37DA4" w:rsidP="00E37DA4">
      <w:pPr>
        <w:suppressAutoHyphens/>
        <w:ind w:left="360"/>
        <w:rPr>
          <w:rFonts w:asciiTheme="minorHAnsi" w:hAnsiTheme="minorHAnsi"/>
          <w:lang w:val="en-GB"/>
        </w:rPr>
      </w:pPr>
    </w:p>
    <w:p w14:paraId="5CE6C6D8" w14:textId="77777777" w:rsidR="0022317C" w:rsidRPr="003A7CC4" w:rsidRDefault="0022317C" w:rsidP="0022317C">
      <w:pPr>
        <w:numPr>
          <w:ilvl w:val="1"/>
          <w:numId w:val="79"/>
        </w:numPr>
        <w:suppressAutoHyphens/>
        <w:rPr>
          <w:rFonts w:asciiTheme="minorHAnsi" w:hAnsiTheme="minorHAnsi"/>
          <w:lang w:val="en-GB"/>
        </w:rPr>
      </w:pPr>
      <w:r w:rsidRPr="003A7CC4">
        <w:rPr>
          <w:rFonts w:asciiTheme="minorHAnsi" w:hAnsiTheme="minorHAnsi"/>
        </w:rPr>
        <w:t xml:space="preserve">shall </w:t>
      </w:r>
      <w:r w:rsidRPr="003A7CC4">
        <w:rPr>
          <w:rFonts w:asciiTheme="minorHAnsi" w:hAnsiTheme="minorHAnsi"/>
          <w:lang w:val="en-GB"/>
        </w:rPr>
        <w:t>not authorise such vessel to enter port, and shall deny entry to such vessel; or</w:t>
      </w:r>
    </w:p>
    <w:p w14:paraId="1C67410F" w14:textId="77777777" w:rsidR="00E37DA4" w:rsidRPr="003A7CC4" w:rsidRDefault="00E37DA4" w:rsidP="00E37DA4">
      <w:pPr>
        <w:suppressAutoHyphens/>
        <w:ind w:left="1440"/>
        <w:rPr>
          <w:rFonts w:asciiTheme="minorHAnsi" w:hAnsiTheme="minorHAnsi"/>
          <w:lang w:val="en-GB"/>
        </w:rPr>
      </w:pPr>
    </w:p>
    <w:p w14:paraId="4037A834" w14:textId="6C173BB5" w:rsidR="0022317C" w:rsidRPr="00572BC6" w:rsidRDefault="005E6897" w:rsidP="0022317C">
      <w:pPr>
        <w:numPr>
          <w:ilvl w:val="1"/>
          <w:numId w:val="79"/>
        </w:numPr>
        <w:suppressAutoHyphens/>
        <w:rPr>
          <w:rFonts w:asciiTheme="minorHAnsi" w:hAnsiTheme="minorHAnsi"/>
          <w:lang w:val="en-GB"/>
        </w:rPr>
      </w:pPr>
      <w:r>
        <w:rPr>
          <w:rFonts w:asciiTheme="minorHAnsi" w:hAnsiTheme="minorHAnsi"/>
          <w:lang w:val="en-GB"/>
        </w:rPr>
        <w:t xml:space="preserve">notwithstanding paragraph (a), </w:t>
      </w:r>
      <w:r w:rsidR="0022317C" w:rsidRPr="003A7CC4">
        <w:rPr>
          <w:rFonts w:asciiTheme="minorHAnsi" w:hAnsiTheme="minorHAnsi"/>
          <w:lang w:val="en-GB"/>
        </w:rPr>
        <w:t>may allow such vessel to enter</w:t>
      </w:r>
      <w:r w:rsidR="0022317C" w:rsidRPr="003A7CC4">
        <w:rPr>
          <w:rFonts w:asciiTheme="minorHAnsi" w:hAnsiTheme="minorHAnsi"/>
        </w:rPr>
        <w:t xml:space="preserve"> a port exclusively for the purpose of inspecting it and taking </w:t>
      </w:r>
      <w:r w:rsidR="0022317C" w:rsidRPr="00A43A6D">
        <w:rPr>
          <w:rFonts w:asciiTheme="minorHAnsi" w:hAnsiTheme="minorHAnsi"/>
        </w:rPr>
        <w:t>other appropriate actions in conformity with international law which are at least as effective as denial of port entry in preventing, deterring and eliminating IUU fishing and fishing related activities in support of such fishing; and</w:t>
      </w:r>
    </w:p>
    <w:p w14:paraId="49602331" w14:textId="77777777" w:rsidR="00572BC6" w:rsidRDefault="00572BC6" w:rsidP="00572BC6">
      <w:pPr>
        <w:pStyle w:val="ListParagraph"/>
        <w:rPr>
          <w:rFonts w:asciiTheme="minorHAnsi" w:hAnsiTheme="minorHAnsi"/>
          <w:lang w:val="en-GB"/>
        </w:rPr>
      </w:pPr>
    </w:p>
    <w:p w14:paraId="38D3EA2C" w14:textId="1A1E8B08" w:rsidR="005E6897" w:rsidRDefault="00572BC6" w:rsidP="00572BC6">
      <w:pPr>
        <w:numPr>
          <w:ilvl w:val="1"/>
          <w:numId w:val="79"/>
        </w:numPr>
        <w:suppressAutoHyphens/>
        <w:rPr>
          <w:rFonts w:asciiTheme="minorHAnsi" w:hAnsiTheme="minorHAnsi"/>
          <w:lang w:val="en-GB"/>
        </w:rPr>
      </w:pPr>
      <w:r>
        <w:rPr>
          <w:rFonts w:asciiTheme="minorHAnsi" w:hAnsiTheme="minorHAnsi"/>
          <w:lang w:val="en-GB"/>
        </w:rPr>
        <w:t>shall</w:t>
      </w:r>
      <w:r w:rsidR="005E6897" w:rsidRPr="00572BC6">
        <w:rPr>
          <w:rFonts w:asciiTheme="minorHAnsi" w:hAnsiTheme="minorHAnsi"/>
          <w:lang w:val="en-GB"/>
        </w:rPr>
        <w:t xml:space="preserve"> communicate any decision taken pursuant to paragraphs (a) or (b) to the vessel or its representative.</w:t>
      </w:r>
    </w:p>
    <w:p w14:paraId="09C7CAAA" w14:textId="77777777" w:rsidR="00572BC6" w:rsidRDefault="00572BC6" w:rsidP="00572BC6">
      <w:pPr>
        <w:pStyle w:val="ListParagraph"/>
        <w:rPr>
          <w:rFonts w:asciiTheme="minorHAnsi" w:hAnsiTheme="minorHAnsi"/>
          <w:lang w:val="en-GB"/>
        </w:rPr>
      </w:pPr>
    </w:p>
    <w:p w14:paraId="7C520EEA" w14:textId="4C24D595" w:rsidR="00572BC6" w:rsidRPr="00572BC6" w:rsidRDefault="00572BC6" w:rsidP="00572BC6">
      <w:pPr>
        <w:numPr>
          <w:ilvl w:val="0"/>
          <w:numId w:val="79"/>
        </w:numPr>
        <w:suppressAutoHyphens/>
        <w:rPr>
          <w:rFonts w:asciiTheme="minorHAnsi" w:hAnsiTheme="minorHAnsi"/>
          <w:lang w:val="en-GB"/>
        </w:rPr>
      </w:pPr>
      <w:r w:rsidRPr="00572BC6">
        <w:rPr>
          <w:rFonts w:asciiTheme="minorHAnsi" w:hAnsiTheme="minorHAnsi"/>
          <w:lang w:val="en-GB"/>
        </w:rPr>
        <w:t>Where a vessel has been allowed</w:t>
      </w:r>
      <w:r>
        <w:rPr>
          <w:rFonts w:asciiTheme="minorHAnsi" w:hAnsiTheme="minorHAnsi"/>
          <w:lang w:val="en-GB"/>
        </w:rPr>
        <w:t xml:space="preserve"> entry pursuant to subsection (7</w:t>
      </w:r>
      <w:r w:rsidRPr="00572BC6">
        <w:rPr>
          <w:rFonts w:asciiTheme="minorHAnsi" w:hAnsiTheme="minorHAnsi"/>
          <w:lang w:val="en-GB"/>
        </w:rPr>
        <w:t>)(b), it shall not use, or be authorized to use the port.</w:t>
      </w:r>
    </w:p>
    <w:p w14:paraId="73130F88" w14:textId="77777777" w:rsidR="00572BC6" w:rsidRDefault="00572BC6" w:rsidP="00572BC6">
      <w:pPr>
        <w:pStyle w:val="ListParagraph"/>
        <w:suppressAutoHyphens/>
        <w:ind w:left="360"/>
        <w:rPr>
          <w:rFonts w:asciiTheme="minorHAnsi" w:hAnsiTheme="minorHAnsi"/>
          <w:lang w:val="en-GB"/>
        </w:rPr>
      </w:pPr>
    </w:p>
    <w:p w14:paraId="3D47BD3B" w14:textId="77777777" w:rsidR="00572BC6" w:rsidRDefault="00572BC6" w:rsidP="00572BC6">
      <w:pPr>
        <w:pStyle w:val="ListParagraph"/>
        <w:numPr>
          <w:ilvl w:val="0"/>
          <w:numId w:val="79"/>
        </w:numPr>
        <w:suppressAutoHyphens/>
        <w:rPr>
          <w:rFonts w:asciiTheme="minorHAnsi" w:hAnsiTheme="minorHAnsi"/>
          <w:lang w:val="en-GB"/>
        </w:rPr>
      </w:pPr>
      <w:r w:rsidRPr="00E63333">
        <w:rPr>
          <w:rFonts w:asciiTheme="minorHAnsi" w:hAnsiTheme="minorHAnsi"/>
          <w:lang w:val="en-GB"/>
        </w:rPr>
        <w:t xml:space="preserve">The </w:t>
      </w:r>
      <w:r>
        <w:rPr>
          <w:rFonts w:asciiTheme="minorHAnsi" w:hAnsiTheme="minorHAnsi"/>
          <w:lang w:val="en-GB"/>
        </w:rPr>
        <w:t>[official]</w:t>
      </w:r>
      <w:r w:rsidRPr="00E63333">
        <w:rPr>
          <w:rFonts w:asciiTheme="minorHAnsi" w:hAnsiTheme="minorHAnsi"/>
          <w:lang w:val="en-GB"/>
        </w:rPr>
        <w:t xml:space="preserve"> may deny entry </w:t>
      </w:r>
      <w:r>
        <w:rPr>
          <w:rFonts w:asciiTheme="minorHAnsi" w:hAnsiTheme="minorHAnsi"/>
          <w:lang w:val="en-GB"/>
        </w:rPr>
        <w:t xml:space="preserve">into and use of a port </w:t>
      </w:r>
      <w:r w:rsidRPr="00E63333">
        <w:rPr>
          <w:rFonts w:asciiTheme="minorHAnsi" w:hAnsiTheme="minorHAnsi"/>
          <w:lang w:val="en-GB"/>
        </w:rPr>
        <w:t xml:space="preserve">to any vessel that the </w:t>
      </w:r>
      <w:r>
        <w:rPr>
          <w:rFonts w:asciiTheme="minorHAnsi" w:hAnsiTheme="minorHAnsi"/>
          <w:lang w:val="en-GB"/>
        </w:rPr>
        <w:t>[official]</w:t>
      </w:r>
      <w:r w:rsidRPr="00E63333">
        <w:rPr>
          <w:rFonts w:asciiTheme="minorHAnsi" w:hAnsiTheme="minorHAnsi"/>
          <w:lang w:val="en-GB"/>
        </w:rPr>
        <w:t xml:space="preserve"> has reasonable ground</w:t>
      </w:r>
      <w:r>
        <w:rPr>
          <w:rFonts w:asciiTheme="minorHAnsi" w:hAnsiTheme="minorHAnsi"/>
          <w:lang w:val="en-GB"/>
        </w:rPr>
        <w:t>s</w:t>
      </w:r>
      <w:r w:rsidRPr="00E63333">
        <w:rPr>
          <w:rFonts w:asciiTheme="minorHAnsi" w:hAnsiTheme="minorHAnsi"/>
          <w:lang w:val="en-GB"/>
        </w:rPr>
        <w:t xml:space="preserve"> to believe has violated this [legislation].</w:t>
      </w:r>
    </w:p>
    <w:p w14:paraId="04335EC6" w14:textId="77777777" w:rsidR="00572BC6" w:rsidRDefault="00572BC6" w:rsidP="00572BC6">
      <w:pPr>
        <w:pStyle w:val="ListParagraph"/>
        <w:suppressAutoHyphens/>
        <w:ind w:left="360"/>
        <w:rPr>
          <w:rFonts w:asciiTheme="minorHAnsi" w:hAnsiTheme="minorHAnsi"/>
          <w:lang w:val="en-GB"/>
        </w:rPr>
      </w:pPr>
    </w:p>
    <w:p w14:paraId="41C77958" w14:textId="1AE8F418" w:rsidR="00572BC6" w:rsidRDefault="00572BC6" w:rsidP="00572BC6">
      <w:pPr>
        <w:pStyle w:val="ListParagraph"/>
        <w:numPr>
          <w:ilvl w:val="0"/>
          <w:numId w:val="79"/>
        </w:numPr>
        <w:suppressAutoHyphens/>
        <w:rPr>
          <w:rFonts w:asciiTheme="minorHAnsi" w:hAnsiTheme="minorHAnsi"/>
          <w:lang w:val="en-GB"/>
        </w:rPr>
      </w:pPr>
      <w:r>
        <w:rPr>
          <w:rFonts w:asciiTheme="minorHAnsi" w:hAnsiTheme="minorHAnsi"/>
          <w:lang w:val="en-GB"/>
        </w:rPr>
        <w:t>Where entry is denied under subsection (7)(a), (8) or (9), the [official] shall notify the decision to the flag State of the vessel and, as appropriate, to each relevant coastal State, RFMO and other international organization.</w:t>
      </w:r>
    </w:p>
    <w:p w14:paraId="31FA2AE0" w14:textId="77777777" w:rsidR="009261A7" w:rsidRDefault="009261A7" w:rsidP="009261A7">
      <w:pPr>
        <w:pStyle w:val="ListParagraph"/>
        <w:rPr>
          <w:rFonts w:asciiTheme="minorHAnsi" w:hAnsiTheme="minorHAnsi"/>
          <w:lang w:val="en-GB"/>
        </w:rPr>
      </w:pPr>
    </w:p>
    <w:p w14:paraId="08F5225A" w14:textId="31C41C49" w:rsidR="00B757B7" w:rsidRPr="00B757B7" w:rsidRDefault="00B757B7" w:rsidP="00B757B7">
      <w:pPr>
        <w:pStyle w:val="ListParagraph"/>
        <w:ind w:left="0"/>
        <w:rPr>
          <w:rFonts w:asciiTheme="minorHAnsi" w:hAnsiTheme="minorHAnsi"/>
          <w:b/>
          <w:lang w:val="en-GB"/>
        </w:rPr>
      </w:pPr>
      <w:r w:rsidRPr="00B757B7">
        <w:rPr>
          <w:rFonts w:asciiTheme="minorHAnsi" w:hAnsiTheme="minorHAnsi"/>
          <w:b/>
          <w:i/>
        </w:rPr>
        <w:lastRenderedPageBreak/>
        <w:t>Force majeure</w:t>
      </w:r>
      <w:r w:rsidRPr="00B757B7">
        <w:rPr>
          <w:rFonts w:asciiTheme="minorHAnsi" w:hAnsiTheme="minorHAnsi"/>
          <w:b/>
        </w:rPr>
        <w:t xml:space="preserve"> or distress</w:t>
      </w:r>
    </w:p>
    <w:p w14:paraId="3F339B1B" w14:textId="77777777" w:rsidR="00B757B7" w:rsidRPr="009261A7" w:rsidRDefault="00B757B7" w:rsidP="009261A7">
      <w:pPr>
        <w:pStyle w:val="ListParagraph"/>
        <w:rPr>
          <w:rFonts w:asciiTheme="minorHAnsi" w:hAnsiTheme="minorHAnsi"/>
          <w:lang w:val="en-GB"/>
        </w:rPr>
      </w:pPr>
    </w:p>
    <w:p w14:paraId="7497527D" w14:textId="48190040" w:rsidR="00E46945" w:rsidRPr="00E46945" w:rsidRDefault="00E46945" w:rsidP="007B7CF9">
      <w:pPr>
        <w:pStyle w:val="ListParagraph"/>
        <w:numPr>
          <w:ilvl w:val="0"/>
          <w:numId w:val="79"/>
        </w:numPr>
        <w:suppressAutoHyphens/>
        <w:rPr>
          <w:rFonts w:asciiTheme="minorHAnsi" w:hAnsiTheme="minorHAnsi"/>
          <w:lang w:val="en-GB"/>
        </w:rPr>
      </w:pPr>
      <w:r w:rsidRPr="00E46945">
        <w:rPr>
          <w:rFonts w:asciiTheme="minorHAnsi" w:hAnsiTheme="minorHAnsi"/>
          <w:lang w:val="en-GB"/>
        </w:rPr>
        <w:t xml:space="preserve">Nothing in this [legislation] affects the entry of a vessel to port in accordance with the laws of [country] for reasons of </w:t>
      </w:r>
      <w:r w:rsidRPr="00E46945">
        <w:rPr>
          <w:rFonts w:asciiTheme="minorHAnsi" w:hAnsiTheme="minorHAnsi"/>
          <w:i/>
          <w:lang w:val="en-GB"/>
        </w:rPr>
        <w:t>force majeure</w:t>
      </w:r>
      <w:r w:rsidRPr="00E46945">
        <w:rPr>
          <w:rFonts w:asciiTheme="minorHAnsi" w:hAnsiTheme="minorHAnsi"/>
          <w:lang w:val="en-GB"/>
        </w:rPr>
        <w:t xml:space="preserve"> or distress, providing:</w:t>
      </w:r>
    </w:p>
    <w:p w14:paraId="6C44860F" w14:textId="77777777" w:rsidR="00E46945" w:rsidRPr="00502DCB" w:rsidRDefault="00E46945" w:rsidP="007B7CF9">
      <w:pPr>
        <w:pStyle w:val="ListParagraph"/>
        <w:suppressAutoHyphens/>
        <w:ind w:left="360"/>
        <w:rPr>
          <w:rFonts w:asciiTheme="minorHAnsi" w:hAnsiTheme="minorHAnsi"/>
          <w:lang w:val="en-GB"/>
        </w:rPr>
      </w:pPr>
    </w:p>
    <w:p w14:paraId="1BD7E902" w14:textId="77777777" w:rsidR="00E46945" w:rsidRDefault="00E46945" w:rsidP="009E5EB3">
      <w:pPr>
        <w:numPr>
          <w:ilvl w:val="1"/>
          <w:numId w:val="89"/>
        </w:numPr>
        <w:suppressAutoHyphens/>
        <w:autoSpaceDE w:val="0"/>
        <w:autoSpaceDN w:val="0"/>
        <w:adjustRightInd w:val="0"/>
        <w:rPr>
          <w:rFonts w:asciiTheme="minorHAnsi" w:hAnsiTheme="minorHAnsi"/>
        </w:rPr>
      </w:pPr>
      <w:r w:rsidRPr="00BC3E84">
        <w:rPr>
          <w:rFonts w:asciiTheme="minorHAnsi" w:hAnsiTheme="minorHAnsi"/>
        </w:rPr>
        <w:t xml:space="preserve">a claim of </w:t>
      </w:r>
      <w:r w:rsidRPr="00BC3E84">
        <w:rPr>
          <w:rFonts w:asciiTheme="minorHAnsi" w:hAnsiTheme="minorHAnsi"/>
          <w:i/>
        </w:rPr>
        <w:t>force majeure</w:t>
      </w:r>
      <w:r w:rsidRPr="00BC3E84">
        <w:rPr>
          <w:rFonts w:asciiTheme="minorHAnsi" w:hAnsiTheme="minorHAnsi"/>
        </w:rPr>
        <w:t xml:space="preserve"> or distress shall not apply where</w:t>
      </w:r>
      <w:r>
        <w:rPr>
          <w:rFonts w:asciiTheme="minorHAnsi" w:hAnsiTheme="minorHAnsi"/>
        </w:rPr>
        <w:t>:</w:t>
      </w:r>
    </w:p>
    <w:p w14:paraId="4053A48E" w14:textId="77777777" w:rsidR="007B7CF9" w:rsidRDefault="007B7CF9" w:rsidP="007B7CF9">
      <w:pPr>
        <w:suppressAutoHyphens/>
        <w:autoSpaceDE w:val="0"/>
        <w:autoSpaceDN w:val="0"/>
        <w:adjustRightInd w:val="0"/>
        <w:ind w:left="1440"/>
        <w:rPr>
          <w:rFonts w:asciiTheme="minorHAnsi" w:hAnsiTheme="minorHAnsi"/>
        </w:rPr>
      </w:pPr>
    </w:p>
    <w:p w14:paraId="4512B96F" w14:textId="77777777" w:rsidR="00E46945" w:rsidRDefault="00E46945" w:rsidP="009E5EB3">
      <w:pPr>
        <w:numPr>
          <w:ilvl w:val="2"/>
          <w:numId w:val="89"/>
        </w:numPr>
        <w:suppressAutoHyphens/>
        <w:autoSpaceDE w:val="0"/>
        <w:autoSpaceDN w:val="0"/>
        <w:adjustRightInd w:val="0"/>
        <w:rPr>
          <w:rFonts w:asciiTheme="minorHAnsi" w:hAnsiTheme="minorHAnsi"/>
        </w:rPr>
      </w:pPr>
      <w:r w:rsidRPr="00BC3E84">
        <w:rPr>
          <w:rFonts w:asciiTheme="minorHAnsi" w:hAnsiTheme="minorHAnsi"/>
        </w:rPr>
        <w:t xml:space="preserve"> it is contrived, untrue or </w:t>
      </w:r>
      <w:r>
        <w:rPr>
          <w:rFonts w:asciiTheme="minorHAnsi" w:hAnsiTheme="minorHAnsi"/>
        </w:rPr>
        <w:t>otherwise intentionally created;</w:t>
      </w:r>
      <w:r w:rsidRPr="00BC3E84">
        <w:rPr>
          <w:rFonts w:asciiTheme="minorHAnsi" w:hAnsiTheme="minorHAnsi"/>
        </w:rPr>
        <w:t xml:space="preserve"> or </w:t>
      </w:r>
    </w:p>
    <w:p w14:paraId="63DCAD7B" w14:textId="77777777" w:rsidR="007B7CF9" w:rsidRDefault="007B7CF9" w:rsidP="007B7CF9">
      <w:pPr>
        <w:suppressAutoHyphens/>
        <w:autoSpaceDE w:val="0"/>
        <w:autoSpaceDN w:val="0"/>
        <w:adjustRightInd w:val="0"/>
        <w:ind w:left="2160"/>
        <w:rPr>
          <w:rFonts w:asciiTheme="minorHAnsi" w:hAnsiTheme="minorHAnsi"/>
        </w:rPr>
      </w:pPr>
    </w:p>
    <w:p w14:paraId="13A3C560" w14:textId="77777777" w:rsidR="00E46945" w:rsidRDefault="00E46945" w:rsidP="009E5EB3">
      <w:pPr>
        <w:numPr>
          <w:ilvl w:val="2"/>
          <w:numId w:val="89"/>
        </w:numPr>
        <w:suppressAutoHyphens/>
        <w:autoSpaceDE w:val="0"/>
        <w:autoSpaceDN w:val="0"/>
        <w:adjustRightInd w:val="0"/>
        <w:rPr>
          <w:rFonts w:asciiTheme="minorHAnsi" w:hAnsiTheme="minorHAnsi"/>
        </w:rPr>
      </w:pPr>
      <w:r w:rsidRPr="00BC3E84">
        <w:rPr>
          <w:rFonts w:asciiTheme="minorHAnsi" w:hAnsiTheme="minorHAnsi"/>
        </w:rPr>
        <w:t>its objec</w:t>
      </w:r>
      <w:r>
        <w:rPr>
          <w:rFonts w:asciiTheme="minorHAnsi" w:hAnsiTheme="minorHAnsi"/>
        </w:rPr>
        <w:t>tive is to avoid liability,</w:t>
      </w:r>
    </w:p>
    <w:p w14:paraId="3314CEF0" w14:textId="77777777" w:rsidR="007B7CF9" w:rsidRDefault="007B7CF9" w:rsidP="007B7CF9">
      <w:pPr>
        <w:suppressAutoHyphens/>
        <w:autoSpaceDE w:val="0"/>
        <w:autoSpaceDN w:val="0"/>
        <w:adjustRightInd w:val="0"/>
        <w:ind w:left="2160"/>
        <w:rPr>
          <w:rFonts w:asciiTheme="minorHAnsi" w:hAnsiTheme="minorHAnsi"/>
        </w:rPr>
      </w:pPr>
    </w:p>
    <w:p w14:paraId="7A60AAA4" w14:textId="072845CB" w:rsidR="00E46945" w:rsidRDefault="00E46945" w:rsidP="007B7CF9">
      <w:pPr>
        <w:suppressAutoHyphens/>
        <w:autoSpaceDE w:val="0"/>
        <w:autoSpaceDN w:val="0"/>
        <w:adjustRightInd w:val="0"/>
        <w:ind w:left="1440"/>
        <w:rPr>
          <w:rFonts w:asciiTheme="minorHAnsi" w:hAnsiTheme="minorHAnsi"/>
        </w:rPr>
      </w:pPr>
      <w:r>
        <w:rPr>
          <w:rFonts w:asciiTheme="minorHAnsi" w:hAnsiTheme="minorHAnsi"/>
        </w:rPr>
        <w:t xml:space="preserve">and any person </w:t>
      </w:r>
      <w:r w:rsidR="007B7CF9">
        <w:rPr>
          <w:rFonts w:asciiTheme="minorHAnsi" w:hAnsiTheme="minorHAnsi"/>
        </w:rPr>
        <w:t xml:space="preserve">who </w:t>
      </w:r>
      <w:r>
        <w:rPr>
          <w:rFonts w:asciiTheme="minorHAnsi" w:hAnsiTheme="minorHAnsi"/>
        </w:rPr>
        <w:t>m</w:t>
      </w:r>
      <w:r w:rsidR="007B7CF9">
        <w:rPr>
          <w:rFonts w:asciiTheme="minorHAnsi" w:hAnsiTheme="minorHAnsi"/>
        </w:rPr>
        <w:t>akes an inapplicable claim commits an offence;</w:t>
      </w:r>
      <w:r w:rsidRPr="00BC3E84">
        <w:rPr>
          <w:rFonts w:asciiTheme="minorHAnsi" w:hAnsiTheme="minorHAnsi"/>
        </w:rPr>
        <w:t xml:space="preserve"> </w:t>
      </w:r>
    </w:p>
    <w:p w14:paraId="23F835FB" w14:textId="77777777" w:rsidR="007B7CF9" w:rsidRPr="00BC3E84" w:rsidRDefault="007B7CF9" w:rsidP="007B7CF9">
      <w:pPr>
        <w:suppressAutoHyphens/>
        <w:autoSpaceDE w:val="0"/>
        <w:autoSpaceDN w:val="0"/>
        <w:adjustRightInd w:val="0"/>
        <w:rPr>
          <w:rFonts w:asciiTheme="minorHAnsi" w:hAnsiTheme="minorHAnsi"/>
        </w:rPr>
      </w:pPr>
    </w:p>
    <w:p w14:paraId="697F552E" w14:textId="77777777" w:rsidR="00E46945" w:rsidRDefault="00E46945" w:rsidP="009E5EB3">
      <w:pPr>
        <w:numPr>
          <w:ilvl w:val="1"/>
          <w:numId w:val="89"/>
        </w:numPr>
        <w:suppressAutoHyphens/>
        <w:autoSpaceDE w:val="0"/>
        <w:autoSpaceDN w:val="0"/>
        <w:adjustRightInd w:val="0"/>
        <w:rPr>
          <w:rFonts w:asciiTheme="minorHAnsi" w:hAnsiTheme="minorHAnsi"/>
        </w:rPr>
      </w:pPr>
      <w:r w:rsidRPr="00BC3E84">
        <w:rPr>
          <w:rFonts w:asciiTheme="minorHAnsi" w:hAnsiTheme="minorHAnsi"/>
        </w:rPr>
        <w:t xml:space="preserve">the burden of proof that a claim of </w:t>
      </w:r>
      <w:r w:rsidRPr="00BC3E84">
        <w:rPr>
          <w:rFonts w:asciiTheme="minorHAnsi" w:hAnsiTheme="minorHAnsi"/>
          <w:i/>
        </w:rPr>
        <w:t>force majeure</w:t>
      </w:r>
      <w:r w:rsidRPr="00BC3E84">
        <w:rPr>
          <w:rFonts w:asciiTheme="minorHAnsi" w:hAnsiTheme="minorHAnsi"/>
        </w:rPr>
        <w:t xml:space="preserve"> or distress is valid and does not fall within prohibitions in paragraph (a) shall be on the vessel operator;</w:t>
      </w:r>
    </w:p>
    <w:p w14:paraId="043BA00D" w14:textId="77777777" w:rsidR="007B7CF9" w:rsidRPr="00BC3E84" w:rsidRDefault="007B7CF9" w:rsidP="007B7CF9">
      <w:pPr>
        <w:suppressAutoHyphens/>
        <w:autoSpaceDE w:val="0"/>
        <w:autoSpaceDN w:val="0"/>
        <w:adjustRightInd w:val="0"/>
        <w:ind w:left="1440"/>
        <w:rPr>
          <w:rFonts w:asciiTheme="minorHAnsi" w:hAnsiTheme="minorHAnsi"/>
        </w:rPr>
      </w:pPr>
    </w:p>
    <w:p w14:paraId="54F3AC70" w14:textId="0FB27F5C" w:rsidR="00E46945" w:rsidRDefault="00E46945" w:rsidP="009E5EB3">
      <w:pPr>
        <w:numPr>
          <w:ilvl w:val="1"/>
          <w:numId w:val="89"/>
        </w:numPr>
        <w:suppressAutoHyphens/>
        <w:autoSpaceDE w:val="0"/>
        <w:autoSpaceDN w:val="0"/>
        <w:adjustRightInd w:val="0"/>
        <w:rPr>
          <w:rFonts w:asciiTheme="minorHAnsi" w:hAnsiTheme="minorHAnsi"/>
        </w:rPr>
      </w:pPr>
      <w:r w:rsidRPr="00BC3E84">
        <w:rPr>
          <w:rFonts w:asciiTheme="minorHAnsi" w:hAnsiTheme="minorHAnsi"/>
        </w:rPr>
        <w:t>an [</w:t>
      </w:r>
      <w:r>
        <w:rPr>
          <w:rFonts w:asciiTheme="minorHAnsi" w:hAnsiTheme="minorHAnsi"/>
        </w:rPr>
        <w:t xml:space="preserve">official – e.g. </w:t>
      </w:r>
      <w:r w:rsidRPr="00BC3E84">
        <w:rPr>
          <w:rFonts w:asciiTheme="minorHAnsi" w:hAnsiTheme="minorHAnsi"/>
        </w:rPr>
        <w:t xml:space="preserve">authorized officer] may board and inspect the vessel at any time for the purpose of verifying the claim of </w:t>
      </w:r>
      <w:r w:rsidRPr="00BC3E84">
        <w:rPr>
          <w:rFonts w:asciiTheme="minorHAnsi" w:hAnsiTheme="minorHAnsi"/>
          <w:i/>
        </w:rPr>
        <w:t>force majeure</w:t>
      </w:r>
      <w:r w:rsidRPr="00BC3E84">
        <w:rPr>
          <w:rFonts w:asciiTheme="minorHAnsi" w:hAnsiTheme="minorHAnsi"/>
        </w:rPr>
        <w:t xml:space="preserve"> or distress;</w:t>
      </w:r>
      <w:r>
        <w:rPr>
          <w:rFonts w:asciiTheme="minorHAnsi" w:hAnsiTheme="minorHAnsi"/>
        </w:rPr>
        <w:t xml:space="preserve"> and</w:t>
      </w:r>
    </w:p>
    <w:p w14:paraId="7E77B93B" w14:textId="77777777" w:rsidR="007B7CF9" w:rsidRPr="00BC3E84" w:rsidRDefault="007B7CF9" w:rsidP="007B7CF9">
      <w:pPr>
        <w:suppressAutoHyphens/>
        <w:autoSpaceDE w:val="0"/>
        <w:autoSpaceDN w:val="0"/>
        <w:adjustRightInd w:val="0"/>
        <w:rPr>
          <w:rFonts w:asciiTheme="minorHAnsi" w:hAnsiTheme="minorHAnsi"/>
        </w:rPr>
      </w:pPr>
    </w:p>
    <w:p w14:paraId="01D5F89E" w14:textId="34C2A680" w:rsidR="00E46945" w:rsidRDefault="00E46945" w:rsidP="009E5EB3">
      <w:pPr>
        <w:numPr>
          <w:ilvl w:val="1"/>
          <w:numId w:val="89"/>
        </w:numPr>
        <w:suppressAutoHyphens/>
        <w:autoSpaceDE w:val="0"/>
        <w:autoSpaceDN w:val="0"/>
        <w:adjustRightInd w:val="0"/>
        <w:rPr>
          <w:rFonts w:asciiTheme="minorHAnsi" w:hAnsiTheme="minorHAnsi"/>
        </w:rPr>
      </w:pPr>
      <w:r w:rsidRPr="00BC3E84">
        <w:rPr>
          <w:rFonts w:asciiTheme="minorHAnsi" w:hAnsiTheme="minorHAnsi"/>
        </w:rPr>
        <w:t xml:space="preserve">a vessel </w:t>
      </w:r>
      <w:r>
        <w:rPr>
          <w:rFonts w:asciiTheme="minorHAnsi" w:hAnsiTheme="minorHAnsi"/>
        </w:rPr>
        <w:t xml:space="preserve">that claims </w:t>
      </w:r>
      <w:r w:rsidRPr="00BC3E84">
        <w:rPr>
          <w:rFonts w:asciiTheme="minorHAnsi" w:hAnsiTheme="minorHAnsi"/>
          <w:i/>
        </w:rPr>
        <w:t>force majeure</w:t>
      </w:r>
      <w:r w:rsidRPr="00BC3E84">
        <w:rPr>
          <w:rFonts w:asciiTheme="minorHAnsi" w:hAnsiTheme="minorHAnsi"/>
        </w:rPr>
        <w:t xml:space="preserve"> or distress shall be subject to the direction of [</w:t>
      </w:r>
      <w:r>
        <w:rPr>
          <w:rFonts w:asciiTheme="minorHAnsi" w:hAnsiTheme="minorHAnsi"/>
        </w:rPr>
        <w:t>official</w:t>
      </w:r>
      <w:r w:rsidRPr="00BC3E84">
        <w:rPr>
          <w:rFonts w:asciiTheme="minorHAnsi" w:hAnsiTheme="minorHAnsi"/>
        </w:rPr>
        <w:t>]</w:t>
      </w:r>
      <w:r>
        <w:rPr>
          <w:rFonts w:asciiTheme="minorHAnsi" w:hAnsiTheme="minorHAnsi"/>
        </w:rPr>
        <w:t>.</w:t>
      </w:r>
    </w:p>
    <w:p w14:paraId="18563115" w14:textId="77777777" w:rsidR="00B757B7" w:rsidRDefault="00B757B7" w:rsidP="00C7365C">
      <w:pPr>
        <w:pStyle w:val="ListParagraph"/>
        <w:rPr>
          <w:rFonts w:asciiTheme="minorHAnsi" w:hAnsiTheme="minorHAnsi"/>
        </w:rPr>
      </w:pPr>
    </w:p>
    <w:p w14:paraId="10ECB937" w14:textId="77777777" w:rsidR="00C7365C" w:rsidRPr="00C7365C" w:rsidRDefault="00C7365C" w:rsidP="00C7365C">
      <w:pPr>
        <w:pStyle w:val="ListParagraph"/>
        <w:numPr>
          <w:ilvl w:val="0"/>
          <w:numId w:val="79"/>
        </w:numPr>
        <w:suppressAutoHyphens/>
        <w:autoSpaceDE w:val="0"/>
        <w:autoSpaceDN w:val="0"/>
        <w:adjustRightInd w:val="0"/>
        <w:spacing w:after="120" w:line="240" w:lineRule="exact"/>
        <w:rPr>
          <w:rFonts w:asciiTheme="minorHAnsi" w:hAnsiTheme="minorHAnsi"/>
        </w:rPr>
      </w:pPr>
      <w:r w:rsidRPr="00C7365C">
        <w:rPr>
          <w:rFonts w:asciiTheme="minorHAnsi" w:hAnsiTheme="minorHAnsi"/>
        </w:rPr>
        <w:t xml:space="preserve">The [relevant official, and if not a fisheries official then in consultation with a designated fisheries official] may grant a vessel that falls within the scope of this [legislation] entry into port for reasons of </w:t>
      </w:r>
      <w:r w:rsidRPr="00C7365C">
        <w:rPr>
          <w:rFonts w:asciiTheme="minorHAnsi" w:hAnsiTheme="minorHAnsi"/>
          <w:i/>
          <w:lang w:val="en-GB"/>
        </w:rPr>
        <w:t>force majeure</w:t>
      </w:r>
      <w:r w:rsidRPr="00C7365C">
        <w:rPr>
          <w:rFonts w:asciiTheme="minorHAnsi" w:hAnsiTheme="minorHAnsi"/>
          <w:lang w:val="en-GB"/>
        </w:rPr>
        <w:t xml:space="preserve"> or distress, provided that:</w:t>
      </w:r>
    </w:p>
    <w:p w14:paraId="57148387" w14:textId="7227BA8B" w:rsidR="00C7365C" w:rsidRDefault="00C7365C" w:rsidP="009E5EB3">
      <w:pPr>
        <w:numPr>
          <w:ilvl w:val="0"/>
          <w:numId w:val="90"/>
        </w:numPr>
        <w:suppressAutoHyphens/>
        <w:autoSpaceDE w:val="0"/>
        <w:autoSpaceDN w:val="0"/>
        <w:adjustRightInd w:val="0"/>
        <w:rPr>
          <w:rFonts w:asciiTheme="minorHAnsi" w:hAnsiTheme="minorHAnsi"/>
        </w:rPr>
      </w:pPr>
      <w:r w:rsidRPr="00C7365C">
        <w:rPr>
          <w:rFonts w:asciiTheme="minorHAnsi" w:hAnsiTheme="minorHAnsi"/>
        </w:rPr>
        <w:t xml:space="preserve">the vessel may enter port under its claim of </w:t>
      </w:r>
      <w:r w:rsidRPr="00C7365C">
        <w:rPr>
          <w:rFonts w:asciiTheme="minorHAnsi" w:hAnsiTheme="minorHAnsi"/>
          <w:i/>
        </w:rPr>
        <w:t>force majeure</w:t>
      </w:r>
      <w:r w:rsidRPr="00C7365C">
        <w:rPr>
          <w:rFonts w:asciiTheme="minorHAnsi" w:hAnsiTheme="minorHAnsi"/>
        </w:rPr>
        <w:t xml:space="preserve"> or distress for such period of time necessary to remedy such claim; and</w:t>
      </w:r>
    </w:p>
    <w:p w14:paraId="792C6712" w14:textId="77777777" w:rsidR="00C7365C" w:rsidRPr="00C7365C" w:rsidRDefault="00C7365C" w:rsidP="00C7365C">
      <w:pPr>
        <w:suppressAutoHyphens/>
        <w:autoSpaceDE w:val="0"/>
        <w:autoSpaceDN w:val="0"/>
        <w:adjustRightInd w:val="0"/>
        <w:ind w:left="1440"/>
        <w:rPr>
          <w:rFonts w:asciiTheme="minorHAnsi" w:hAnsiTheme="minorHAnsi"/>
        </w:rPr>
      </w:pPr>
    </w:p>
    <w:p w14:paraId="4906BC97" w14:textId="37DE4588" w:rsidR="00C7365C" w:rsidRDefault="00C7365C" w:rsidP="009E5EB3">
      <w:pPr>
        <w:numPr>
          <w:ilvl w:val="0"/>
          <w:numId w:val="90"/>
        </w:numPr>
        <w:suppressAutoHyphens/>
        <w:autoSpaceDE w:val="0"/>
        <w:autoSpaceDN w:val="0"/>
        <w:adjustRightInd w:val="0"/>
        <w:rPr>
          <w:rFonts w:asciiTheme="minorHAnsi" w:hAnsiTheme="minorHAnsi"/>
        </w:rPr>
      </w:pPr>
      <w:r>
        <w:rPr>
          <w:rFonts w:asciiTheme="minorHAnsi" w:hAnsiTheme="minorHAnsi"/>
        </w:rPr>
        <w:t>the vessel</w:t>
      </w:r>
      <w:r w:rsidRPr="00BC3E84">
        <w:rPr>
          <w:rFonts w:asciiTheme="minorHAnsi" w:hAnsiTheme="minorHAnsi"/>
        </w:rPr>
        <w:t xml:space="preserve"> is permitted entry exclusively for the pu</w:t>
      </w:r>
      <w:r>
        <w:rPr>
          <w:rFonts w:asciiTheme="minorHAnsi" w:hAnsiTheme="minorHAnsi"/>
        </w:rPr>
        <w:t>rpose of rendering assistance to</w:t>
      </w:r>
      <w:r w:rsidRPr="00BC3E84">
        <w:rPr>
          <w:rFonts w:asciiTheme="minorHAnsi" w:hAnsiTheme="minorHAnsi"/>
        </w:rPr>
        <w:t xml:space="preserve"> persons or vessels in danger or distress.</w:t>
      </w:r>
    </w:p>
    <w:p w14:paraId="72518903" w14:textId="77777777" w:rsidR="00B757B7" w:rsidRDefault="00B757B7" w:rsidP="00B757B7">
      <w:pPr>
        <w:suppressAutoHyphens/>
        <w:autoSpaceDE w:val="0"/>
        <w:autoSpaceDN w:val="0"/>
        <w:adjustRightInd w:val="0"/>
        <w:rPr>
          <w:rFonts w:asciiTheme="minorHAnsi" w:hAnsiTheme="minorHAnsi"/>
        </w:rPr>
      </w:pPr>
    </w:p>
    <w:p w14:paraId="5EE6CB5C" w14:textId="0B4DADE2" w:rsidR="00C7365C" w:rsidRPr="00B757B7" w:rsidRDefault="00B757B7" w:rsidP="00B757B7">
      <w:pPr>
        <w:suppressAutoHyphens/>
        <w:autoSpaceDE w:val="0"/>
        <w:autoSpaceDN w:val="0"/>
        <w:adjustRightInd w:val="0"/>
        <w:rPr>
          <w:rFonts w:asciiTheme="minorHAnsi" w:hAnsiTheme="minorHAnsi"/>
          <w:b/>
        </w:rPr>
      </w:pPr>
      <w:r w:rsidRPr="00B757B7">
        <w:rPr>
          <w:rFonts w:asciiTheme="minorHAnsi" w:hAnsiTheme="minorHAnsi"/>
          <w:b/>
        </w:rPr>
        <w:t>Denial of use of port after entry</w:t>
      </w:r>
    </w:p>
    <w:p w14:paraId="5124C95C" w14:textId="77777777" w:rsidR="00B757B7" w:rsidRDefault="00B757B7" w:rsidP="00B757B7">
      <w:pPr>
        <w:suppressAutoHyphens/>
        <w:autoSpaceDE w:val="0"/>
        <w:autoSpaceDN w:val="0"/>
        <w:adjustRightInd w:val="0"/>
        <w:rPr>
          <w:rFonts w:asciiTheme="minorHAnsi" w:hAnsiTheme="minorHAnsi"/>
        </w:rPr>
      </w:pPr>
    </w:p>
    <w:p w14:paraId="7849BDBD" w14:textId="7B0819BE" w:rsidR="0022317C" w:rsidRPr="003A7CC4" w:rsidRDefault="00E46945" w:rsidP="0024129A">
      <w:pPr>
        <w:numPr>
          <w:ilvl w:val="0"/>
          <w:numId w:val="79"/>
        </w:numPr>
        <w:suppressAutoHyphens/>
        <w:rPr>
          <w:rFonts w:asciiTheme="minorHAnsi" w:hAnsiTheme="minorHAnsi"/>
          <w:lang w:val="en-GB"/>
        </w:rPr>
      </w:pPr>
      <w:r>
        <w:rPr>
          <w:rFonts w:asciiTheme="minorHAnsi" w:hAnsiTheme="minorHAnsi"/>
          <w:lang w:val="en-GB"/>
        </w:rPr>
        <w:t xml:space="preserve">Where </w:t>
      </w:r>
      <w:r w:rsidR="0022317C" w:rsidRPr="003A7CC4">
        <w:rPr>
          <w:rFonts w:asciiTheme="minorHAnsi" w:hAnsiTheme="minorHAnsi"/>
          <w:lang w:val="en-GB"/>
        </w:rPr>
        <w:t xml:space="preserve">a vessel </w:t>
      </w:r>
      <w:r w:rsidR="007B7CF9">
        <w:rPr>
          <w:rFonts w:asciiTheme="minorHAnsi" w:hAnsiTheme="minorHAnsi"/>
          <w:lang w:val="en-GB"/>
        </w:rPr>
        <w:t xml:space="preserve">that has been authorized to enter port pursuant to subsection 6(c) </w:t>
      </w:r>
      <w:r w:rsidR="0022317C" w:rsidRPr="003A7CC4">
        <w:rPr>
          <w:rFonts w:asciiTheme="minorHAnsi" w:hAnsiTheme="minorHAnsi"/>
          <w:lang w:val="en-GB"/>
        </w:rPr>
        <w:t xml:space="preserve">has </w:t>
      </w:r>
      <w:r w:rsidR="0022317C" w:rsidRPr="007B7CF9">
        <w:rPr>
          <w:rFonts w:asciiTheme="minorHAnsi" w:hAnsiTheme="minorHAnsi"/>
          <w:lang w:val="en-GB"/>
        </w:rPr>
        <w:t>entered a</w:t>
      </w:r>
      <w:r w:rsidR="0022317C" w:rsidRPr="003A7CC4">
        <w:rPr>
          <w:rFonts w:asciiTheme="minorHAnsi" w:hAnsiTheme="minorHAnsi"/>
          <w:lang w:val="en-GB"/>
        </w:rPr>
        <w:t xml:space="preserve"> port, the [official] shall deny such vessel the use of port if:</w:t>
      </w:r>
    </w:p>
    <w:p w14:paraId="4000ED1A" w14:textId="77777777" w:rsidR="0022317C" w:rsidRPr="003A7CC4" w:rsidRDefault="0022317C" w:rsidP="0024129A">
      <w:pPr>
        <w:suppressAutoHyphens/>
        <w:ind w:left="360"/>
        <w:rPr>
          <w:rFonts w:asciiTheme="minorHAnsi" w:hAnsiTheme="minorHAnsi"/>
          <w:lang w:val="en-GB"/>
        </w:rPr>
      </w:pPr>
    </w:p>
    <w:p w14:paraId="673CE138" w14:textId="77777777" w:rsidR="007B7CF9" w:rsidRDefault="0022317C" w:rsidP="0024129A">
      <w:pPr>
        <w:numPr>
          <w:ilvl w:val="1"/>
          <w:numId w:val="79"/>
        </w:numPr>
        <w:suppressAutoHyphens/>
        <w:rPr>
          <w:rFonts w:asciiTheme="minorHAnsi" w:hAnsiTheme="minorHAnsi"/>
          <w:lang w:val="en-GB"/>
        </w:rPr>
      </w:pPr>
      <w:r w:rsidRPr="003A7CC4">
        <w:rPr>
          <w:rFonts w:asciiTheme="minorHAnsi" w:hAnsiTheme="minorHAnsi"/>
          <w:lang w:val="en-GB"/>
        </w:rPr>
        <w:t>the vessel  does not have a valid and applicable authorisation to engage in fishing or fishing related activities required by</w:t>
      </w:r>
      <w:r w:rsidR="007B7CF9">
        <w:rPr>
          <w:rFonts w:asciiTheme="minorHAnsi" w:hAnsiTheme="minorHAnsi"/>
          <w:lang w:val="en-GB"/>
        </w:rPr>
        <w:t>:</w:t>
      </w:r>
    </w:p>
    <w:p w14:paraId="30B19976" w14:textId="77777777" w:rsidR="007B7CF9" w:rsidRDefault="007B7CF9" w:rsidP="0024129A">
      <w:pPr>
        <w:suppressAutoHyphens/>
        <w:ind w:left="1440"/>
        <w:rPr>
          <w:rFonts w:asciiTheme="minorHAnsi" w:hAnsiTheme="minorHAnsi"/>
          <w:lang w:val="en-GB"/>
        </w:rPr>
      </w:pPr>
    </w:p>
    <w:p w14:paraId="7E94D895" w14:textId="7BD18A3F" w:rsidR="0022317C" w:rsidRDefault="0022317C" w:rsidP="0024129A">
      <w:pPr>
        <w:numPr>
          <w:ilvl w:val="2"/>
          <w:numId w:val="79"/>
        </w:numPr>
        <w:suppressAutoHyphens/>
        <w:rPr>
          <w:rFonts w:asciiTheme="minorHAnsi" w:hAnsiTheme="minorHAnsi"/>
          <w:lang w:val="en-GB"/>
        </w:rPr>
      </w:pPr>
      <w:r w:rsidRPr="003A7CC4">
        <w:rPr>
          <w:rFonts w:asciiTheme="minorHAnsi" w:hAnsiTheme="minorHAnsi"/>
          <w:lang w:val="en-GB"/>
        </w:rPr>
        <w:t>its flag State;</w:t>
      </w:r>
      <w:r w:rsidR="007B7CF9">
        <w:rPr>
          <w:rFonts w:asciiTheme="minorHAnsi" w:hAnsiTheme="minorHAnsi"/>
          <w:lang w:val="en-GB"/>
        </w:rPr>
        <w:t xml:space="preserve"> or</w:t>
      </w:r>
    </w:p>
    <w:p w14:paraId="724704ED" w14:textId="77777777" w:rsidR="007B7CF9" w:rsidRDefault="007B7CF9" w:rsidP="0024129A">
      <w:pPr>
        <w:suppressAutoHyphens/>
        <w:ind w:left="2160"/>
        <w:rPr>
          <w:rFonts w:asciiTheme="minorHAnsi" w:hAnsiTheme="minorHAnsi"/>
          <w:lang w:val="en-GB"/>
        </w:rPr>
      </w:pPr>
    </w:p>
    <w:p w14:paraId="20F0EAE8" w14:textId="5D67CD97" w:rsidR="0022317C" w:rsidRPr="0024129A" w:rsidRDefault="007B7CF9" w:rsidP="0024129A">
      <w:pPr>
        <w:numPr>
          <w:ilvl w:val="2"/>
          <w:numId w:val="79"/>
        </w:numPr>
        <w:suppressAutoHyphens/>
        <w:rPr>
          <w:rFonts w:asciiTheme="minorHAnsi" w:hAnsiTheme="minorHAnsi"/>
          <w:lang w:val="en-GB"/>
        </w:rPr>
      </w:pPr>
      <w:r>
        <w:rPr>
          <w:rFonts w:asciiTheme="minorHAnsi" w:hAnsiTheme="minorHAnsi"/>
          <w:lang w:val="en-GB"/>
        </w:rPr>
        <w:t xml:space="preserve">a coastal </w:t>
      </w:r>
      <w:r w:rsidR="0022317C" w:rsidRPr="007B7CF9">
        <w:rPr>
          <w:rFonts w:asciiTheme="minorHAnsi" w:hAnsiTheme="minorHAnsi"/>
          <w:color w:val="000000"/>
          <w:spacing w:val="-1"/>
        </w:rPr>
        <w:t xml:space="preserve">State in respect of areas under its national jurisdiction; </w:t>
      </w:r>
    </w:p>
    <w:p w14:paraId="58E095E0" w14:textId="77777777" w:rsidR="0024129A" w:rsidRPr="007B7CF9" w:rsidRDefault="0024129A" w:rsidP="0024129A">
      <w:pPr>
        <w:suppressAutoHyphens/>
        <w:rPr>
          <w:rFonts w:asciiTheme="minorHAnsi" w:hAnsiTheme="minorHAnsi"/>
          <w:lang w:val="en-GB"/>
        </w:rPr>
      </w:pPr>
    </w:p>
    <w:p w14:paraId="55707D94" w14:textId="77777777" w:rsidR="0022317C" w:rsidRPr="003A7CC4" w:rsidRDefault="0022317C" w:rsidP="0024129A">
      <w:pPr>
        <w:numPr>
          <w:ilvl w:val="1"/>
          <w:numId w:val="79"/>
        </w:numPr>
        <w:suppressAutoHyphens/>
        <w:rPr>
          <w:rFonts w:asciiTheme="minorHAnsi" w:hAnsiTheme="minorHAnsi"/>
          <w:lang w:val="en-GB"/>
        </w:rPr>
      </w:pPr>
      <w:r w:rsidRPr="003A7CC4">
        <w:rPr>
          <w:rFonts w:asciiTheme="minorHAnsi" w:hAnsiTheme="minorHAnsi"/>
          <w:color w:val="000000"/>
          <w:spacing w:val="-1"/>
        </w:rPr>
        <w:t>there is clear evidence that the fish on board was taken in contravention of applicable requirements of a coastal State in respect of areas under the national jurisdiction of that State;</w:t>
      </w:r>
    </w:p>
    <w:p w14:paraId="578E728D" w14:textId="77777777" w:rsidR="0022317C" w:rsidRPr="003A7CC4" w:rsidRDefault="0022317C" w:rsidP="0022317C">
      <w:pPr>
        <w:suppressAutoHyphens/>
        <w:ind w:left="1440"/>
        <w:rPr>
          <w:rFonts w:asciiTheme="minorHAnsi" w:hAnsiTheme="minorHAnsi"/>
          <w:lang w:val="en-GB"/>
        </w:rPr>
      </w:pPr>
    </w:p>
    <w:p w14:paraId="0ECD789F" w14:textId="06D772A2" w:rsidR="0022317C" w:rsidRPr="003A7CC4" w:rsidRDefault="0022317C" w:rsidP="0022317C">
      <w:pPr>
        <w:numPr>
          <w:ilvl w:val="1"/>
          <w:numId w:val="79"/>
        </w:numPr>
        <w:suppressAutoHyphens/>
        <w:rPr>
          <w:rFonts w:asciiTheme="minorHAnsi" w:hAnsiTheme="minorHAnsi"/>
          <w:lang w:val="en-GB"/>
        </w:rPr>
      </w:pPr>
      <w:r w:rsidRPr="003A7CC4">
        <w:rPr>
          <w:rFonts w:asciiTheme="minorHAnsi" w:hAnsiTheme="minorHAnsi"/>
          <w:color w:val="000000"/>
          <w:spacing w:val="-4"/>
        </w:rPr>
        <w:t>the flag State does not confirm within a reasonable period of time, on the request of the [senior operational fisheries official], that the fish on board was taken in accordance with applicable requirements of a relevant regio</w:t>
      </w:r>
      <w:r w:rsidR="0024129A">
        <w:rPr>
          <w:rFonts w:asciiTheme="minorHAnsi" w:hAnsiTheme="minorHAnsi"/>
          <w:color w:val="000000"/>
          <w:spacing w:val="-4"/>
        </w:rPr>
        <w:t>nal fisheries management organiz</w:t>
      </w:r>
      <w:r w:rsidRPr="003A7CC4">
        <w:rPr>
          <w:rFonts w:asciiTheme="minorHAnsi" w:hAnsiTheme="minorHAnsi"/>
          <w:color w:val="000000"/>
          <w:spacing w:val="-4"/>
        </w:rPr>
        <w:t xml:space="preserve">ation; or </w:t>
      </w:r>
    </w:p>
    <w:p w14:paraId="7B9926BA" w14:textId="77777777" w:rsidR="0022317C" w:rsidRPr="003A7CC4" w:rsidRDefault="0022317C" w:rsidP="0022317C">
      <w:pPr>
        <w:suppressAutoHyphens/>
        <w:ind w:left="1440"/>
        <w:rPr>
          <w:rFonts w:asciiTheme="minorHAnsi" w:hAnsiTheme="minorHAnsi"/>
          <w:lang w:val="en-GB"/>
        </w:rPr>
      </w:pPr>
    </w:p>
    <w:p w14:paraId="3D6FABE6" w14:textId="77777777" w:rsidR="0022317C" w:rsidRPr="0024129A" w:rsidRDefault="0022317C" w:rsidP="0022317C">
      <w:pPr>
        <w:numPr>
          <w:ilvl w:val="1"/>
          <w:numId w:val="79"/>
        </w:numPr>
        <w:suppressAutoHyphens/>
        <w:rPr>
          <w:rFonts w:asciiTheme="minorHAnsi" w:hAnsiTheme="minorHAnsi"/>
          <w:lang w:val="en-GB"/>
        </w:rPr>
      </w:pPr>
      <w:r w:rsidRPr="003A7CC4">
        <w:rPr>
          <w:rFonts w:asciiTheme="minorHAnsi" w:hAnsiTheme="minorHAnsi"/>
          <w:color w:val="000000"/>
          <w:spacing w:val="-4"/>
        </w:rPr>
        <w:t xml:space="preserve">there are reasonable </w:t>
      </w:r>
      <w:r w:rsidRPr="003A7CC4">
        <w:rPr>
          <w:rFonts w:asciiTheme="minorHAnsi" w:hAnsiTheme="minorHAnsi"/>
          <w:color w:val="000000"/>
        </w:rPr>
        <w:t xml:space="preserve">grounds to believe that </w:t>
      </w:r>
      <w:r w:rsidRPr="003A7CC4">
        <w:rPr>
          <w:rFonts w:asciiTheme="minorHAnsi" w:hAnsiTheme="minorHAnsi"/>
          <w:color w:val="000000"/>
          <w:spacing w:val="-4"/>
        </w:rPr>
        <w:t>the vessel was otherwise engaged in IUU fishing or fishing related activities in support of IUU fishing unless the operator or charterer of the vessel can establish:</w:t>
      </w:r>
    </w:p>
    <w:p w14:paraId="344B55BA" w14:textId="77777777" w:rsidR="0024129A" w:rsidRPr="003A7CC4" w:rsidRDefault="0024129A" w:rsidP="0024129A">
      <w:pPr>
        <w:suppressAutoHyphens/>
        <w:rPr>
          <w:rFonts w:asciiTheme="minorHAnsi" w:hAnsiTheme="minorHAnsi"/>
          <w:lang w:val="en-GB"/>
        </w:rPr>
      </w:pPr>
    </w:p>
    <w:p w14:paraId="002279FD" w14:textId="77777777" w:rsidR="0022317C" w:rsidRDefault="0022317C" w:rsidP="0022317C">
      <w:pPr>
        <w:numPr>
          <w:ilvl w:val="2"/>
          <w:numId w:val="79"/>
        </w:numPr>
        <w:suppressAutoHyphens/>
        <w:rPr>
          <w:rFonts w:asciiTheme="minorHAnsi" w:hAnsiTheme="minorHAnsi"/>
          <w:color w:val="000000"/>
          <w:spacing w:val="-2"/>
        </w:rPr>
      </w:pPr>
      <w:r w:rsidRPr="003A7CC4">
        <w:rPr>
          <w:rFonts w:asciiTheme="minorHAnsi" w:hAnsiTheme="minorHAnsi"/>
          <w:color w:val="000000"/>
          <w:spacing w:val="-4"/>
        </w:rPr>
        <w:t xml:space="preserve">that it was acting in a manner consistent  with relevant </w:t>
      </w:r>
      <w:r w:rsidRPr="003A7CC4">
        <w:rPr>
          <w:rFonts w:asciiTheme="minorHAnsi" w:hAnsiTheme="minorHAnsi"/>
          <w:color w:val="000000"/>
          <w:spacing w:val="-2"/>
        </w:rPr>
        <w:t xml:space="preserve"> conservation and management measures</w:t>
      </w:r>
      <w:r w:rsidR="00920F34" w:rsidRPr="003A7CC4">
        <w:rPr>
          <w:rFonts w:asciiTheme="minorHAnsi" w:hAnsiTheme="minorHAnsi"/>
          <w:color w:val="000000"/>
          <w:spacing w:val="-2"/>
        </w:rPr>
        <w:t>, including IOTC conse</w:t>
      </w:r>
      <w:r w:rsidR="00142E23" w:rsidRPr="003A7CC4">
        <w:rPr>
          <w:rFonts w:asciiTheme="minorHAnsi" w:hAnsiTheme="minorHAnsi"/>
          <w:color w:val="000000"/>
          <w:spacing w:val="-2"/>
        </w:rPr>
        <w:t>rvation and management measures</w:t>
      </w:r>
      <w:r w:rsidRPr="003A7CC4">
        <w:rPr>
          <w:rFonts w:asciiTheme="minorHAnsi" w:hAnsiTheme="minorHAnsi"/>
          <w:color w:val="000000"/>
          <w:spacing w:val="-2"/>
        </w:rPr>
        <w:t>; or</w:t>
      </w:r>
    </w:p>
    <w:p w14:paraId="1B6FC964" w14:textId="77777777" w:rsidR="0024129A" w:rsidRPr="003A7CC4" w:rsidRDefault="0024129A" w:rsidP="0024129A">
      <w:pPr>
        <w:suppressAutoHyphens/>
        <w:ind w:left="2160"/>
        <w:rPr>
          <w:rFonts w:asciiTheme="minorHAnsi" w:hAnsiTheme="minorHAnsi"/>
          <w:color w:val="000000"/>
          <w:spacing w:val="-2"/>
        </w:rPr>
      </w:pPr>
    </w:p>
    <w:p w14:paraId="45AE93CF" w14:textId="77777777" w:rsidR="0022317C" w:rsidRPr="003A7CC4" w:rsidRDefault="0022317C" w:rsidP="0022317C">
      <w:pPr>
        <w:numPr>
          <w:ilvl w:val="2"/>
          <w:numId w:val="79"/>
        </w:numPr>
        <w:suppressAutoHyphens/>
        <w:rPr>
          <w:rFonts w:asciiTheme="minorHAnsi" w:hAnsiTheme="minorHAnsi"/>
          <w:color w:val="000000"/>
          <w:spacing w:val="-2"/>
        </w:rPr>
      </w:pPr>
      <w:r w:rsidRPr="003A7CC4">
        <w:rPr>
          <w:rFonts w:asciiTheme="minorHAnsi" w:hAnsiTheme="minorHAnsi"/>
          <w:color w:val="000000"/>
          <w:spacing w:val="-2"/>
        </w:rPr>
        <w:t>in the case of provision of personnel, fuel, gear and other supplies at sea, that the vessel that was provisioned was not</w:t>
      </w:r>
      <w:r w:rsidR="00A67666" w:rsidRPr="003A7CC4">
        <w:rPr>
          <w:rFonts w:asciiTheme="minorHAnsi" w:hAnsiTheme="minorHAnsi"/>
          <w:color w:val="000000"/>
          <w:spacing w:val="-2"/>
        </w:rPr>
        <w:t>,</w:t>
      </w:r>
      <w:r w:rsidRPr="003A7CC4">
        <w:rPr>
          <w:rFonts w:asciiTheme="minorHAnsi" w:hAnsiTheme="minorHAnsi"/>
          <w:color w:val="000000"/>
          <w:spacing w:val="-2"/>
        </w:rPr>
        <w:t xml:space="preserve"> at the time of provisioning</w:t>
      </w:r>
      <w:r w:rsidR="00A67666" w:rsidRPr="003A7CC4">
        <w:rPr>
          <w:rFonts w:asciiTheme="minorHAnsi" w:hAnsiTheme="minorHAnsi"/>
          <w:color w:val="000000"/>
          <w:spacing w:val="-2"/>
        </w:rPr>
        <w:t>,</w:t>
      </w:r>
      <w:r w:rsidRPr="003A7CC4">
        <w:rPr>
          <w:rFonts w:asciiTheme="minorHAnsi" w:hAnsiTheme="minorHAnsi"/>
          <w:color w:val="000000"/>
          <w:spacing w:val="-2"/>
        </w:rPr>
        <w:t xml:space="preserve"> a vessel that had engaged in IUU fishing as described in subsection (6).</w:t>
      </w:r>
    </w:p>
    <w:p w14:paraId="55694F2E" w14:textId="77777777" w:rsidR="0022317C" w:rsidRPr="003A7CC4" w:rsidRDefault="0022317C" w:rsidP="0022317C">
      <w:pPr>
        <w:suppressAutoHyphens/>
        <w:ind w:left="2160"/>
        <w:rPr>
          <w:rFonts w:asciiTheme="minorHAnsi" w:hAnsiTheme="minorHAnsi"/>
          <w:color w:val="000000"/>
          <w:spacing w:val="-2"/>
        </w:rPr>
      </w:pPr>
      <w:r w:rsidRPr="003A7CC4">
        <w:rPr>
          <w:rFonts w:asciiTheme="minorHAnsi" w:hAnsiTheme="minorHAnsi"/>
          <w:color w:val="000000"/>
          <w:spacing w:val="-2"/>
        </w:rPr>
        <w:t xml:space="preserve">  </w:t>
      </w:r>
    </w:p>
    <w:p w14:paraId="236D711C" w14:textId="4BAD3107" w:rsidR="0024129A" w:rsidRPr="0024129A" w:rsidRDefault="0022317C" w:rsidP="0024129A">
      <w:pPr>
        <w:numPr>
          <w:ilvl w:val="0"/>
          <w:numId w:val="79"/>
        </w:numPr>
        <w:suppressAutoHyphens/>
        <w:rPr>
          <w:rFonts w:asciiTheme="minorHAnsi" w:hAnsiTheme="minorHAnsi"/>
          <w:color w:val="000000"/>
          <w:spacing w:val="-2"/>
        </w:rPr>
      </w:pPr>
      <w:r w:rsidRPr="003A7CC4">
        <w:rPr>
          <w:rFonts w:asciiTheme="minorHAnsi" w:hAnsiTheme="minorHAnsi"/>
        </w:rPr>
        <w:t>Notwithstanding subsection (</w:t>
      </w:r>
      <w:r w:rsidR="0024129A">
        <w:rPr>
          <w:rFonts w:asciiTheme="minorHAnsi" w:hAnsiTheme="minorHAnsi"/>
        </w:rPr>
        <w:t>13), the [</w:t>
      </w:r>
      <w:r w:rsidRPr="003A7CC4">
        <w:rPr>
          <w:rFonts w:asciiTheme="minorHAnsi" w:hAnsiTheme="minorHAnsi"/>
        </w:rPr>
        <w:t>official]</w:t>
      </w:r>
      <w:r w:rsidR="0024129A">
        <w:rPr>
          <w:rFonts w:asciiTheme="minorHAnsi" w:hAnsiTheme="minorHAnsi"/>
        </w:rPr>
        <w:t xml:space="preserve"> shall:</w:t>
      </w:r>
    </w:p>
    <w:p w14:paraId="62A0EDEF" w14:textId="77777777" w:rsidR="0024129A" w:rsidRPr="0024129A" w:rsidRDefault="0024129A" w:rsidP="0024129A">
      <w:pPr>
        <w:suppressAutoHyphens/>
        <w:ind w:left="360"/>
        <w:rPr>
          <w:rFonts w:asciiTheme="minorHAnsi" w:hAnsiTheme="minorHAnsi"/>
          <w:color w:val="000000"/>
          <w:spacing w:val="-2"/>
        </w:rPr>
      </w:pPr>
    </w:p>
    <w:p w14:paraId="440F7DEA" w14:textId="4E3EB195" w:rsidR="0022317C" w:rsidRPr="003A7CC4" w:rsidRDefault="0022317C" w:rsidP="0024129A">
      <w:pPr>
        <w:numPr>
          <w:ilvl w:val="1"/>
          <w:numId w:val="79"/>
        </w:numPr>
        <w:suppressAutoHyphens/>
        <w:rPr>
          <w:rFonts w:asciiTheme="minorHAnsi" w:hAnsiTheme="minorHAnsi"/>
          <w:color w:val="000000"/>
          <w:spacing w:val="-2"/>
        </w:rPr>
      </w:pPr>
      <w:r w:rsidRPr="003A7CC4">
        <w:rPr>
          <w:rFonts w:asciiTheme="minorHAnsi" w:hAnsiTheme="minorHAnsi"/>
        </w:rPr>
        <w:t xml:space="preserve"> not deny a vessel the use of port services:</w:t>
      </w:r>
    </w:p>
    <w:p w14:paraId="215E4A8F" w14:textId="77777777" w:rsidR="0022317C" w:rsidRPr="003A7CC4" w:rsidRDefault="0022317C" w:rsidP="0024129A">
      <w:pPr>
        <w:suppressAutoHyphens/>
        <w:ind w:left="360"/>
        <w:rPr>
          <w:rFonts w:asciiTheme="minorHAnsi" w:hAnsiTheme="minorHAnsi"/>
          <w:color w:val="000000"/>
          <w:spacing w:val="-2"/>
        </w:rPr>
      </w:pPr>
    </w:p>
    <w:p w14:paraId="395F0D8A" w14:textId="77777777" w:rsidR="0022317C" w:rsidRDefault="0022317C" w:rsidP="0024129A">
      <w:pPr>
        <w:numPr>
          <w:ilvl w:val="2"/>
          <w:numId w:val="79"/>
        </w:numPr>
        <w:suppressAutoHyphens/>
        <w:rPr>
          <w:rFonts w:asciiTheme="minorHAnsi" w:hAnsiTheme="minorHAnsi"/>
          <w:color w:val="000000"/>
          <w:spacing w:val="-4"/>
          <w:w w:val="101"/>
        </w:rPr>
      </w:pPr>
      <w:r w:rsidRPr="003A7CC4">
        <w:rPr>
          <w:rFonts w:asciiTheme="minorHAnsi" w:hAnsiTheme="minorHAnsi"/>
        </w:rPr>
        <w:t xml:space="preserve">where  such services are essential </w:t>
      </w:r>
      <w:r w:rsidRPr="003A7CC4">
        <w:rPr>
          <w:rFonts w:asciiTheme="minorHAnsi" w:hAnsiTheme="minorHAnsi"/>
          <w:color w:val="000000"/>
          <w:spacing w:val="-4"/>
          <w:w w:val="101"/>
        </w:rPr>
        <w:t>to the safety and health of the crew or the safety of the vessel, provided these needs are duly proven; or</w:t>
      </w:r>
    </w:p>
    <w:p w14:paraId="44F91A29" w14:textId="77777777" w:rsidR="0024129A" w:rsidRPr="003A7CC4" w:rsidRDefault="0024129A" w:rsidP="0024129A">
      <w:pPr>
        <w:suppressAutoHyphens/>
        <w:ind w:left="1440"/>
        <w:rPr>
          <w:rFonts w:asciiTheme="minorHAnsi" w:hAnsiTheme="minorHAnsi"/>
          <w:color w:val="000000"/>
          <w:spacing w:val="-4"/>
          <w:w w:val="101"/>
        </w:rPr>
      </w:pPr>
    </w:p>
    <w:p w14:paraId="0E974CD0" w14:textId="69DCFED9" w:rsidR="0022317C" w:rsidRDefault="0024129A" w:rsidP="0024129A">
      <w:pPr>
        <w:numPr>
          <w:ilvl w:val="2"/>
          <w:numId w:val="79"/>
        </w:numPr>
        <w:suppressAutoHyphens/>
        <w:rPr>
          <w:rFonts w:asciiTheme="minorHAnsi" w:hAnsiTheme="minorHAnsi"/>
          <w:color w:val="000000"/>
          <w:spacing w:val="-4"/>
          <w:w w:val="101"/>
        </w:rPr>
      </w:pPr>
      <w:r>
        <w:rPr>
          <w:rFonts w:asciiTheme="minorHAnsi" w:hAnsiTheme="minorHAnsi"/>
        </w:rPr>
        <w:t>as</w:t>
      </w:r>
      <w:r w:rsidR="0022317C" w:rsidRPr="003A7CC4">
        <w:rPr>
          <w:rFonts w:asciiTheme="minorHAnsi" w:hAnsiTheme="minorHAnsi"/>
        </w:rPr>
        <w:t xml:space="preserve"> </w:t>
      </w:r>
      <w:r w:rsidR="0022317C" w:rsidRPr="003A7CC4">
        <w:rPr>
          <w:rFonts w:asciiTheme="minorHAnsi" w:hAnsiTheme="minorHAnsi"/>
          <w:color w:val="000000"/>
          <w:spacing w:val="-4"/>
          <w:w w:val="101"/>
        </w:rPr>
        <w:t xml:space="preserve">appropriate, </w:t>
      </w:r>
      <w:r>
        <w:rPr>
          <w:rFonts w:asciiTheme="minorHAnsi" w:hAnsiTheme="minorHAnsi"/>
          <w:color w:val="000000"/>
          <w:spacing w:val="-4"/>
          <w:w w:val="101"/>
        </w:rPr>
        <w:t>for the scrapping of the vessel; and</w:t>
      </w:r>
    </w:p>
    <w:p w14:paraId="5E29B90D" w14:textId="77777777" w:rsidR="0024129A" w:rsidRDefault="0024129A" w:rsidP="0024129A">
      <w:pPr>
        <w:pStyle w:val="ListParagraph"/>
        <w:rPr>
          <w:rFonts w:asciiTheme="minorHAnsi" w:hAnsiTheme="minorHAnsi"/>
          <w:color w:val="000000"/>
          <w:spacing w:val="-4"/>
          <w:w w:val="101"/>
        </w:rPr>
      </w:pPr>
    </w:p>
    <w:p w14:paraId="7C29C7A5" w14:textId="58886BCA" w:rsidR="0024129A" w:rsidRPr="003A7CC4" w:rsidRDefault="000E23B8" w:rsidP="0024129A">
      <w:pPr>
        <w:numPr>
          <w:ilvl w:val="1"/>
          <w:numId w:val="79"/>
        </w:numPr>
        <w:suppressAutoHyphens/>
        <w:rPr>
          <w:rFonts w:asciiTheme="minorHAnsi" w:hAnsiTheme="minorHAnsi"/>
          <w:color w:val="000000"/>
          <w:spacing w:val="-4"/>
          <w:w w:val="101"/>
        </w:rPr>
      </w:pPr>
      <w:r>
        <w:rPr>
          <w:rFonts w:asciiTheme="minorHAnsi" w:hAnsiTheme="minorHAnsi"/>
          <w:color w:val="000000"/>
          <w:spacing w:val="-4"/>
          <w:w w:val="101"/>
        </w:rPr>
        <w:t xml:space="preserve">where the use of port has been denied, </w:t>
      </w:r>
      <w:r w:rsidR="0024129A">
        <w:rPr>
          <w:rFonts w:asciiTheme="minorHAnsi" w:hAnsiTheme="minorHAnsi"/>
          <w:color w:val="000000"/>
          <w:spacing w:val="-4"/>
          <w:w w:val="101"/>
        </w:rPr>
        <w:t xml:space="preserve">notify the decision </w:t>
      </w:r>
      <w:r>
        <w:rPr>
          <w:rFonts w:asciiTheme="minorHAnsi" w:hAnsiTheme="minorHAnsi"/>
          <w:color w:val="000000"/>
          <w:spacing w:val="-4"/>
          <w:w w:val="101"/>
        </w:rPr>
        <w:t>to the flag State of the vessel and, as appropriate, to each relevant coastal State, RFMO and other international organization.</w:t>
      </w:r>
    </w:p>
    <w:p w14:paraId="5D6A8DB2" w14:textId="77777777" w:rsidR="0022317C" w:rsidRPr="003A7CC4" w:rsidRDefault="0022317C" w:rsidP="0022317C">
      <w:pPr>
        <w:suppressAutoHyphens/>
        <w:spacing w:after="120" w:line="240" w:lineRule="exact"/>
        <w:ind w:left="1440"/>
        <w:rPr>
          <w:rFonts w:asciiTheme="minorHAnsi" w:hAnsiTheme="minorHAnsi"/>
          <w:color w:val="000000"/>
          <w:spacing w:val="-4"/>
          <w:w w:val="101"/>
        </w:rPr>
      </w:pPr>
    </w:p>
    <w:p w14:paraId="6E032CE5" w14:textId="77777777" w:rsidR="000E23B8" w:rsidRPr="000E23B8" w:rsidRDefault="0022317C" w:rsidP="000E23B8">
      <w:pPr>
        <w:numPr>
          <w:ilvl w:val="0"/>
          <w:numId w:val="79"/>
        </w:numPr>
        <w:suppressAutoHyphens/>
        <w:autoSpaceDE w:val="0"/>
        <w:autoSpaceDN w:val="0"/>
        <w:adjustRightInd w:val="0"/>
        <w:rPr>
          <w:rFonts w:asciiTheme="minorHAnsi" w:hAnsiTheme="minorHAnsi"/>
          <w:sz w:val="20"/>
          <w:szCs w:val="20"/>
        </w:rPr>
      </w:pPr>
      <w:r w:rsidRPr="003A7CC4">
        <w:rPr>
          <w:rFonts w:asciiTheme="minorHAnsi" w:hAnsiTheme="minorHAnsi"/>
        </w:rPr>
        <w:t xml:space="preserve">Where the use of port has been </w:t>
      </w:r>
      <w:r w:rsidR="0024129A">
        <w:rPr>
          <w:rFonts w:asciiTheme="minorHAnsi" w:hAnsiTheme="minorHAnsi"/>
        </w:rPr>
        <w:t>denied pursuant to subsection (13</w:t>
      </w:r>
      <w:r w:rsidR="000E23B8">
        <w:rPr>
          <w:rFonts w:asciiTheme="minorHAnsi" w:hAnsiTheme="minorHAnsi"/>
        </w:rPr>
        <w:t xml:space="preserve">), </w:t>
      </w:r>
      <w:r w:rsidRPr="003A7CC4">
        <w:rPr>
          <w:rFonts w:asciiTheme="minorHAnsi" w:hAnsiTheme="minorHAnsi"/>
        </w:rPr>
        <w:t xml:space="preserve">such denial may be withdrawn [by – identify consultative process as appropriate, e.g. </w:t>
      </w:r>
      <w:r w:rsidR="000E23B8">
        <w:rPr>
          <w:rFonts w:asciiTheme="minorHAnsi" w:hAnsiTheme="minorHAnsi"/>
        </w:rPr>
        <w:t>[official]</w:t>
      </w:r>
      <w:r w:rsidRPr="003A7CC4">
        <w:rPr>
          <w:rFonts w:asciiTheme="minorHAnsi" w:hAnsiTheme="minorHAnsi"/>
        </w:rPr>
        <w:t xml:space="preserve"> on the advice of Attorney General)</w:t>
      </w:r>
      <w:r w:rsidR="000E23B8">
        <w:rPr>
          <w:rFonts w:asciiTheme="minorHAnsi" w:hAnsiTheme="minorHAnsi"/>
        </w:rPr>
        <w:t xml:space="preserve"> shall:</w:t>
      </w:r>
    </w:p>
    <w:p w14:paraId="43FD0655" w14:textId="77777777" w:rsidR="000E23B8" w:rsidRPr="000E23B8" w:rsidRDefault="000E23B8" w:rsidP="000E23B8">
      <w:pPr>
        <w:suppressAutoHyphens/>
        <w:autoSpaceDE w:val="0"/>
        <w:autoSpaceDN w:val="0"/>
        <w:adjustRightInd w:val="0"/>
        <w:ind w:left="360"/>
        <w:rPr>
          <w:rFonts w:asciiTheme="minorHAnsi" w:hAnsiTheme="minorHAnsi"/>
          <w:sz w:val="20"/>
          <w:szCs w:val="20"/>
        </w:rPr>
      </w:pPr>
    </w:p>
    <w:p w14:paraId="2A9827F2" w14:textId="08A81512" w:rsidR="000E23B8" w:rsidRPr="000E23B8" w:rsidRDefault="000E23B8" w:rsidP="000E23B8">
      <w:pPr>
        <w:numPr>
          <w:ilvl w:val="1"/>
          <w:numId w:val="79"/>
        </w:numPr>
        <w:suppressAutoHyphens/>
        <w:autoSpaceDE w:val="0"/>
        <w:autoSpaceDN w:val="0"/>
        <w:adjustRightInd w:val="0"/>
        <w:rPr>
          <w:rFonts w:asciiTheme="minorHAnsi" w:hAnsiTheme="minorHAnsi"/>
          <w:sz w:val="20"/>
          <w:szCs w:val="20"/>
        </w:rPr>
      </w:pPr>
      <w:r>
        <w:rPr>
          <w:rFonts w:asciiTheme="minorHAnsi" w:hAnsiTheme="minorHAnsi"/>
        </w:rPr>
        <w:t xml:space="preserve">withdraw such denial in respect </w:t>
      </w:r>
      <w:r w:rsidR="0022317C" w:rsidRPr="003A7CC4">
        <w:rPr>
          <w:rFonts w:asciiTheme="minorHAnsi" w:hAnsiTheme="minorHAnsi"/>
        </w:rPr>
        <w:t>of a vessel only if there is sufficient proof that the grounds on which use was denied were inadequate or erroneous or that such grounds no longer apply</w:t>
      </w:r>
      <w:r>
        <w:rPr>
          <w:rFonts w:asciiTheme="minorHAnsi" w:hAnsiTheme="minorHAnsi"/>
        </w:rPr>
        <w:t>; and</w:t>
      </w:r>
    </w:p>
    <w:p w14:paraId="79662D26" w14:textId="77777777" w:rsidR="000E23B8" w:rsidRPr="000E23B8" w:rsidRDefault="000E23B8" w:rsidP="000E23B8">
      <w:pPr>
        <w:suppressAutoHyphens/>
        <w:autoSpaceDE w:val="0"/>
        <w:autoSpaceDN w:val="0"/>
        <w:adjustRightInd w:val="0"/>
        <w:ind w:left="1440"/>
        <w:rPr>
          <w:rFonts w:asciiTheme="minorHAnsi" w:hAnsiTheme="minorHAnsi"/>
          <w:sz w:val="20"/>
          <w:szCs w:val="20"/>
        </w:rPr>
      </w:pPr>
    </w:p>
    <w:p w14:paraId="5BCAC01A" w14:textId="453AAD88" w:rsidR="0022317C" w:rsidRPr="000E23B8" w:rsidRDefault="000E23B8" w:rsidP="000E23B8">
      <w:pPr>
        <w:numPr>
          <w:ilvl w:val="1"/>
          <w:numId w:val="79"/>
        </w:numPr>
        <w:suppressAutoHyphens/>
        <w:autoSpaceDE w:val="0"/>
        <w:autoSpaceDN w:val="0"/>
        <w:adjustRightInd w:val="0"/>
        <w:rPr>
          <w:rFonts w:asciiTheme="minorHAnsi" w:hAnsiTheme="minorHAnsi"/>
          <w:sz w:val="20"/>
          <w:szCs w:val="20"/>
        </w:rPr>
      </w:pPr>
      <w:r>
        <w:rPr>
          <w:rFonts w:asciiTheme="minorHAnsi" w:hAnsiTheme="minorHAnsi"/>
        </w:rPr>
        <w:t>promptly notify the withdrawal to each person that was notified pursuant to subsection 14(b).</w:t>
      </w:r>
    </w:p>
    <w:p w14:paraId="2A2DB4CC" w14:textId="77777777" w:rsidR="00674D23" w:rsidRDefault="00674D23" w:rsidP="00674D23">
      <w:pPr>
        <w:suppressAutoHyphens/>
        <w:autoSpaceDE w:val="0"/>
        <w:autoSpaceDN w:val="0"/>
        <w:adjustRightInd w:val="0"/>
        <w:rPr>
          <w:rFonts w:asciiTheme="minorHAnsi" w:hAnsiTheme="minorHAnsi"/>
          <w:sz w:val="20"/>
          <w:szCs w:val="20"/>
        </w:rPr>
      </w:pPr>
    </w:p>
    <w:p w14:paraId="7D2BA7A1" w14:textId="367DBB45" w:rsidR="000E23B8" w:rsidRPr="00674D23" w:rsidRDefault="00674D23" w:rsidP="00674D23">
      <w:pPr>
        <w:suppressAutoHyphens/>
        <w:autoSpaceDE w:val="0"/>
        <w:autoSpaceDN w:val="0"/>
        <w:adjustRightInd w:val="0"/>
        <w:rPr>
          <w:rFonts w:asciiTheme="minorHAnsi" w:hAnsiTheme="minorHAnsi"/>
          <w:b/>
        </w:rPr>
      </w:pPr>
      <w:r w:rsidRPr="00674D23">
        <w:rPr>
          <w:rFonts w:asciiTheme="minorHAnsi" w:hAnsiTheme="minorHAnsi"/>
          <w:b/>
        </w:rPr>
        <w:t>Conduct of inspections</w:t>
      </w:r>
      <w:r>
        <w:rPr>
          <w:rFonts w:asciiTheme="minorHAnsi" w:hAnsiTheme="minorHAnsi"/>
          <w:b/>
        </w:rPr>
        <w:t xml:space="preserve"> of vessels </w:t>
      </w:r>
      <w:r w:rsidRPr="00674D23">
        <w:rPr>
          <w:rFonts w:asciiTheme="minorHAnsi" w:hAnsiTheme="minorHAnsi"/>
          <w:b/>
        </w:rPr>
        <w:t xml:space="preserve"> in port</w:t>
      </w:r>
    </w:p>
    <w:p w14:paraId="09DB91AA" w14:textId="77777777" w:rsidR="00674D23" w:rsidRPr="003A7CC4" w:rsidRDefault="00674D23" w:rsidP="000E23B8">
      <w:pPr>
        <w:suppressAutoHyphens/>
        <w:autoSpaceDE w:val="0"/>
        <w:autoSpaceDN w:val="0"/>
        <w:adjustRightInd w:val="0"/>
        <w:ind w:left="360"/>
        <w:rPr>
          <w:rFonts w:asciiTheme="minorHAnsi" w:hAnsiTheme="minorHAnsi"/>
          <w:sz w:val="20"/>
          <w:szCs w:val="20"/>
        </w:rPr>
      </w:pPr>
    </w:p>
    <w:p w14:paraId="6EF8071B" w14:textId="77777777" w:rsidR="00595B82" w:rsidRDefault="00595B82" w:rsidP="00595B82">
      <w:pPr>
        <w:numPr>
          <w:ilvl w:val="0"/>
          <w:numId w:val="79"/>
        </w:numPr>
        <w:suppressAutoHyphens/>
        <w:rPr>
          <w:rFonts w:asciiTheme="minorHAnsi" w:hAnsiTheme="minorHAnsi"/>
          <w:color w:val="000000"/>
          <w:spacing w:val="-4"/>
          <w:w w:val="101"/>
        </w:rPr>
      </w:pPr>
      <w:r w:rsidRPr="007B7284">
        <w:rPr>
          <w:rFonts w:asciiTheme="minorHAnsi" w:hAnsiTheme="minorHAnsi"/>
          <w:color w:val="000000"/>
          <w:spacing w:val="-4"/>
          <w:w w:val="101"/>
        </w:rPr>
        <w:t>The [official</w:t>
      </w:r>
      <w:r>
        <w:rPr>
          <w:rFonts w:asciiTheme="minorHAnsi" w:hAnsiTheme="minorHAnsi"/>
          <w:color w:val="000000"/>
          <w:spacing w:val="-4"/>
          <w:w w:val="101"/>
        </w:rPr>
        <w:t>(s)</w:t>
      </w:r>
      <w:r w:rsidRPr="007B7284">
        <w:rPr>
          <w:rFonts w:asciiTheme="minorHAnsi" w:hAnsiTheme="minorHAnsi"/>
          <w:color w:val="000000"/>
          <w:spacing w:val="-4"/>
          <w:w w:val="101"/>
        </w:rPr>
        <w:t xml:space="preserve"> responsible for</w:t>
      </w:r>
      <w:r>
        <w:rPr>
          <w:rFonts w:asciiTheme="minorHAnsi" w:hAnsiTheme="minorHAnsi"/>
          <w:color w:val="000000"/>
          <w:spacing w:val="-4"/>
          <w:w w:val="101"/>
        </w:rPr>
        <w:t xml:space="preserve"> the lead</w:t>
      </w:r>
      <w:r w:rsidRPr="007B7284">
        <w:rPr>
          <w:rFonts w:asciiTheme="minorHAnsi" w:hAnsiTheme="minorHAnsi"/>
          <w:color w:val="000000"/>
          <w:spacing w:val="-4"/>
          <w:w w:val="101"/>
        </w:rPr>
        <w:t xml:space="preserve"> agency/agencies that </w:t>
      </w:r>
      <w:r>
        <w:rPr>
          <w:rFonts w:asciiTheme="minorHAnsi" w:hAnsiTheme="minorHAnsi"/>
          <w:color w:val="000000"/>
          <w:spacing w:val="-4"/>
          <w:w w:val="101"/>
        </w:rPr>
        <w:t>will be conducting inspections</w:t>
      </w:r>
      <w:r w:rsidRPr="007B7284">
        <w:rPr>
          <w:rFonts w:asciiTheme="minorHAnsi" w:hAnsiTheme="minorHAnsi"/>
          <w:color w:val="000000"/>
          <w:spacing w:val="-4"/>
          <w:w w:val="101"/>
        </w:rPr>
        <w:t>] s</w:t>
      </w:r>
      <w:r>
        <w:rPr>
          <w:rFonts w:asciiTheme="minorHAnsi" w:hAnsiTheme="minorHAnsi"/>
          <w:color w:val="000000"/>
          <w:spacing w:val="-4"/>
          <w:w w:val="101"/>
        </w:rPr>
        <w:t>hall conduct vessel inspections</w:t>
      </w:r>
      <w:r w:rsidRPr="007B7284">
        <w:rPr>
          <w:rFonts w:asciiTheme="minorHAnsi" w:hAnsiTheme="minorHAnsi"/>
          <w:color w:val="000000"/>
          <w:spacing w:val="-4"/>
          <w:w w:val="101"/>
        </w:rPr>
        <w:t xml:space="preserve"> as necessary for the purposes of this [legislation].</w:t>
      </w:r>
    </w:p>
    <w:p w14:paraId="3C35949D" w14:textId="77777777" w:rsidR="00595B82" w:rsidRPr="007B7284" w:rsidRDefault="00595B82" w:rsidP="00595B82">
      <w:pPr>
        <w:suppressAutoHyphens/>
        <w:ind w:left="360"/>
        <w:rPr>
          <w:rFonts w:asciiTheme="minorHAnsi" w:hAnsiTheme="minorHAnsi"/>
          <w:color w:val="000000"/>
          <w:spacing w:val="-4"/>
          <w:w w:val="101"/>
        </w:rPr>
      </w:pPr>
    </w:p>
    <w:p w14:paraId="6E9323F9" w14:textId="77777777" w:rsidR="00595B82" w:rsidRDefault="00595B82" w:rsidP="00595B82">
      <w:pPr>
        <w:numPr>
          <w:ilvl w:val="0"/>
          <w:numId w:val="79"/>
        </w:numPr>
        <w:suppressAutoHyphens/>
        <w:rPr>
          <w:rFonts w:asciiTheme="minorHAnsi" w:hAnsiTheme="minorHAnsi"/>
          <w:color w:val="000000"/>
          <w:spacing w:val="-4"/>
          <w:w w:val="101"/>
        </w:rPr>
      </w:pPr>
      <w:r>
        <w:rPr>
          <w:rFonts w:asciiTheme="minorHAnsi" w:hAnsiTheme="minorHAnsi"/>
          <w:color w:val="000000"/>
          <w:spacing w:val="-4"/>
          <w:w w:val="101"/>
        </w:rPr>
        <w:t>The [official] shall prioritize vessel inspections based on:</w:t>
      </w:r>
    </w:p>
    <w:p w14:paraId="1DD7F89A" w14:textId="77777777" w:rsidR="00595B82" w:rsidRDefault="00595B82" w:rsidP="00595B82">
      <w:pPr>
        <w:suppressAutoHyphens/>
        <w:ind w:left="360"/>
        <w:rPr>
          <w:rFonts w:asciiTheme="minorHAnsi" w:hAnsiTheme="minorHAnsi"/>
          <w:color w:val="000000"/>
          <w:spacing w:val="-4"/>
          <w:w w:val="101"/>
        </w:rPr>
      </w:pPr>
    </w:p>
    <w:p w14:paraId="0168EA37" w14:textId="77777777" w:rsidR="00595B82" w:rsidRDefault="00595B82" w:rsidP="009E5EB3">
      <w:pPr>
        <w:numPr>
          <w:ilvl w:val="1"/>
          <w:numId w:val="91"/>
        </w:numPr>
        <w:suppressAutoHyphens/>
        <w:ind w:hanging="357"/>
        <w:rPr>
          <w:rFonts w:asciiTheme="minorHAnsi" w:hAnsiTheme="minorHAnsi"/>
          <w:color w:val="000000"/>
          <w:spacing w:val="-4"/>
          <w:w w:val="101"/>
        </w:rPr>
      </w:pPr>
      <w:r>
        <w:rPr>
          <w:rFonts w:asciiTheme="minorHAnsi" w:hAnsiTheme="minorHAnsi"/>
          <w:color w:val="000000"/>
          <w:spacing w:val="-4"/>
          <w:w w:val="101"/>
        </w:rPr>
        <w:t>vessels that have been denied entry or use of a port in accordance with the Agreement and/or an applicable conservation and management measure;</w:t>
      </w:r>
    </w:p>
    <w:p w14:paraId="30EDF149" w14:textId="77777777" w:rsidR="00595B82" w:rsidRDefault="00595B82" w:rsidP="00595B82">
      <w:pPr>
        <w:suppressAutoHyphens/>
        <w:ind w:left="1440"/>
        <w:rPr>
          <w:rFonts w:asciiTheme="minorHAnsi" w:hAnsiTheme="minorHAnsi"/>
          <w:color w:val="000000"/>
          <w:spacing w:val="-4"/>
          <w:w w:val="101"/>
        </w:rPr>
      </w:pPr>
    </w:p>
    <w:p w14:paraId="334E44EE" w14:textId="77777777" w:rsidR="00595B82" w:rsidRDefault="00595B82" w:rsidP="009E5EB3">
      <w:pPr>
        <w:numPr>
          <w:ilvl w:val="1"/>
          <w:numId w:val="91"/>
        </w:numPr>
        <w:suppressAutoHyphens/>
        <w:ind w:hanging="357"/>
        <w:rPr>
          <w:rFonts w:asciiTheme="minorHAnsi" w:hAnsiTheme="minorHAnsi"/>
          <w:color w:val="000000"/>
          <w:spacing w:val="-4"/>
          <w:w w:val="101"/>
        </w:rPr>
      </w:pPr>
      <w:r>
        <w:rPr>
          <w:rFonts w:asciiTheme="minorHAnsi" w:hAnsiTheme="minorHAnsi"/>
          <w:color w:val="000000"/>
          <w:spacing w:val="-4"/>
          <w:w w:val="101"/>
        </w:rPr>
        <w:t>a request from another State or RFMO to inspect a certain vessel, particularly where the request is supported by evidence of IUU fishing or fishing-related activities in support of IUU fishing by the vessel in question; and</w:t>
      </w:r>
    </w:p>
    <w:p w14:paraId="5CB72168" w14:textId="77777777" w:rsidR="00595B82" w:rsidRDefault="00595B82" w:rsidP="00595B82">
      <w:pPr>
        <w:suppressAutoHyphens/>
        <w:ind w:left="1440"/>
        <w:rPr>
          <w:rFonts w:asciiTheme="minorHAnsi" w:hAnsiTheme="minorHAnsi"/>
          <w:color w:val="000000"/>
          <w:spacing w:val="-4"/>
          <w:w w:val="101"/>
        </w:rPr>
      </w:pPr>
    </w:p>
    <w:p w14:paraId="78898B27" w14:textId="77777777" w:rsidR="00595B82" w:rsidRDefault="00595B82" w:rsidP="009E5EB3">
      <w:pPr>
        <w:numPr>
          <w:ilvl w:val="1"/>
          <w:numId w:val="91"/>
        </w:numPr>
        <w:suppressAutoHyphens/>
        <w:ind w:hanging="357"/>
        <w:rPr>
          <w:rFonts w:asciiTheme="minorHAnsi" w:hAnsiTheme="minorHAnsi"/>
          <w:color w:val="000000"/>
          <w:spacing w:val="-4"/>
          <w:w w:val="101"/>
        </w:rPr>
      </w:pPr>
      <w:r>
        <w:rPr>
          <w:rFonts w:asciiTheme="minorHAnsi" w:hAnsiTheme="minorHAnsi"/>
          <w:color w:val="000000"/>
          <w:spacing w:val="-4"/>
          <w:w w:val="101"/>
        </w:rPr>
        <w:lastRenderedPageBreak/>
        <w:t xml:space="preserve">whether there are clear grounds for suspecting that a vessel has engaged in IUU fishing or fishing related activities in support of such fishing.    </w:t>
      </w:r>
    </w:p>
    <w:p w14:paraId="4FAC3CC5" w14:textId="77777777" w:rsidR="00595B82" w:rsidRDefault="00595B82" w:rsidP="00595B82">
      <w:pPr>
        <w:suppressAutoHyphens/>
        <w:ind w:left="1440"/>
        <w:rPr>
          <w:rFonts w:asciiTheme="minorHAnsi" w:hAnsiTheme="minorHAnsi"/>
          <w:color w:val="000000"/>
          <w:spacing w:val="-4"/>
          <w:w w:val="101"/>
        </w:rPr>
      </w:pPr>
    </w:p>
    <w:p w14:paraId="1DA43719" w14:textId="77777777" w:rsidR="00595B82" w:rsidRDefault="00595B82" w:rsidP="00595B82">
      <w:pPr>
        <w:numPr>
          <w:ilvl w:val="0"/>
          <w:numId w:val="79"/>
        </w:numPr>
        <w:suppressAutoHyphens/>
        <w:rPr>
          <w:rFonts w:asciiTheme="minorHAnsi" w:hAnsiTheme="minorHAnsi"/>
          <w:color w:val="000000"/>
          <w:spacing w:val="-4"/>
          <w:w w:val="101"/>
        </w:rPr>
      </w:pPr>
      <w:r>
        <w:rPr>
          <w:rFonts w:asciiTheme="minorHAnsi" w:hAnsiTheme="minorHAnsi"/>
          <w:color w:val="000000"/>
          <w:spacing w:val="-4"/>
          <w:w w:val="101"/>
        </w:rPr>
        <w:t>The [official] shall, to the extent possible, ensure inspection of a level of vessels as may be required by an applicable conservation and management measure.</w:t>
      </w:r>
    </w:p>
    <w:p w14:paraId="3FE27247" w14:textId="77777777" w:rsidR="00595B82" w:rsidRDefault="00595B82" w:rsidP="00595B82">
      <w:pPr>
        <w:suppressAutoHyphens/>
        <w:ind w:left="360"/>
        <w:rPr>
          <w:rFonts w:asciiTheme="minorHAnsi" w:hAnsiTheme="minorHAnsi"/>
          <w:color w:val="000000"/>
          <w:spacing w:val="-4"/>
          <w:w w:val="101"/>
        </w:rPr>
      </w:pPr>
    </w:p>
    <w:p w14:paraId="6D46F079" w14:textId="0F9FF3BA" w:rsidR="00595B82" w:rsidRDefault="00595B82" w:rsidP="00595B82">
      <w:pPr>
        <w:numPr>
          <w:ilvl w:val="0"/>
          <w:numId w:val="79"/>
        </w:numPr>
        <w:suppressAutoHyphens/>
        <w:rPr>
          <w:rFonts w:asciiTheme="minorHAnsi" w:hAnsiTheme="minorHAnsi"/>
          <w:color w:val="000000"/>
          <w:spacing w:val="-4"/>
          <w:w w:val="101"/>
        </w:rPr>
      </w:pPr>
      <w:r w:rsidRPr="00BC3E84">
        <w:rPr>
          <w:rFonts w:asciiTheme="minorHAnsi" w:hAnsiTheme="minorHAnsi"/>
          <w:color w:val="000000"/>
          <w:spacing w:val="-4"/>
          <w:w w:val="101"/>
        </w:rPr>
        <w:t xml:space="preserve">During inspections of a </w:t>
      </w:r>
      <w:r>
        <w:rPr>
          <w:rFonts w:asciiTheme="minorHAnsi" w:hAnsiTheme="minorHAnsi"/>
          <w:color w:val="000000"/>
          <w:spacing w:val="-4"/>
          <w:w w:val="101"/>
        </w:rPr>
        <w:t xml:space="preserve">vessel in port, </w:t>
      </w:r>
      <w:r w:rsidRPr="005D0C5A">
        <w:rPr>
          <w:rFonts w:asciiTheme="minorHAnsi" w:hAnsiTheme="minorHAnsi"/>
          <w:color w:val="000000"/>
          <w:spacing w:val="-4"/>
          <w:w w:val="101"/>
        </w:rPr>
        <w:t>inspectors shall carry out inspection in conformity with such proced</w:t>
      </w:r>
      <w:r>
        <w:rPr>
          <w:rFonts w:asciiTheme="minorHAnsi" w:hAnsiTheme="minorHAnsi"/>
          <w:color w:val="000000"/>
          <w:spacing w:val="-4"/>
          <w:w w:val="101"/>
        </w:rPr>
        <w:t xml:space="preserve">ures as may be determined, and </w:t>
      </w:r>
      <w:r w:rsidRPr="00D97A06">
        <w:rPr>
          <w:rFonts w:asciiTheme="minorHAnsi" w:hAnsiTheme="minorHAnsi"/>
          <w:color w:val="000000"/>
          <w:spacing w:val="-4"/>
          <w:w w:val="101"/>
        </w:rPr>
        <w:t>complete a written report of the insp</w:t>
      </w:r>
      <w:r>
        <w:rPr>
          <w:rFonts w:asciiTheme="minorHAnsi" w:hAnsiTheme="minorHAnsi"/>
          <w:color w:val="000000"/>
          <w:spacing w:val="-4"/>
          <w:w w:val="101"/>
        </w:rPr>
        <w:t xml:space="preserve">ection in the form provided in </w:t>
      </w:r>
      <w:r w:rsidRPr="00D97A06">
        <w:rPr>
          <w:rFonts w:asciiTheme="minorHAnsi" w:hAnsiTheme="minorHAnsi"/>
          <w:lang w:val="en-GB"/>
        </w:rPr>
        <w:t>[Annex ** of the legislation,</w:t>
      </w:r>
      <w:r>
        <w:rPr>
          <w:rFonts w:asciiTheme="minorHAnsi" w:hAnsiTheme="minorHAnsi"/>
          <w:lang w:val="en-GB"/>
        </w:rPr>
        <w:t xml:space="preserve"> or otherwise</w:t>
      </w:r>
      <w:r w:rsidRPr="00D97A06">
        <w:rPr>
          <w:rFonts w:asciiTheme="minorHAnsi" w:hAnsiTheme="minorHAnsi"/>
          <w:lang w:val="en-GB"/>
        </w:rPr>
        <w:t xml:space="preserve"> </w:t>
      </w:r>
      <w:r>
        <w:rPr>
          <w:rFonts w:asciiTheme="minorHAnsi" w:hAnsiTheme="minorHAnsi"/>
          <w:lang w:val="en-GB"/>
        </w:rPr>
        <w:t>refer to the</w:t>
      </w:r>
      <w:r w:rsidRPr="00D97A06">
        <w:rPr>
          <w:rFonts w:asciiTheme="minorHAnsi" w:hAnsiTheme="minorHAnsi"/>
          <w:lang w:val="en-GB"/>
        </w:rPr>
        <w:t xml:space="preserve"> requirements of </w:t>
      </w:r>
      <w:r>
        <w:rPr>
          <w:rFonts w:asciiTheme="minorHAnsi" w:hAnsiTheme="minorHAnsi"/>
          <w:lang w:val="en-GB"/>
        </w:rPr>
        <w:t>Annex III of the Resolution</w:t>
      </w:r>
      <w:r w:rsidRPr="00D97A06">
        <w:rPr>
          <w:rFonts w:asciiTheme="minorHAnsi" w:hAnsiTheme="minorHAnsi"/>
          <w:color w:val="000000"/>
          <w:spacing w:val="-4"/>
          <w:w w:val="101"/>
        </w:rPr>
        <w:t xml:space="preserve">] and submit it to [official]. </w:t>
      </w:r>
    </w:p>
    <w:p w14:paraId="55843443" w14:textId="77777777" w:rsidR="00595B82" w:rsidRPr="00D97A06" w:rsidRDefault="00595B82" w:rsidP="00595B82">
      <w:pPr>
        <w:suppressAutoHyphens/>
        <w:ind w:left="360"/>
        <w:rPr>
          <w:rFonts w:asciiTheme="minorHAnsi" w:hAnsiTheme="minorHAnsi"/>
          <w:color w:val="000000"/>
          <w:spacing w:val="-4"/>
          <w:w w:val="101"/>
        </w:rPr>
      </w:pPr>
    </w:p>
    <w:p w14:paraId="4BD5D42B" w14:textId="77777777" w:rsidR="00595B82" w:rsidRPr="00C35A29" w:rsidRDefault="00595B82" w:rsidP="00595B82">
      <w:pPr>
        <w:numPr>
          <w:ilvl w:val="0"/>
          <w:numId w:val="79"/>
        </w:numPr>
        <w:suppressAutoHyphens/>
        <w:rPr>
          <w:rFonts w:asciiTheme="minorHAnsi" w:hAnsiTheme="minorHAnsi"/>
        </w:rPr>
      </w:pPr>
      <w:r>
        <w:rPr>
          <w:rFonts w:asciiTheme="minorHAnsi" w:hAnsiTheme="minorHAnsi"/>
          <w:color w:val="000000"/>
          <w:spacing w:val="-4"/>
          <w:w w:val="101"/>
        </w:rPr>
        <w:t>T</w:t>
      </w:r>
      <w:r w:rsidRPr="00BC3E84">
        <w:rPr>
          <w:rFonts w:asciiTheme="minorHAnsi" w:hAnsiTheme="minorHAnsi"/>
          <w:color w:val="000000"/>
          <w:spacing w:val="-4"/>
          <w:w w:val="101"/>
        </w:rPr>
        <w:t>he master of the vessel shall</w:t>
      </w:r>
      <w:r>
        <w:rPr>
          <w:rFonts w:asciiTheme="minorHAnsi" w:hAnsiTheme="minorHAnsi"/>
          <w:color w:val="000000"/>
          <w:spacing w:val="-4"/>
          <w:w w:val="101"/>
        </w:rPr>
        <w:t>, in relation to inspection of the vessel,</w:t>
      </w:r>
      <w:r w:rsidRPr="00BC3E84">
        <w:rPr>
          <w:rFonts w:asciiTheme="minorHAnsi" w:hAnsiTheme="minorHAnsi"/>
          <w:color w:val="000000"/>
          <w:spacing w:val="-4"/>
          <w:w w:val="101"/>
        </w:rPr>
        <w:t xml:space="preserve"> give inspectors all necessary assistance and information, and present relevant material and documents as may be required, or certified copies thereof.</w:t>
      </w:r>
    </w:p>
    <w:p w14:paraId="653949B0" w14:textId="77777777" w:rsidR="00595B82" w:rsidRPr="0037465C" w:rsidRDefault="00595B82" w:rsidP="00595B82">
      <w:pPr>
        <w:suppressAutoHyphens/>
        <w:ind w:left="360"/>
        <w:rPr>
          <w:rFonts w:asciiTheme="minorHAnsi" w:hAnsiTheme="minorHAnsi"/>
        </w:rPr>
      </w:pPr>
    </w:p>
    <w:p w14:paraId="61CCDD7F" w14:textId="77777777" w:rsidR="00595B82" w:rsidRPr="006E0329" w:rsidRDefault="00595B82" w:rsidP="00595B82">
      <w:pPr>
        <w:numPr>
          <w:ilvl w:val="0"/>
          <w:numId w:val="79"/>
        </w:numPr>
        <w:suppressAutoHyphens/>
        <w:rPr>
          <w:rFonts w:asciiTheme="minorHAnsi" w:hAnsiTheme="minorHAnsi"/>
        </w:rPr>
      </w:pPr>
      <w:r>
        <w:rPr>
          <w:rFonts w:asciiTheme="minorHAnsi" w:hAnsiTheme="minorHAnsi"/>
          <w:color w:val="000000"/>
          <w:spacing w:val="-4"/>
          <w:w w:val="101"/>
        </w:rPr>
        <w:t>The [official] shall transmit the results of an inspection under this [legislation] to:</w:t>
      </w:r>
    </w:p>
    <w:p w14:paraId="0B5A34F2" w14:textId="77777777" w:rsidR="00595B82" w:rsidRPr="006E0329" w:rsidRDefault="00595B82" w:rsidP="009E5EB3">
      <w:pPr>
        <w:numPr>
          <w:ilvl w:val="0"/>
          <w:numId w:val="92"/>
        </w:numPr>
        <w:suppressAutoHyphens/>
        <w:rPr>
          <w:rFonts w:asciiTheme="minorHAnsi" w:hAnsiTheme="minorHAnsi"/>
        </w:rPr>
      </w:pPr>
      <w:r>
        <w:rPr>
          <w:rFonts w:asciiTheme="minorHAnsi" w:hAnsiTheme="minorHAnsi"/>
          <w:color w:val="000000"/>
          <w:spacing w:val="-4"/>
          <w:w w:val="101"/>
        </w:rPr>
        <w:t xml:space="preserve">the flag State of the inspected vessel; </w:t>
      </w:r>
    </w:p>
    <w:p w14:paraId="1EADD94B" w14:textId="4E0CBCA7" w:rsidR="00595B82" w:rsidRPr="006E0329" w:rsidRDefault="00595B82" w:rsidP="009E5EB3">
      <w:pPr>
        <w:numPr>
          <w:ilvl w:val="0"/>
          <w:numId w:val="92"/>
        </w:numPr>
        <w:suppressAutoHyphens/>
        <w:rPr>
          <w:rFonts w:asciiTheme="minorHAnsi" w:hAnsiTheme="minorHAnsi"/>
        </w:rPr>
      </w:pPr>
      <w:r>
        <w:rPr>
          <w:rFonts w:asciiTheme="minorHAnsi" w:hAnsiTheme="minorHAnsi"/>
          <w:color w:val="000000"/>
          <w:spacing w:val="-4"/>
          <w:w w:val="101"/>
        </w:rPr>
        <w:t xml:space="preserve">as appropriate, [relevant Party to the Agreement]; </w:t>
      </w:r>
    </w:p>
    <w:p w14:paraId="0E75E0A0" w14:textId="77777777" w:rsidR="00595B82" w:rsidRPr="00422E22" w:rsidRDefault="00595B82" w:rsidP="009E5EB3">
      <w:pPr>
        <w:numPr>
          <w:ilvl w:val="0"/>
          <w:numId w:val="92"/>
        </w:numPr>
        <w:suppressAutoHyphens/>
        <w:rPr>
          <w:rFonts w:asciiTheme="minorHAnsi" w:hAnsiTheme="minorHAnsi"/>
        </w:rPr>
      </w:pPr>
      <w:r>
        <w:rPr>
          <w:rFonts w:asciiTheme="minorHAnsi" w:hAnsiTheme="minorHAnsi"/>
          <w:color w:val="000000"/>
          <w:spacing w:val="-4"/>
          <w:w w:val="101"/>
        </w:rPr>
        <w:t>relevant coastal State and the State of which the vessel master is a national;</w:t>
      </w:r>
    </w:p>
    <w:p w14:paraId="5B370D73" w14:textId="77777777" w:rsidR="00595B82" w:rsidRPr="00422E22" w:rsidRDefault="00595B82" w:rsidP="009E5EB3">
      <w:pPr>
        <w:numPr>
          <w:ilvl w:val="0"/>
          <w:numId w:val="92"/>
        </w:numPr>
        <w:suppressAutoHyphens/>
        <w:rPr>
          <w:rFonts w:asciiTheme="minorHAnsi" w:hAnsiTheme="minorHAnsi"/>
        </w:rPr>
      </w:pPr>
      <w:r>
        <w:rPr>
          <w:rFonts w:asciiTheme="minorHAnsi" w:hAnsiTheme="minorHAnsi"/>
          <w:color w:val="000000"/>
          <w:spacing w:val="-4"/>
          <w:w w:val="101"/>
        </w:rPr>
        <w:t>relevant RFMO(s); and</w:t>
      </w:r>
    </w:p>
    <w:p w14:paraId="6A0BDEE0" w14:textId="77777777" w:rsidR="00595B82" w:rsidRPr="00BC3E84" w:rsidRDefault="00595B82" w:rsidP="009E5EB3">
      <w:pPr>
        <w:numPr>
          <w:ilvl w:val="0"/>
          <w:numId w:val="92"/>
        </w:numPr>
        <w:tabs>
          <w:tab w:val="left" w:pos="1609"/>
          <w:tab w:val="left" w:pos="3653"/>
        </w:tabs>
        <w:suppressAutoHyphens/>
        <w:rPr>
          <w:rFonts w:asciiTheme="minorHAnsi" w:hAnsiTheme="minorHAnsi"/>
        </w:rPr>
      </w:pPr>
      <w:r>
        <w:rPr>
          <w:rFonts w:asciiTheme="minorHAnsi" w:hAnsiTheme="minorHAnsi"/>
        </w:rPr>
        <w:t>FAO and other relevant international organizations.</w:t>
      </w:r>
    </w:p>
    <w:p w14:paraId="5FD8C27E" w14:textId="32D0A1A7" w:rsidR="00595B82" w:rsidRPr="00595B82" w:rsidRDefault="00595B82" w:rsidP="00595B82">
      <w:pPr>
        <w:suppressAutoHyphens/>
        <w:rPr>
          <w:rFonts w:asciiTheme="minorHAnsi" w:hAnsiTheme="minorHAnsi"/>
          <w:b/>
          <w:color w:val="000000"/>
          <w:spacing w:val="-4"/>
          <w:w w:val="101"/>
        </w:rPr>
      </w:pPr>
      <w:r w:rsidRPr="00595B82">
        <w:rPr>
          <w:rFonts w:asciiTheme="minorHAnsi" w:hAnsiTheme="minorHAnsi"/>
          <w:b/>
          <w:color w:val="000000"/>
          <w:spacing w:val="-4"/>
          <w:w w:val="101"/>
        </w:rPr>
        <w:t>Denial of use of port after inspection</w:t>
      </w:r>
    </w:p>
    <w:p w14:paraId="0AE29DE9" w14:textId="77777777" w:rsidR="00595B82" w:rsidRPr="003A7CC4" w:rsidRDefault="00595B82" w:rsidP="00595B82">
      <w:pPr>
        <w:suppressAutoHyphens/>
        <w:rPr>
          <w:rFonts w:asciiTheme="minorHAnsi" w:hAnsiTheme="minorHAnsi"/>
          <w:color w:val="000000"/>
          <w:spacing w:val="-4"/>
          <w:w w:val="101"/>
        </w:rPr>
      </w:pPr>
    </w:p>
    <w:p w14:paraId="2FE23AF0" w14:textId="2E75F0F0" w:rsidR="0022317C" w:rsidRDefault="0022317C" w:rsidP="00595B82">
      <w:pPr>
        <w:numPr>
          <w:ilvl w:val="0"/>
          <w:numId w:val="79"/>
        </w:numPr>
        <w:suppressAutoHyphens/>
        <w:rPr>
          <w:rFonts w:asciiTheme="minorHAnsi" w:hAnsiTheme="minorHAnsi"/>
        </w:rPr>
      </w:pPr>
      <w:r w:rsidRPr="003A7CC4">
        <w:rPr>
          <w:rFonts w:asciiTheme="minorHAnsi" w:hAnsiTheme="minorHAnsi"/>
          <w:color w:val="000000"/>
          <w:spacing w:val="-4"/>
          <w:w w:val="101"/>
        </w:rPr>
        <w:t>Where, following an inspection, there are clear grounds for believing that a vessel has engaged in IUU fishi</w:t>
      </w:r>
      <w:r w:rsidRPr="003A7CC4">
        <w:rPr>
          <w:rFonts w:asciiTheme="minorHAnsi" w:hAnsiTheme="minorHAnsi"/>
        </w:rPr>
        <w:t xml:space="preserve">ng or fishing related activities in support of such fishing, </w:t>
      </w:r>
      <w:r w:rsidR="00A61152">
        <w:rPr>
          <w:rFonts w:asciiTheme="minorHAnsi" w:hAnsiTheme="minorHAnsi"/>
        </w:rPr>
        <w:t xml:space="preserve"> </w:t>
      </w:r>
      <w:r w:rsidRPr="003A7CC4">
        <w:rPr>
          <w:rFonts w:asciiTheme="minorHAnsi" w:hAnsiTheme="minorHAnsi"/>
        </w:rPr>
        <w:t>the [official] shall:</w:t>
      </w:r>
    </w:p>
    <w:p w14:paraId="7DA8F8C8" w14:textId="77777777" w:rsidR="00A61152" w:rsidRPr="003A7CC4" w:rsidRDefault="00A61152" w:rsidP="00A61152">
      <w:pPr>
        <w:suppressAutoHyphens/>
        <w:ind w:left="360"/>
        <w:rPr>
          <w:rFonts w:asciiTheme="minorHAnsi" w:hAnsiTheme="minorHAnsi"/>
        </w:rPr>
      </w:pPr>
    </w:p>
    <w:p w14:paraId="14FBDDF9" w14:textId="77777777" w:rsidR="0022317C" w:rsidRPr="003A7CC4" w:rsidRDefault="0022317C" w:rsidP="00595B82">
      <w:pPr>
        <w:numPr>
          <w:ilvl w:val="1"/>
          <w:numId w:val="79"/>
        </w:numPr>
        <w:suppressAutoHyphens/>
        <w:rPr>
          <w:rFonts w:asciiTheme="minorHAnsi" w:hAnsiTheme="minorHAnsi"/>
          <w:color w:val="000000"/>
          <w:spacing w:val="-4"/>
          <w:w w:val="101"/>
        </w:rPr>
      </w:pPr>
      <w:r w:rsidRPr="003A7CC4">
        <w:rPr>
          <w:rFonts w:asciiTheme="minorHAnsi" w:hAnsiTheme="minorHAnsi"/>
        </w:rPr>
        <w:t xml:space="preserve">promptly </w:t>
      </w:r>
      <w:r w:rsidRPr="003A7CC4">
        <w:rPr>
          <w:rFonts w:asciiTheme="minorHAnsi" w:hAnsiTheme="minorHAnsi"/>
          <w:color w:val="000000"/>
          <w:spacing w:val="-4"/>
          <w:w w:val="101"/>
        </w:rPr>
        <w:t>notify the flag State and, as appropriate, relevant coastal States, regional fisheries management organizations and other international organizations, and the State of which the vessel’s master is a national of the findings; and</w:t>
      </w:r>
    </w:p>
    <w:p w14:paraId="1D7F4DF2" w14:textId="77777777" w:rsidR="0022317C" w:rsidRPr="003A7CC4" w:rsidRDefault="0022317C" w:rsidP="00595B82">
      <w:pPr>
        <w:suppressAutoHyphens/>
        <w:ind w:left="1440"/>
        <w:rPr>
          <w:rFonts w:asciiTheme="minorHAnsi" w:hAnsiTheme="minorHAnsi"/>
          <w:color w:val="000000"/>
          <w:spacing w:val="-4"/>
          <w:w w:val="101"/>
        </w:rPr>
      </w:pPr>
    </w:p>
    <w:p w14:paraId="37DE0CC0" w14:textId="3776E6D4" w:rsidR="0022317C" w:rsidRPr="00A61152" w:rsidRDefault="0022317C" w:rsidP="00A61152">
      <w:pPr>
        <w:numPr>
          <w:ilvl w:val="1"/>
          <w:numId w:val="79"/>
        </w:numPr>
        <w:suppressAutoHyphens/>
        <w:rPr>
          <w:rFonts w:asciiTheme="minorHAnsi" w:hAnsiTheme="minorHAnsi"/>
          <w:color w:val="000000"/>
          <w:spacing w:val="-4"/>
          <w:w w:val="101"/>
        </w:rPr>
      </w:pPr>
      <w:r w:rsidRPr="00A61152">
        <w:rPr>
          <w:rFonts w:asciiTheme="minorHAnsi" w:hAnsiTheme="minorHAnsi"/>
        </w:rPr>
        <w:t>deny t</w:t>
      </w:r>
      <w:r w:rsidRPr="00A61152">
        <w:rPr>
          <w:rFonts w:asciiTheme="minorHAnsi" w:hAnsiTheme="minorHAnsi"/>
          <w:color w:val="000000"/>
          <w:spacing w:val="-4"/>
          <w:w w:val="101"/>
        </w:rPr>
        <w:t xml:space="preserve">he vessel the use of its port, if these actions have not already been taken in respect of the vessel. </w:t>
      </w:r>
    </w:p>
    <w:p w14:paraId="5C9BFD0C" w14:textId="77777777" w:rsidR="0022317C" w:rsidRPr="003A7CC4" w:rsidRDefault="0022317C" w:rsidP="00A61152">
      <w:pPr>
        <w:suppressAutoHyphens/>
        <w:rPr>
          <w:rFonts w:asciiTheme="minorHAnsi" w:hAnsiTheme="minorHAnsi"/>
          <w:color w:val="000000"/>
          <w:spacing w:val="-4"/>
          <w:w w:val="101"/>
        </w:rPr>
      </w:pPr>
    </w:p>
    <w:p w14:paraId="7492F0CF" w14:textId="2EFCCCB0" w:rsidR="00A61152" w:rsidRDefault="00A61152" w:rsidP="00A61152">
      <w:pPr>
        <w:numPr>
          <w:ilvl w:val="0"/>
          <w:numId w:val="79"/>
        </w:numPr>
        <w:suppressAutoHyphens/>
        <w:rPr>
          <w:rFonts w:asciiTheme="minorHAnsi" w:hAnsiTheme="minorHAnsi"/>
          <w:color w:val="000000"/>
          <w:spacing w:val="-4"/>
          <w:w w:val="101"/>
        </w:rPr>
      </w:pPr>
      <w:r>
        <w:rPr>
          <w:rFonts w:asciiTheme="minorHAnsi" w:hAnsiTheme="minorHAnsi"/>
          <w:color w:val="000000"/>
          <w:spacing w:val="-4"/>
          <w:w w:val="101"/>
        </w:rPr>
        <w:t xml:space="preserve">Notwithstanding </w:t>
      </w:r>
      <w:r>
        <w:rPr>
          <w:rFonts w:asciiTheme="minorHAnsi" w:hAnsiTheme="minorHAnsi"/>
        </w:rPr>
        <w:t>paragraph 22</w:t>
      </w:r>
      <w:r w:rsidRPr="00A61152">
        <w:rPr>
          <w:rFonts w:asciiTheme="minorHAnsi" w:hAnsiTheme="minorHAnsi"/>
        </w:rPr>
        <w:t xml:space="preserve">(b), the [official] shall not deny a vessel the use of port services, where such services are essential </w:t>
      </w:r>
      <w:r w:rsidRPr="00A61152">
        <w:rPr>
          <w:rFonts w:asciiTheme="minorHAnsi" w:hAnsiTheme="minorHAnsi"/>
          <w:color w:val="000000"/>
          <w:spacing w:val="-4"/>
          <w:w w:val="101"/>
        </w:rPr>
        <w:t>to the safety and health of the crew or the safety of the vessel, provided these needs are duly proven.</w:t>
      </w:r>
    </w:p>
    <w:p w14:paraId="4F05A773" w14:textId="77777777" w:rsidR="00A61152" w:rsidRDefault="00A61152" w:rsidP="00A61152">
      <w:pPr>
        <w:suppressAutoHyphens/>
        <w:rPr>
          <w:rFonts w:asciiTheme="minorHAnsi" w:hAnsiTheme="minorHAnsi"/>
          <w:color w:val="000000"/>
          <w:spacing w:val="-4"/>
          <w:w w:val="101"/>
        </w:rPr>
      </w:pPr>
    </w:p>
    <w:p w14:paraId="26F5C6EA" w14:textId="3DDCB435" w:rsidR="00A61152" w:rsidRDefault="00A61152" w:rsidP="00A61152">
      <w:pPr>
        <w:suppressAutoHyphens/>
        <w:rPr>
          <w:rFonts w:asciiTheme="minorHAnsi" w:hAnsiTheme="minorHAnsi"/>
          <w:b/>
          <w:color w:val="000000"/>
          <w:spacing w:val="-4"/>
          <w:w w:val="101"/>
        </w:rPr>
      </w:pPr>
      <w:r w:rsidRPr="00A61152">
        <w:rPr>
          <w:rFonts w:asciiTheme="minorHAnsi" w:hAnsiTheme="minorHAnsi"/>
          <w:b/>
          <w:color w:val="000000"/>
          <w:spacing w:val="-4"/>
          <w:w w:val="101"/>
        </w:rPr>
        <w:t>Prohibited to use or assist, etc in the use of port in absence of authorization or after denial</w:t>
      </w:r>
    </w:p>
    <w:p w14:paraId="4AB69437" w14:textId="77777777" w:rsidR="00A61152" w:rsidRPr="00A61152" w:rsidRDefault="00A61152" w:rsidP="00A61152">
      <w:pPr>
        <w:suppressAutoHyphens/>
        <w:ind w:left="360"/>
        <w:rPr>
          <w:rFonts w:asciiTheme="minorHAnsi" w:hAnsiTheme="minorHAnsi"/>
          <w:color w:val="000000"/>
          <w:spacing w:val="-4"/>
          <w:w w:val="101"/>
        </w:rPr>
      </w:pPr>
    </w:p>
    <w:p w14:paraId="0EA953B2" w14:textId="2CD4C051" w:rsidR="00153587" w:rsidRPr="008F6852" w:rsidRDefault="0022317C" w:rsidP="00153587">
      <w:pPr>
        <w:numPr>
          <w:ilvl w:val="0"/>
          <w:numId w:val="79"/>
        </w:numPr>
        <w:suppressAutoHyphens/>
        <w:rPr>
          <w:rFonts w:asciiTheme="minorHAnsi" w:hAnsiTheme="minorHAnsi"/>
          <w:color w:val="000000"/>
          <w:spacing w:val="-4"/>
          <w:w w:val="101"/>
        </w:rPr>
      </w:pPr>
      <w:r w:rsidRPr="008F6852">
        <w:rPr>
          <w:rFonts w:asciiTheme="minorHAnsi" w:hAnsiTheme="minorHAnsi"/>
        </w:rPr>
        <w:t>Where</w:t>
      </w:r>
      <w:r w:rsidR="00153587" w:rsidRPr="008F6852">
        <w:rPr>
          <w:rFonts w:asciiTheme="minorHAnsi" w:hAnsiTheme="minorHAnsi"/>
        </w:rPr>
        <w:t xml:space="preserve"> a vessel: </w:t>
      </w:r>
      <w:r w:rsidRPr="008F6852">
        <w:rPr>
          <w:rFonts w:asciiTheme="minorHAnsi" w:hAnsiTheme="minorHAnsi"/>
        </w:rPr>
        <w:t xml:space="preserve"> </w:t>
      </w:r>
    </w:p>
    <w:p w14:paraId="10FC7C0E" w14:textId="77777777" w:rsidR="00153587" w:rsidRPr="00C979B6" w:rsidRDefault="00153587" w:rsidP="00153587">
      <w:pPr>
        <w:suppressAutoHyphens/>
        <w:ind w:left="360"/>
        <w:rPr>
          <w:rFonts w:asciiTheme="minorHAnsi" w:hAnsiTheme="minorHAnsi"/>
          <w:color w:val="000000"/>
          <w:spacing w:val="-4"/>
          <w:w w:val="101"/>
        </w:rPr>
      </w:pPr>
    </w:p>
    <w:p w14:paraId="412FD4E4" w14:textId="77777777" w:rsidR="00153587" w:rsidRPr="00603F85" w:rsidRDefault="00153587" w:rsidP="009E5EB3">
      <w:pPr>
        <w:numPr>
          <w:ilvl w:val="1"/>
          <w:numId w:val="93"/>
        </w:numPr>
        <w:suppressAutoHyphens/>
        <w:rPr>
          <w:rFonts w:asciiTheme="minorHAnsi" w:hAnsiTheme="minorHAnsi"/>
          <w:color w:val="000000"/>
          <w:spacing w:val="-4"/>
          <w:w w:val="101"/>
        </w:rPr>
      </w:pPr>
      <w:r>
        <w:rPr>
          <w:rFonts w:asciiTheme="minorHAnsi" w:hAnsiTheme="minorHAnsi"/>
        </w:rPr>
        <w:t>is in port in contravention of:</w:t>
      </w:r>
    </w:p>
    <w:p w14:paraId="63070452" w14:textId="77777777" w:rsidR="00153587" w:rsidRPr="00603F85" w:rsidRDefault="00153587" w:rsidP="00153587">
      <w:pPr>
        <w:suppressAutoHyphens/>
        <w:ind w:left="1440"/>
        <w:rPr>
          <w:rFonts w:asciiTheme="minorHAnsi" w:hAnsiTheme="minorHAnsi"/>
          <w:color w:val="000000"/>
          <w:spacing w:val="-4"/>
          <w:w w:val="101"/>
        </w:rPr>
      </w:pPr>
    </w:p>
    <w:p w14:paraId="1F3DA14C" w14:textId="4299BE93" w:rsidR="00153587" w:rsidRPr="003B5B4B" w:rsidRDefault="00153587" w:rsidP="009E5EB3">
      <w:pPr>
        <w:numPr>
          <w:ilvl w:val="2"/>
          <w:numId w:val="93"/>
        </w:numPr>
        <w:suppressAutoHyphens/>
        <w:rPr>
          <w:rFonts w:asciiTheme="minorHAnsi" w:hAnsiTheme="minorHAnsi"/>
          <w:color w:val="000000"/>
          <w:spacing w:val="-4"/>
          <w:w w:val="101"/>
        </w:rPr>
      </w:pPr>
      <w:r>
        <w:rPr>
          <w:rFonts w:asciiTheme="minorHAnsi" w:hAnsiTheme="minorHAnsi"/>
        </w:rPr>
        <w:t xml:space="preserve"> the requirements in subsection 6;</w:t>
      </w:r>
    </w:p>
    <w:p w14:paraId="1A619C7B" w14:textId="77777777" w:rsidR="00153587" w:rsidRPr="003B5B4B" w:rsidRDefault="00153587" w:rsidP="00153587">
      <w:pPr>
        <w:suppressAutoHyphens/>
        <w:ind w:left="1440"/>
        <w:rPr>
          <w:rFonts w:asciiTheme="minorHAnsi" w:hAnsiTheme="minorHAnsi"/>
          <w:color w:val="000000"/>
          <w:spacing w:val="-4"/>
          <w:w w:val="101"/>
        </w:rPr>
      </w:pPr>
    </w:p>
    <w:p w14:paraId="2DBCD32E" w14:textId="7FC8CEC1" w:rsidR="00153587" w:rsidRPr="00C979B6" w:rsidRDefault="00153587" w:rsidP="009E5EB3">
      <w:pPr>
        <w:numPr>
          <w:ilvl w:val="2"/>
          <w:numId w:val="93"/>
        </w:numPr>
        <w:suppressAutoHyphens/>
        <w:rPr>
          <w:rFonts w:asciiTheme="minorHAnsi" w:hAnsiTheme="minorHAnsi"/>
          <w:color w:val="000000"/>
          <w:spacing w:val="-4"/>
          <w:w w:val="101"/>
        </w:rPr>
      </w:pPr>
      <w:r>
        <w:rPr>
          <w:rFonts w:asciiTheme="minorHAnsi" w:hAnsiTheme="minorHAnsi"/>
        </w:rPr>
        <w:t>an applicable denial of authorization to enter port pursuant to subsection 7</w:t>
      </w:r>
      <w:r w:rsidR="00D619EE">
        <w:rPr>
          <w:rFonts w:asciiTheme="minorHAnsi" w:hAnsiTheme="minorHAnsi"/>
        </w:rPr>
        <w:t>(a)</w:t>
      </w:r>
      <w:r>
        <w:rPr>
          <w:rFonts w:asciiTheme="minorHAnsi" w:hAnsiTheme="minorHAnsi"/>
        </w:rPr>
        <w:t>;</w:t>
      </w:r>
    </w:p>
    <w:p w14:paraId="3FFE63E7" w14:textId="77777777" w:rsidR="00153587" w:rsidRPr="00C979B6" w:rsidRDefault="00153587" w:rsidP="00153587">
      <w:pPr>
        <w:suppressAutoHyphens/>
        <w:ind w:left="360"/>
        <w:rPr>
          <w:rFonts w:asciiTheme="minorHAnsi" w:hAnsiTheme="minorHAnsi"/>
          <w:color w:val="000000"/>
          <w:spacing w:val="-4"/>
          <w:w w:val="101"/>
        </w:rPr>
      </w:pPr>
    </w:p>
    <w:p w14:paraId="1D4B66BE" w14:textId="77777777" w:rsidR="00153587" w:rsidRPr="00603F85" w:rsidRDefault="00153587" w:rsidP="009E5EB3">
      <w:pPr>
        <w:numPr>
          <w:ilvl w:val="1"/>
          <w:numId w:val="93"/>
        </w:numPr>
        <w:suppressAutoHyphens/>
        <w:rPr>
          <w:rFonts w:asciiTheme="minorHAnsi" w:hAnsiTheme="minorHAnsi"/>
          <w:color w:val="000000"/>
          <w:spacing w:val="-4"/>
          <w:w w:val="101"/>
        </w:rPr>
      </w:pPr>
      <w:r>
        <w:rPr>
          <w:rFonts w:asciiTheme="minorHAnsi" w:hAnsiTheme="minorHAnsi"/>
        </w:rPr>
        <w:t>has been permitted to enter port exclusively for the purpose of:</w:t>
      </w:r>
    </w:p>
    <w:p w14:paraId="70B147FC" w14:textId="77777777" w:rsidR="00153587" w:rsidRPr="00603F85" w:rsidRDefault="00153587" w:rsidP="00153587">
      <w:pPr>
        <w:suppressAutoHyphens/>
        <w:ind w:left="1440"/>
        <w:rPr>
          <w:rFonts w:asciiTheme="minorHAnsi" w:hAnsiTheme="minorHAnsi"/>
          <w:color w:val="000000"/>
          <w:spacing w:val="-4"/>
          <w:w w:val="101"/>
        </w:rPr>
      </w:pPr>
    </w:p>
    <w:p w14:paraId="5C237AE4" w14:textId="1FAF6807" w:rsidR="00153587" w:rsidRPr="00C979B6" w:rsidRDefault="00153587" w:rsidP="009E5EB3">
      <w:pPr>
        <w:numPr>
          <w:ilvl w:val="2"/>
          <w:numId w:val="93"/>
        </w:numPr>
        <w:suppressAutoHyphens/>
        <w:rPr>
          <w:rFonts w:asciiTheme="minorHAnsi" w:hAnsiTheme="minorHAnsi"/>
          <w:color w:val="000000"/>
          <w:spacing w:val="-4"/>
          <w:w w:val="101"/>
        </w:rPr>
      </w:pPr>
      <w:r>
        <w:rPr>
          <w:rFonts w:asciiTheme="minorHAnsi" w:hAnsiTheme="minorHAnsi"/>
        </w:rPr>
        <w:t xml:space="preserve"> inspection pursuant to </w:t>
      </w:r>
      <w:r w:rsidR="00D619EE">
        <w:rPr>
          <w:rFonts w:asciiTheme="minorHAnsi" w:hAnsiTheme="minorHAnsi"/>
        </w:rPr>
        <w:t>sub</w:t>
      </w:r>
      <w:r>
        <w:rPr>
          <w:rFonts w:asciiTheme="minorHAnsi" w:hAnsiTheme="minorHAnsi"/>
        </w:rPr>
        <w:t xml:space="preserve">section </w:t>
      </w:r>
      <w:r w:rsidR="00D619EE">
        <w:rPr>
          <w:rFonts w:asciiTheme="minorHAnsi" w:hAnsiTheme="minorHAnsi"/>
        </w:rPr>
        <w:t>7(b)</w:t>
      </w:r>
      <w:r>
        <w:rPr>
          <w:rFonts w:asciiTheme="minorHAnsi" w:hAnsiTheme="minorHAnsi"/>
        </w:rPr>
        <w:t xml:space="preserve">; </w:t>
      </w:r>
    </w:p>
    <w:p w14:paraId="582E6FD8" w14:textId="77777777" w:rsidR="00153587" w:rsidRPr="00C979B6" w:rsidRDefault="00153587" w:rsidP="00153587">
      <w:pPr>
        <w:suppressAutoHyphens/>
        <w:ind w:left="1440"/>
        <w:rPr>
          <w:rFonts w:asciiTheme="minorHAnsi" w:hAnsiTheme="minorHAnsi"/>
          <w:color w:val="000000"/>
          <w:spacing w:val="-4"/>
          <w:w w:val="101"/>
        </w:rPr>
      </w:pPr>
    </w:p>
    <w:p w14:paraId="08858458" w14:textId="4A541664" w:rsidR="00153587" w:rsidRPr="00C979B6" w:rsidRDefault="00153587" w:rsidP="009E5EB3">
      <w:pPr>
        <w:numPr>
          <w:ilvl w:val="2"/>
          <w:numId w:val="93"/>
        </w:numPr>
        <w:suppressAutoHyphens/>
        <w:rPr>
          <w:rFonts w:asciiTheme="minorHAnsi" w:hAnsiTheme="minorHAnsi"/>
          <w:color w:val="000000"/>
          <w:spacing w:val="-4"/>
          <w:w w:val="101"/>
        </w:rPr>
      </w:pPr>
      <w:r>
        <w:rPr>
          <w:rFonts w:asciiTheme="minorHAnsi" w:hAnsiTheme="minorHAnsi"/>
        </w:rPr>
        <w:t xml:space="preserve">rendering assistance to persons or vessels in danger or distress pursuant to </w:t>
      </w:r>
      <w:r w:rsidR="00D619EE">
        <w:rPr>
          <w:rFonts w:asciiTheme="minorHAnsi" w:hAnsiTheme="minorHAnsi"/>
        </w:rPr>
        <w:t>sub</w:t>
      </w:r>
      <w:r>
        <w:rPr>
          <w:rFonts w:asciiTheme="minorHAnsi" w:hAnsiTheme="minorHAnsi"/>
        </w:rPr>
        <w:t>section</w:t>
      </w:r>
      <w:r w:rsidR="00D619EE">
        <w:rPr>
          <w:rFonts w:asciiTheme="minorHAnsi" w:hAnsiTheme="minorHAnsi"/>
        </w:rPr>
        <w:t>11</w:t>
      </w:r>
      <w:r>
        <w:rPr>
          <w:rFonts w:asciiTheme="minorHAnsi" w:hAnsiTheme="minorHAnsi"/>
        </w:rPr>
        <w:t>;** or</w:t>
      </w:r>
    </w:p>
    <w:p w14:paraId="0532D367" w14:textId="77777777" w:rsidR="00153587" w:rsidRPr="00C979B6" w:rsidRDefault="00153587" w:rsidP="00153587">
      <w:pPr>
        <w:suppressAutoHyphens/>
        <w:ind w:left="1440"/>
        <w:rPr>
          <w:rFonts w:asciiTheme="minorHAnsi" w:hAnsiTheme="minorHAnsi"/>
          <w:color w:val="000000"/>
          <w:spacing w:val="-4"/>
          <w:w w:val="101"/>
        </w:rPr>
      </w:pPr>
    </w:p>
    <w:p w14:paraId="09E4C913" w14:textId="706B04F6" w:rsidR="00153587" w:rsidRPr="00B45B50" w:rsidRDefault="00153587" w:rsidP="009E5EB3">
      <w:pPr>
        <w:numPr>
          <w:ilvl w:val="1"/>
          <w:numId w:val="93"/>
        </w:numPr>
        <w:suppressAutoHyphens/>
        <w:rPr>
          <w:rFonts w:asciiTheme="minorHAnsi" w:hAnsiTheme="minorHAnsi"/>
          <w:color w:val="000000"/>
          <w:spacing w:val="-4"/>
          <w:w w:val="101"/>
        </w:rPr>
      </w:pPr>
      <w:r>
        <w:rPr>
          <w:rFonts w:asciiTheme="minorHAnsi" w:hAnsiTheme="minorHAnsi"/>
        </w:rPr>
        <w:t>has been denied the use of port pursuant to subsection 13</w:t>
      </w:r>
      <w:r w:rsidRPr="00BC3E84">
        <w:rPr>
          <w:rFonts w:asciiTheme="minorHAnsi" w:hAnsiTheme="minorHAnsi"/>
        </w:rPr>
        <w:t xml:space="preserve"> or </w:t>
      </w:r>
      <w:r>
        <w:rPr>
          <w:rFonts w:asciiTheme="minorHAnsi" w:hAnsiTheme="minorHAnsi"/>
        </w:rPr>
        <w:t>2</w:t>
      </w:r>
      <w:r w:rsidR="00D619EE">
        <w:rPr>
          <w:rFonts w:asciiTheme="minorHAnsi" w:hAnsiTheme="minorHAnsi"/>
        </w:rPr>
        <w:t>2</w:t>
      </w:r>
      <w:r>
        <w:rPr>
          <w:rFonts w:asciiTheme="minorHAnsi" w:hAnsiTheme="minorHAnsi"/>
        </w:rPr>
        <w:t>(b);</w:t>
      </w:r>
    </w:p>
    <w:p w14:paraId="2902894A" w14:textId="77777777" w:rsidR="00153587" w:rsidRDefault="00153587" w:rsidP="00153587">
      <w:pPr>
        <w:suppressAutoHyphens/>
        <w:ind w:left="1080"/>
        <w:rPr>
          <w:rFonts w:asciiTheme="minorHAnsi" w:hAnsiTheme="minorHAnsi"/>
          <w:color w:val="000000"/>
          <w:spacing w:val="-4"/>
          <w:w w:val="101"/>
        </w:rPr>
      </w:pPr>
    </w:p>
    <w:p w14:paraId="615995E0" w14:textId="77777777" w:rsidR="00153587" w:rsidRPr="00B45B50" w:rsidRDefault="00153587" w:rsidP="00153587">
      <w:pPr>
        <w:suppressAutoHyphens/>
        <w:rPr>
          <w:rFonts w:asciiTheme="minorHAnsi" w:hAnsiTheme="minorHAnsi"/>
          <w:color w:val="000000"/>
          <w:spacing w:val="-4"/>
          <w:w w:val="101"/>
          <w:lang w:val="en-GB"/>
        </w:rPr>
      </w:pPr>
      <w:r w:rsidRPr="00B63134">
        <w:rPr>
          <w:rFonts w:asciiTheme="minorHAnsi" w:hAnsiTheme="minorHAnsi"/>
          <w:lang w:val="en-GB"/>
        </w:rPr>
        <w:t>no person, including the operator or crew member of such vessel or any person that is acting directly or indirectly in relation to the vessel, shall:</w:t>
      </w:r>
    </w:p>
    <w:p w14:paraId="44D7A2D8" w14:textId="77777777" w:rsidR="00153587" w:rsidRPr="00B45B50" w:rsidRDefault="00153587" w:rsidP="00153587">
      <w:pPr>
        <w:suppressAutoHyphens/>
        <w:ind w:left="1440"/>
        <w:rPr>
          <w:rFonts w:asciiTheme="minorHAnsi" w:hAnsiTheme="minorHAnsi"/>
          <w:color w:val="000000"/>
          <w:spacing w:val="-4"/>
          <w:w w:val="101"/>
        </w:rPr>
      </w:pPr>
    </w:p>
    <w:p w14:paraId="1F8F0499" w14:textId="77777777" w:rsidR="00153587" w:rsidRDefault="00153587" w:rsidP="009E5EB3">
      <w:pPr>
        <w:numPr>
          <w:ilvl w:val="1"/>
          <w:numId w:val="93"/>
        </w:numPr>
        <w:suppressAutoHyphens/>
        <w:rPr>
          <w:rFonts w:asciiTheme="minorHAnsi" w:hAnsiTheme="minorHAnsi"/>
          <w:color w:val="000000"/>
          <w:spacing w:val="-4"/>
          <w:w w:val="101"/>
        </w:rPr>
      </w:pPr>
      <w:r>
        <w:rPr>
          <w:rFonts w:asciiTheme="minorHAnsi" w:hAnsiTheme="minorHAnsi"/>
          <w:color w:val="000000"/>
          <w:spacing w:val="-4"/>
          <w:w w:val="101"/>
        </w:rPr>
        <w:t xml:space="preserve">engage </w:t>
      </w:r>
      <w:r w:rsidRPr="00B45B50">
        <w:rPr>
          <w:rFonts w:asciiTheme="minorHAnsi" w:hAnsiTheme="minorHAnsi"/>
          <w:color w:val="000000"/>
          <w:spacing w:val="-4"/>
          <w:w w:val="101"/>
        </w:rPr>
        <w:t xml:space="preserve">in the use of such port or cause such port to be used; or </w:t>
      </w:r>
    </w:p>
    <w:p w14:paraId="4CB02A0A" w14:textId="77777777" w:rsidR="00153587" w:rsidRDefault="00153587" w:rsidP="00153587">
      <w:pPr>
        <w:pStyle w:val="ListParagraph"/>
        <w:rPr>
          <w:rFonts w:asciiTheme="minorHAnsi" w:hAnsiTheme="minorHAnsi"/>
          <w:color w:val="000000"/>
          <w:spacing w:val="-4"/>
          <w:w w:val="101"/>
        </w:rPr>
      </w:pPr>
    </w:p>
    <w:p w14:paraId="1D498DEA" w14:textId="77777777" w:rsidR="00153587" w:rsidRPr="00B45B50" w:rsidRDefault="00153587" w:rsidP="009E5EB3">
      <w:pPr>
        <w:numPr>
          <w:ilvl w:val="1"/>
          <w:numId w:val="93"/>
        </w:numPr>
        <w:suppressAutoHyphens/>
        <w:rPr>
          <w:rFonts w:asciiTheme="minorHAnsi" w:hAnsiTheme="minorHAnsi"/>
          <w:color w:val="000000"/>
          <w:spacing w:val="-4"/>
          <w:w w:val="101"/>
        </w:rPr>
      </w:pPr>
      <w:r>
        <w:rPr>
          <w:rFonts w:asciiTheme="minorHAnsi" w:hAnsiTheme="minorHAnsi"/>
          <w:color w:val="000000"/>
          <w:spacing w:val="-4"/>
          <w:w w:val="101"/>
        </w:rPr>
        <w:t>allow</w:t>
      </w:r>
      <w:r w:rsidRPr="00B45B50">
        <w:rPr>
          <w:rFonts w:asciiTheme="minorHAnsi" w:hAnsiTheme="minorHAnsi"/>
          <w:color w:val="000000"/>
          <w:spacing w:val="-4"/>
          <w:w w:val="101"/>
        </w:rPr>
        <w:t xml:space="preserve"> or assist , directly or indirectly, the use of port by such vessel,</w:t>
      </w:r>
    </w:p>
    <w:p w14:paraId="29D5FA0A" w14:textId="77777777" w:rsidR="00153587" w:rsidRPr="00B45B50" w:rsidRDefault="00153587" w:rsidP="00153587">
      <w:pPr>
        <w:suppressAutoHyphens/>
        <w:ind w:left="1440"/>
        <w:rPr>
          <w:rFonts w:asciiTheme="minorHAnsi" w:hAnsiTheme="minorHAnsi"/>
          <w:color w:val="000000"/>
          <w:spacing w:val="-4"/>
          <w:w w:val="101"/>
        </w:rPr>
      </w:pPr>
    </w:p>
    <w:p w14:paraId="0286AB2F" w14:textId="54AA53AB" w:rsidR="00153587" w:rsidRPr="006329BD" w:rsidRDefault="00153587" w:rsidP="00153587">
      <w:pPr>
        <w:suppressAutoHyphens/>
        <w:rPr>
          <w:rFonts w:asciiTheme="minorHAnsi" w:hAnsiTheme="minorHAnsi"/>
          <w:lang w:val="en-GB"/>
        </w:rPr>
      </w:pPr>
      <w:r w:rsidRPr="00B63134">
        <w:rPr>
          <w:rFonts w:asciiTheme="minorHAnsi" w:hAnsiTheme="minorHAnsi"/>
          <w:lang w:val="en-GB"/>
        </w:rPr>
        <w:t xml:space="preserve">unless the [official] permits in writing </w:t>
      </w:r>
      <w:r w:rsidRPr="006329BD">
        <w:rPr>
          <w:rFonts w:asciiTheme="minorHAnsi" w:hAnsiTheme="minorHAnsi"/>
          <w:lang w:val="en-GB"/>
        </w:rPr>
        <w:t>services to be used for the safety or health of the crew or the safety of the vessel in accordance with this [legislation] and port is used exclusively for such purposes.</w:t>
      </w:r>
    </w:p>
    <w:p w14:paraId="0B24CAD8" w14:textId="77777777" w:rsidR="0022317C" w:rsidRDefault="0022317C" w:rsidP="00595B82">
      <w:pPr>
        <w:suppressAutoHyphens/>
        <w:ind w:left="360"/>
        <w:rPr>
          <w:rFonts w:asciiTheme="minorHAnsi" w:hAnsiTheme="minorHAnsi"/>
          <w:color w:val="000000"/>
          <w:spacing w:val="-2"/>
        </w:rPr>
      </w:pPr>
    </w:p>
    <w:p w14:paraId="6BB2A5BD" w14:textId="29C1C36A" w:rsidR="002F277A" w:rsidRPr="002F277A" w:rsidRDefault="002F277A" w:rsidP="002F277A">
      <w:pPr>
        <w:suppressAutoHyphens/>
        <w:rPr>
          <w:rFonts w:asciiTheme="minorHAnsi" w:hAnsiTheme="minorHAnsi"/>
          <w:b/>
          <w:color w:val="000000"/>
          <w:spacing w:val="-2"/>
        </w:rPr>
      </w:pPr>
      <w:r w:rsidRPr="002F277A">
        <w:rPr>
          <w:rFonts w:asciiTheme="minorHAnsi" w:hAnsiTheme="minorHAnsi"/>
          <w:b/>
          <w:color w:val="000000"/>
          <w:spacing w:val="-2"/>
        </w:rPr>
        <w:t>Requirements for [country] vessels</w:t>
      </w:r>
    </w:p>
    <w:p w14:paraId="3F8D45F6" w14:textId="77777777" w:rsidR="002F277A" w:rsidRPr="003A7CC4" w:rsidRDefault="002F277A" w:rsidP="00595B82">
      <w:pPr>
        <w:suppressAutoHyphens/>
        <w:ind w:left="360"/>
        <w:rPr>
          <w:rFonts w:asciiTheme="minorHAnsi" w:hAnsiTheme="minorHAnsi"/>
          <w:color w:val="000000"/>
          <w:spacing w:val="-2"/>
        </w:rPr>
      </w:pPr>
    </w:p>
    <w:p w14:paraId="3EEA0532" w14:textId="77777777" w:rsidR="002F277A" w:rsidRDefault="002F277A" w:rsidP="002F277A">
      <w:pPr>
        <w:numPr>
          <w:ilvl w:val="0"/>
          <w:numId w:val="79"/>
        </w:numPr>
        <w:suppressAutoHyphens/>
        <w:rPr>
          <w:rFonts w:asciiTheme="minorHAnsi" w:hAnsiTheme="minorHAnsi"/>
          <w:color w:val="000000"/>
          <w:spacing w:val="-2"/>
        </w:rPr>
      </w:pPr>
      <w:r w:rsidRPr="00BC3E84">
        <w:rPr>
          <w:rFonts w:asciiTheme="minorHAnsi" w:hAnsiTheme="minorHAnsi"/>
          <w:color w:val="000000"/>
          <w:spacing w:val="-2"/>
        </w:rPr>
        <w:t>The operator o</w:t>
      </w:r>
      <w:r>
        <w:rPr>
          <w:rFonts w:asciiTheme="minorHAnsi" w:hAnsiTheme="minorHAnsi"/>
          <w:color w:val="000000"/>
          <w:spacing w:val="-2"/>
        </w:rPr>
        <w:t>f each [country] vessel</w:t>
      </w:r>
      <w:r w:rsidRPr="00BC3E84">
        <w:rPr>
          <w:rFonts w:asciiTheme="minorHAnsi" w:hAnsiTheme="minorHAnsi"/>
          <w:color w:val="000000"/>
          <w:spacing w:val="-2"/>
        </w:rPr>
        <w:t xml:space="preserve"> shall</w:t>
      </w:r>
      <w:r>
        <w:rPr>
          <w:rFonts w:asciiTheme="minorHAnsi" w:hAnsiTheme="minorHAnsi"/>
          <w:color w:val="000000"/>
          <w:spacing w:val="-2"/>
        </w:rPr>
        <w:t>:</w:t>
      </w:r>
    </w:p>
    <w:p w14:paraId="32D62B7A" w14:textId="77777777" w:rsidR="002F277A" w:rsidRDefault="002F277A" w:rsidP="002F277A">
      <w:pPr>
        <w:suppressAutoHyphens/>
        <w:ind w:left="360"/>
        <w:rPr>
          <w:rFonts w:asciiTheme="minorHAnsi" w:hAnsiTheme="minorHAnsi"/>
          <w:color w:val="000000"/>
          <w:spacing w:val="-2"/>
        </w:rPr>
      </w:pPr>
    </w:p>
    <w:p w14:paraId="5D4EB8C4" w14:textId="77777777" w:rsidR="002F277A" w:rsidRDefault="002F277A" w:rsidP="002F277A">
      <w:pPr>
        <w:numPr>
          <w:ilvl w:val="1"/>
          <w:numId w:val="79"/>
        </w:numPr>
        <w:suppressAutoHyphens/>
        <w:rPr>
          <w:rFonts w:asciiTheme="minorHAnsi" w:hAnsiTheme="minorHAnsi"/>
          <w:color w:val="000000"/>
          <w:spacing w:val="-2"/>
        </w:rPr>
      </w:pPr>
      <w:r w:rsidRPr="00BC3E84">
        <w:rPr>
          <w:rFonts w:asciiTheme="minorHAnsi" w:hAnsiTheme="minorHAnsi"/>
          <w:color w:val="000000"/>
          <w:spacing w:val="-2"/>
        </w:rPr>
        <w:t xml:space="preserve"> cooperate fully with inspections carried out in </w:t>
      </w:r>
      <w:r>
        <w:rPr>
          <w:rFonts w:asciiTheme="minorHAnsi" w:hAnsiTheme="minorHAnsi"/>
          <w:color w:val="000000"/>
          <w:spacing w:val="-2"/>
        </w:rPr>
        <w:t xml:space="preserve">the ports of </w:t>
      </w:r>
      <w:r w:rsidRPr="00BC3E84">
        <w:rPr>
          <w:rFonts w:asciiTheme="minorHAnsi" w:hAnsiTheme="minorHAnsi"/>
          <w:color w:val="000000"/>
          <w:spacing w:val="-2"/>
        </w:rPr>
        <w:t>other States</w:t>
      </w:r>
      <w:r>
        <w:rPr>
          <w:rFonts w:asciiTheme="minorHAnsi" w:hAnsiTheme="minorHAnsi"/>
          <w:color w:val="000000"/>
          <w:spacing w:val="-2"/>
        </w:rPr>
        <w:t xml:space="preserve"> in accordance with their laws and procedures;  and</w:t>
      </w:r>
    </w:p>
    <w:p w14:paraId="3013220D" w14:textId="77777777" w:rsidR="002F277A" w:rsidRDefault="002F277A" w:rsidP="002F277A">
      <w:pPr>
        <w:suppressAutoHyphens/>
        <w:ind w:left="360"/>
        <w:rPr>
          <w:rFonts w:asciiTheme="minorHAnsi" w:hAnsiTheme="minorHAnsi"/>
          <w:color w:val="000000"/>
          <w:spacing w:val="-2"/>
        </w:rPr>
      </w:pPr>
    </w:p>
    <w:p w14:paraId="690E274F" w14:textId="77777777" w:rsidR="002F277A" w:rsidRDefault="002F277A" w:rsidP="002F277A">
      <w:pPr>
        <w:numPr>
          <w:ilvl w:val="1"/>
          <w:numId w:val="79"/>
        </w:numPr>
        <w:suppressAutoHyphens/>
        <w:rPr>
          <w:rFonts w:asciiTheme="minorHAnsi" w:hAnsiTheme="minorHAnsi"/>
          <w:color w:val="000000"/>
          <w:spacing w:val="-2"/>
        </w:rPr>
      </w:pPr>
      <w:r>
        <w:rPr>
          <w:rFonts w:asciiTheme="minorHAnsi" w:hAnsiTheme="minorHAnsi"/>
          <w:color w:val="000000"/>
          <w:spacing w:val="-2"/>
        </w:rPr>
        <w:t xml:space="preserve">not land, transship, package and process fish, and use other port services, in a port State </w:t>
      </w:r>
      <w:r w:rsidRPr="004C4AF5">
        <w:rPr>
          <w:rFonts w:asciiTheme="minorHAnsi" w:hAnsiTheme="minorHAnsi"/>
          <w:color w:val="000000"/>
          <w:spacing w:val="-2"/>
        </w:rPr>
        <w:t>identified by a</w:t>
      </w:r>
      <w:r>
        <w:rPr>
          <w:rFonts w:asciiTheme="minorHAnsi" w:hAnsiTheme="minorHAnsi"/>
          <w:color w:val="000000"/>
          <w:spacing w:val="-2"/>
        </w:rPr>
        <w:t xml:space="preserve"> relevant</w:t>
      </w:r>
      <w:r w:rsidRPr="004C4AF5">
        <w:rPr>
          <w:rFonts w:asciiTheme="minorHAnsi" w:hAnsiTheme="minorHAnsi"/>
          <w:color w:val="000000"/>
          <w:spacing w:val="-2"/>
        </w:rPr>
        <w:t xml:space="preserve"> </w:t>
      </w:r>
      <w:r>
        <w:rPr>
          <w:rFonts w:asciiTheme="minorHAnsi" w:hAnsiTheme="minorHAnsi"/>
          <w:color w:val="000000"/>
          <w:spacing w:val="-2"/>
        </w:rPr>
        <w:t>RFMO</w:t>
      </w:r>
      <w:r w:rsidRPr="004C4AF5">
        <w:rPr>
          <w:rFonts w:asciiTheme="minorHAnsi" w:hAnsiTheme="minorHAnsi"/>
          <w:color w:val="000000"/>
          <w:spacing w:val="-2"/>
        </w:rPr>
        <w:t xml:space="preserve"> as not acting in accordance with, or in a manner consistent with, applicable international or regional instruments relating to port State measures</w:t>
      </w:r>
      <w:r>
        <w:rPr>
          <w:rFonts w:asciiTheme="minorHAnsi" w:hAnsiTheme="minorHAnsi"/>
          <w:color w:val="000000"/>
          <w:spacing w:val="-2"/>
        </w:rPr>
        <w:t>.</w:t>
      </w:r>
      <w:r w:rsidRPr="004C4AF5">
        <w:rPr>
          <w:rFonts w:asciiTheme="minorHAnsi" w:hAnsiTheme="minorHAnsi"/>
          <w:color w:val="000000"/>
          <w:spacing w:val="-2"/>
        </w:rPr>
        <w:t xml:space="preserve">  </w:t>
      </w:r>
    </w:p>
    <w:p w14:paraId="5F06F2B1" w14:textId="77777777" w:rsidR="002F277A" w:rsidRDefault="002F277A" w:rsidP="002F277A">
      <w:pPr>
        <w:suppressAutoHyphens/>
        <w:ind w:left="1440"/>
        <w:rPr>
          <w:rFonts w:asciiTheme="minorHAnsi" w:hAnsiTheme="minorHAnsi"/>
          <w:color w:val="000000"/>
          <w:spacing w:val="-2"/>
        </w:rPr>
      </w:pPr>
    </w:p>
    <w:p w14:paraId="289946D8" w14:textId="77777777" w:rsidR="002F277A" w:rsidRDefault="002F277A" w:rsidP="002F277A">
      <w:pPr>
        <w:numPr>
          <w:ilvl w:val="0"/>
          <w:numId w:val="79"/>
        </w:numPr>
        <w:suppressAutoHyphens/>
        <w:rPr>
          <w:rFonts w:asciiTheme="minorHAnsi" w:hAnsiTheme="minorHAnsi"/>
          <w:color w:val="000000"/>
          <w:spacing w:val="-2"/>
        </w:rPr>
      </w:pPr>
      <w:r w:rsidRPr="000C2EB7">
        <w:rPr>
          <w:rFonts w:asciiTheme="minorHAnsi" w:hAnsiTheme="minorHAnsi"/>
          <w:color w:val="000000"/>
          <w:spacing w:val="-2"/>
        </w:rPr>
        <w:t xml:space="preserve">Where there are </w:t>
      </w:r>
      <w:r>
        <w:rPr>
          <w:rFonts w:asciiTheme="minorHAnsi" w:hAnsiTheme="minorHAnsi"/>
          <w:color w:val="000000"/>
          <w:spacing w:val="-2"/>
        </w:rPr>
        <w:t>clear</w:t>
      </w:r>
      <w:r w:rsidRPr="000C2EB7">
        <w:rPr>
          <w:rFonts w:asciiTheme="minorHAnsi" w:hAnsiTheme="minorHAnsi"/>
          <w:color w:val="000000"/>
          <w:spacing w:val="-2"/>
        </w:rPr>
        <w:t xml:space="preserve"> grounds to believe that a [country] vessel has engaged in IUU fishing or fishing related activities in support of such fishing and is seeking entry to or is in the port of another State, </w:t>
      </w:r>
      <w:r>
        <w:rPr>
          <w:rFonts w:asciiTheme="minorHAnsi" w:hAnsiTheme="minorHAnsi"/>
          <w:color w:val="000000"/>
          <w:spacing w:val="-2"/>
        </w:rPr>
        <w:t>[official</w:t>
      </w:r>
      <w:r w:rsidRPr="000C2EB7">
        <w:rPr>
          <w:rFonts w:asciiTheme="minorHAnsi" w:hAnsiTheme="minorHAnsi"/>
          <w:color w:val="000000"/>
          <w:spacing w:val="-2"/>
        </w:rPr>
        <w:t>] shall, as appropriate request such State to inspect the vessel or take other measures consistent with applicable international or regional instruments.</w:t>
      </w:r>
    </w:p>
    <w:p w14:paraId="1B3F9E71" w14:textId="77777777" w:rsidR="002F277A" w:rsidRDefault="002F277A" w:rsidP="002F277A">
      <w:pPr>
        <w:suppressAutoHyphens/>
        <w:ind w:left="360"/>
        <w:rPr>
          <w:rFonts w:asciiTheme="minorHAnsi" w:hAnsiTheme="minorHAnsi"/>
          <w:color w:val="000000"/>
          <w:spacing w:val="-2"/>
        </w:rPr>
      </w:pPr>
      <w:r w:rsidRPr="000C2EB7">
        <w:rPr>
          <w:rFonts w:asciiTheme="minorHAnsi" w:hAnsiTheme="minorHAnsi"/>
          <w:color w:val="000000"/>
          <w:spacing w:val="-2"/>
        </w:rPr>
        <w:t xml:space="preserve"> </w:t>
      </w:r>
    </w:p>
    <w:p w14:paraId="72AE23F3" w14:textId="77777777" w:rsidR="002F277A" w:rsidRPr="000C2EB7" w:rsidRDefault="002F277A" w:rsidP="002F277A">
      <w:pPr>
        <w:numPr>
          <w:ilvl w:val="0"/>
          <w:numId w:val="79"/>
        </w:numPr>
        <w:suppressAutoHyphens/>
        <w:rPr>
          <w:rFonts w:asciiTheme="minorHAnsi" w:hAnsiTheme="minorHAnsi"/>
          <w:color w:val="000000"/>
          <w:spacing w:val="-2"/>
        </w:rPr>
      </w:pPr>
      <w:r>
        <w:rPr>
          <w:rFonts w:asciiTheme="minorHAnsi" w:hAnsiTheme="minorHAnsi"/>
          <w:color w:val="000000"/>
          <w:spacing w:val="-2"/>
        </w:rPr>
        <w:t>Where, following port State inspection, there are clear grounds to believe that a [country] vessel has engaged in IUU fishing or fishing related activities in support of such fishing, [official] shall cause the matter to be immediately and fully investigated and, upon sufficient evidence enforcement action to be taken without delay in accordance with [legislation].</w:t>
      </w:r>
    </w:p>
    <w:p w14:paraId="01EEE217" w14:textId="77777777" w:rsidR="002F277A" w:rsidRDefault="002F277A" w:rsidP="002F277A">
      <w:pPr>
        <w:suppressAutoHyphens/>
        <w:ind w:left="360"/>
        <w:rPr>
          <w:rFonts w:asciiTheme="minorHAnsi" w:hAnsiTheme="minorHAnsi"/>
          <w:color w:val="000000"/>
          <w:spacing w:val="-2"/>
        </w:rPr>
      </w:pPr>
    </w:p>
    <w:sectPr w:rsidR="002F277A" w:rsidSect="003A33E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A3596" w14:textId="77777777" w:rsidR="00F80ACB" w:rsidRDefault="00F80ACB" w:rsidP="00652FBB">
      <w:r>
        <w:separator/>
      </w:r>
    </w:p>
  </w:endnote>
  <w:endnote w:type="continuationSeparator" w:id="0">
    <w:p w14:paraId="2125D91B" w14:textId="77777777" w:rsidR="00F80ACB" w:rsidRDefault="00F80ACB" w:rsidP="0065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Bookman">
    <w:altName w:val="Bookman Old Style"/>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CD0A9" w14:textId="77777777" w:rsidR="00F80ACB" w:rsidRDefault="00F80ACB" w:rsidP="00652FBB">
      <w:r>
        <w:separator/>
      </w:r>
    </w:p>
  </w:footnote>
  <w:footnote w:type="continuationSeparator" w:id="0">
    <w:p w14:paraId="7914DF1E" w14:textId="77777777" w:rsidR="00F80ACB" w:rsidRDefault="00F80ACB" w:rsidP="00652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75B"/>
    <w:multiLevelType w:val="hybridMultilevel"/>
    <w:tmpl w:val="3010520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1AD7387"/>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EE3851"/>
    <w:multiLevelType w:val="hybridMultilevel"/>
    <w:tmpl w:val="25AC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A64C8"/>
    <w:multiLevelType w:val="hybridMultilevel"/>
    <w:tmpl w:val="50E8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C0899"/>
    <w:multiLevelType w:val="hybridMultilevel"/>
    <w:tmpl w:val="EC52C9D0"/>
    <w:lvl w:ilvl="0" w:tplc="2800F620">
      <w:start w:val="1"/>
      <w:numFmt w:val="lowerRoman"/>
      <w:lvlText w:val="%1."/>
      <w:lvlJc w:val="left"/>
      <w:pPr>
        <w:ind w:left="360" w:hanging="360"/>
      </w:pPr>
      <w:rPr>
        <w:rFonts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A124D6"/>
    <w:multiLevelType w:val="hybridMultilevel"/>
    <w:tmpl w:val="04BC0F3E"/>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06552957"/>
    <w:multiLevelType w:val="hybridMultilevel"/>
    <w:tmpl w:val="6E90E9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98307E"/>
    <w:multiLevelType w:val="hybridMultilevel"/>
    <w:tmpl w:val="3BF80244"/>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8" w15:restartNumberingAfterBreak="0">
    <w:nsid w:val="078E7DB7"/>
    <w:multiLevelType w:val="hybridMultilevel"/>
    <w:tmpl w:val="33BAC04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09146FEE"/>
    <w:multiLevelType w:val="hybridMultilevel"/>
    <w:tmpl w:val="AEDA5A5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09176F3A"/>
    <w:multiLevelType w:val="hybridMultilevel"/>
    <w:tmpl w:val="B388FF46"/>
    <w:lvl w:ilvl="0" w:tplc="EDA0D23A">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7164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1B1A22"/>
    <w:multiLevelType w:val="hybridMultilevel"/>
    <w:tmpl w:val="81ECD218"/>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0F6128FF"/>
    <w:multiLevelType w:val="hybridMultilevel"/>
    <w:tmpl w:val="CE2A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892456"/>
    <w:multiLevelType w:val="hybridMultilevel"/>
    <w:tmpl w:val="764483C0"/>
    <w:lvl w:ilvl="0" w:tplc="D9761E18">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3127A"/>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57A0B6B"/>
    <w:multiLevelType w:val="hybridMultilevel"/>
    <w:tmpl w:val="F9666740"/>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7" w15:restartNumberingAfterBreak="0">
    <w:nsid w:val="1663098F"/>
    <w:multiLevelType w:val="hybridMultilevel"/>
    <w:tmpl w:val="ACA838EC"/>
    <w:lvl w:ilvl="0" w:tplc="0DCE064A">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B977D7"/>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7DD2419"/>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1DFE4B1C"/>
    <w:multiLevelType w:val="multilevel"/>
    <w:tmpl w:val="49BAE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FEB2670"/>
    <w:multiLevelType w:val="hybridMultilevel"/>
    <w:tmpl w:val="B38EFBEC"/>
    <w:lvl w:ilvl="0" w:tplc="452C2EE4">
      <w:start w:val="1"/>
      <w:numFmt w:val="lowerLetter"/>
      <w:lvlText w:val="(%1)"/>
      <w:lvlJc w:val="left"/>
      <w:pPr>
        <w:ind w:left="1440" w:hanging="360"/>
      </w:pPr>
      <w:rPr>
        <w:rFonts w:asciiTheme="minorHAnsi" w:hAnsiTheme="minorHAns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2DA31E2"/>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2F00D8E"/>
    <w:multiLevelType w:val="hybridMultilevel"/>
    <w:tmpl w:val="ABE2B22E"/>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4" w15:restartNumberingAfterBreak="0">
    <w:nsid w:val="263E5335"/>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7191FB1"/>
    <w:multiLevelType w:val="hybridMultilevel"/>
    <w:tmpl w:val="AF8E4FDC"/>
    <w:lvl w:ilvl="0" w:tplc="08090017">
      <w:start w:val="2"/>
      <w:numFmt w:val="lowerLetter"/>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29195E6E"/>
    <w:multiLevelType w:val="hybridMultilevel"/>
    <w:tmpl w:val="55C00386"/>
    <w:lvl w:ilvl="0" w:tplc="692ACE3E">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3B5942"/>
    <w:multiLevelType w:val="hybridMultilevel"/>
    <w:tmpl w:val="6A9EA45E"/>
    <w:lvl w:ilvl="0" w:tplc="1C09001B">
      <w:start w:val="1"/>
      <w:numFmt w:val="lowerRoman"/>
      <w:lvlText w:val="%1."/>
      <w:lvlJc w:val="righ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8" w15:restartNumberingAfterBreak="0">
    <w:nsid w:val="2FB03D90"/>
    <w:multiLevelType w:val="hybridMultilevel"/>
    <w:tmpl w:val="FA96FACE"/>
    <w:lvl w:ilvl="0" w:tplc="639827A4">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0227DA"/>
    <w:multiLevelType w:val="hybridMultilevel"/>
    <w:tmpl w:val="5C6CF1A2"/>
    <w:lvl w:ilvl="0" w:tplc="5D8C5760">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2252FC"/>
    <w:multiLevelType w:val="hybridMultilevel"/>
    <w:tmpl w:val="CDAE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9A60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495687D"/>
    <w:multiLevelType w:val="hybridMultilevel"/>
    <w:tmpl w:val="811C9D74"/>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3" w15:restartNumberingAfterBreak="0">
    <w:nsid w:val="35CD37F7"/>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77D7669"/>
    <w:multiLevelType w:val="hybridMultilevel"/>
    <w:tmpl w:val="7DD03090"/>
    <w:lvl w:ilvl="0" w:tplc="88E09E02">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B30DBA"/>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37B96055"/>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8F553D7"/>
    <w:multiLevelType w:val="hybridMultilevel"/>
    <w:tmpl w:val="E3D64936"/>
    <w:lvl w:ilvl="0" w:tplc="EB46825A">
      <w:start w:val="1"/>
      <w:numFmt w:val="lowerLetter"/>
      <w:lvlText w:val="(%1)"/>
      <w:lvlJc w:val="left"/>
      <w:pPr>
        <w:ind w:left="360" w:hanging="360"/>
      </w:pPr>
      <w:rPr>
        <w:rFonts w:asciiTheme="minorHAnsi" w:hAnsiTheme="minorHAnsi" w:hint="default"/>
        <w:sz w:val="2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8" w15:restartNumberingAfterBreak="0">
    <w:nsid w:val="3A5057EA"/>
    <w:multiLevelType w:val="hybridMultilevel"/>
    <w:tmpl w:val="0EE4C72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9" w15:restartNumberingAfterBreak="0">
    <w:nsid w:val="3B60129E"/>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3BFC6A3E"/>
    <w:multiLevelType w:val="hybridMultilevel"/>
    <w:tmpl w:val="37BC7CF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1" w15:restartNumberingAfterBreak="0">
    <w:nsid w:val="3C084AD0"/>
    <w:multiLevelType w:val="hybridMultilevel"/>
    <w:tmpl w:val="0944E3D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2" w15:restartNumberingAfterBreak="0">
    <w:nsid w:val="3D56433D"/>
    <w:multiLevelType w:val="hybridMultilevel"/>
    <w:tmpl w:val="9AB8FD00"/>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3" w15:restartNumberingAfterBreak="0">
    <w:nsid w:val="3DAD63AF"/>
    <w:multiLevelType w:val="hybridMultilevel"/>
    <w:tmpl w:val="E8C675E2"/>
    <w:lvl w:ilvl="0" w:tplc="2800F620">
      <w:start w:val="1"/>
      <w:numFmt w:val="lowerRoman"/>
      <w:lvlText w:val="%1."/>
      <w:lvlJc w:val="left"/>
      <w:pPr>
        <w:ind w:left="720" w:hanging="360"/>
      </w:pPr>
      <w:rPr>
        <w:rFonts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3EBE51A4"/>
    <w:multiLevelType w:val="hybridMultilevel"/>
    <w:tmpl w:val="780E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D16DDE"/>
    <w:multiLevelType w:val="hybridMultilevel"/>
    <w:tmpl w:val="FBB4BEB4"/>
    <w:lvl w:ilvl="0" w:tplc="05D6610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6" w15:restartNumberingAfterBreak="0">
    <w:nsid w:val="408E4894"/>
    <w:multiLevelType w:val="hybridMultilevel"/>
    <w:tmpl w:val="24C4DA4C"/>
    <w:lvl w:ilvl="0" w:tplc="E072F5BA">
      <w:start w:val="1"/>
      <w:numFmt w:val="decimal"/>
      <w:lvlText w:val="%1)"/>
      <w:lvlJc w:val="left"/>
      <w:pPr>
        <w:tabs>
          <w:tab w:val="num" w:pos="360"/>
        </w:tabs>
        <w:ind w:left="360" w:hanging="360"/>
      </w:pPr>
      <w:rPr>
        <w:rFonts w:hint="default"/>
      </w:rPr>
    </w:lvl>
    <w:lvl w:ilvl="1" w:tplc="0464CF7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064426"/>
    <w:multiLevelType w:val="hybridMultilevel"/>
    <w:tmpl w:val="2D80E532"/>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8" w15:restartNumberingAfterBreak="0">
    <w:nsid w:val="425E496A"/>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45DB18E6"/>
    <w:multiLevelType w:val="hybridMultilevel"/>
    <w:tmpl w:val="FDF40EC4"/>
    <w:lvl w:ilvl="0" w:tplc="DE085262">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7A5DF4"/>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47B93932"/>
    <w:multiLevelType w:val="hybridMultilevel"/>
    <w:tmpl w:val="C73CBB94"/>
    <w:lvl w:ilvl="0" w:tplc="5C5809C0">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7C410B"/>
    <w:multiLevelType w:val="hybridMultilevel"/>
    <w:tmpl w:val="F700795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3" w15:restartNumberingAfterBreak="0">
    <w:nsid w:val="4AEE3E1F"/>
    <w:multiLevelType w:val="hybridMultilevel"/>
    <w:tmpl w:val="0A604430"/>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4B8E44BE"/>
    <w:multiLevelType w:val="hybridMultilevel"/>
    <w:tmpl w:val="F6D841CC"/>
    <w:lvl w:ilvl="0" w:tplc="6202505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E84933"/>
    <w:multiLevelType w:val="hybridMultilevel"/>
    <w:tmpl w:val="6D12E078"/>
    <w:lvl w:ilvl="0" w:tplc="19AEA516">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904A78"/>
    <w:multiLevelType w:val="hybridMultilevel"/>
    <w:tmpl w:val="44BAE8F0"/>
    <w:lvl w:ilvl="0" w:tplc="D8CC89EA">
      <w:start w:val="1"/>
      <w:numFmt w:val="lowerLetter"/>
      <w:lvlText w:val="(%1)"/>
      <w:lvlJc w:val="left"/>
      <w:pPr>
        <w:ind w:left="360" w:hanging="360"/>
      </w:pPr>
      <w:rPr>
        <w:rFonts w:ascii="Times New Roman" w:hAnsi="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EE15FAE"/>
    <w:multiLevelType w:val="hybridMultilevel"/>
    <w:tmpl w:val="C23058E2"/>
    <w:lvl w:ilvl="0" w:tplc="60FE4524">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541A2B"/>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53D37DFB"/>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54D701A4"/>
    <w:multiLevelType w:val="hybridMultilevel"/>
    <w:tmpl w:val="6186C2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71C0A08"/>
    <w:multiLevelType w:val="hybridMultilevel"/>
    <w:tmpl w:val="055A949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2" w15:restartNumberingAfterBreak="0">
    <w:nsid w:val="57A926DD"/>
    <w:multiLevelType w:val="hybridMultilevel"/>
    <w:tmpl w:val="607C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CD60E8"/>
    <w:multiLevelType w:val="hybridMultilevel"/>
    <w:tmpl w:val="66D0CBAE"/>
    <w:lvl w:ilvl="0" w:tplc="D8CC89EA">
      <w:start w:val="1"/>
      <w:numFmt w:val="lowerLetter"/>
      <w:lvlText w:val="(%1)"/>
      <w:lvlJc w:val="left"/>
      <w:pPr>
        <w:ind w:left="720" w:hanging="360"/>
      </w:pPr>
      <w:rPr>
        <w:rFonts w:ascii="Times New Roman" w:hAnsi="Times New Roman" w:hint="default"/>
        <w:sz w:val="2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4" w15:restartNumberingAfterBreak="0">
    <w:nsid w:val="5A3F78B6"/>
    <w:multiLevelType w:val="hybridMultilevel"/>
    <w:tmpl w:val="BB76349C"/>
    <w:lvl w:ilvl="0" w:tplc="1B143F5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15:restartNumberingAfterBreak="0">
    <w:nsid w:val="5AA410E9"/>
    <w:multiLevelType w:val="hybridMultilevel"/>
    <w:tmpl w:val="FD10FE70"/>
    <w:lvl w:ilvl="0" w:tplc="B186E916">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4A21FC"/>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15:restartNumberingAfterBreak="0">
    <w:nsid w:val="5D9313CD"/>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15:restartNumberingAfterBreak="0">
    <w:nsid w:val="5DA833D2"/>
    <w:multiLevelType w:val="hybridMultilevel"/>
    <w:tmpl w:val="5E020B28"/>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9" w15:restartNumberingAfterBreak="0">
    <w:nsid w:val="5E8C6255"/>
    <w:multiLevelType w:val="hybridMultilevel"/>
    <w:tmpl w:val="5422F4C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0" w15:restartNumberingAfterBreak="0">
    <w:nsid w:val="60A856BC"/>
    <w:multiLevelType w:val="hybridMultilevel"/>
    <w:tmpl w:val="F966674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1" w15:restartNumberingAfterBreak="0">
    <w:nsid w:val="629C4544"/>
    <w:multiLevelType w:val="hybridMultilevel"/>
    <w:tmpl w:val="4D2AD282"/>
    <w:lvl w:ilvl="0" w:tplc="45A2B714">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31A39E6"/>
    <w:multiLevelType w:val="hybridMultilevel"/>
    <w:tmpl w:val="B3AE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8D3037"/>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15:restartNumberingAfterBreak="0">
    <w:nsid w:val="65831CF5"/>
    <w:multiLevelType w:val="hybridMultilevel"/>
    <w:tmpl w:val="57968132"/>
    <w:lvl w:ilvl="0" w:tplc="DF206BD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862272"/>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67545AE0"/>
    <w:multiLevelType w:val="hybridMultilevel"/>
    <w:tmpl w:val="FFC86288"/>
    <w:lvl w:ilvl="0" w:tplc="D8CC89EA">
      <w:start w:val="1"/>
      <w:numFmt w:val="lowerLetter"/>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7E179E2"/>
    <w:multiLevelType w:val="hybridMultilevel"/>
    <w:tmpl w:val="570CD820"/>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8" w15:restartNumberingAfterBreak="0">
    <w:nsid w:val="68914FE5"/>
    <w:multiLevelType w:val="hybridMultilevel"/>
    <w:tmpl w:val="5D9ED03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79" w15:restartNumberingAfterBreak="0">
    <w:nsid w:val="6B125BA4"/>
    <w:multiLevelType w:val="hybridMultilevel"/>
    <w:tmpl w:val="63CE6F6A"/>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80" w15:restartNumberingAfterBreak="0">
    <w:nsid w:val="6E5F7010"/>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1" w15:restartNumberingAfterBreak="0">
    <w:nsid w:val="6EE4691A"/>
    <w:multiLevelType w:val="hybridMultilevel"/>
    <w:tmpl w:val="E17AAAB8"/>
    <w:lvl w:ilvl="0" w:tplc="1C090017">
      <w:start w:val="1"/>
      <w:numFmt w:val="lowerLetter"/>
      <w:lvlText w:val="%1)"/>
      <w:lvlJc w:val="left"/>
      <w:pPr>
        <w:ind w:left="360" w:hanging="360"/>
      </w:pPr>
    </w:lvl>
    <w:lvl w:ilvl="1" w:tplc="1C090001">
      <w:start w:val="1"/>
      <w:numFmt w:val="bullet"/>
      <w:lvlText w:val=""/>
      <w:lvlJc w:val="left"/>
      <w:pPr>
        <w:ind w:left="1080" w:hanging="360"/>
      </w:pPr>
      <w:rPr>
        <w:rFonts w:ascii="Symbol" w:hAnsi="Symbol" w:hint="default"/>
      </w:r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82" w15:restartNumberingAfterBreak="0">
    <w:nsid w:val="72241334"/>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3" w15:restartNumberingAfterBreak="0">
    <w:nsid w:val="740C3CE5"/>
    <w:multiLevelType w:val="hybridMultilevel"/>
    <w:tmpl w:val="C678A77E"/>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4" w15:restartNumberingAfterBreak="0">
    <w:nsid w:val="758D76AC"/>
    <w:multiLevelType w:val="hybridMultilevel"/>
    <w:tmpl w:val="DA26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5C6B10"/>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15:restartNumberingAfterBreak="0">
    <w:nsid w:val="774B4989"/>
    <w:multiLevelType w:val="hybridMultilevel"/>
    <w:tmpl w:val="37A4F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7AA0117"/>
    <w:multiLevelType w:val="hybridMultilevel"/>
    <w:tmpl w:val="E3C6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C14315"/>
    <w:multiLevelType w:val="hybridMultilevel"/>
    <w:tmpl w:val="5A6E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C415AD"/>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0" w15:restartNumberingAfterBreak="0">
    <w:nsid w:val="7DD3680F"/>
    <w:multiLevelType w:val="hybridMultilevel"/>
    <w:tmpl w:val="8ADEE90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1" w15:restartNumberingAfterBreak="0">
    <w:nsid w:val="7F5951FA"/>
    <w:multiLevelType w:val="hybridMultilevel"/>
    <w:tmpl w:val="CC20841E"/>
    <w:lvl w:ilvl="0" w:tplc="DA28EBE8">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num>
  <w:num w:numId="8">
    <w:abstractNumId w:val="36"/>
  </w:num>
  <w:num w:numId="9">
    <w:abstractNumId w:val="84"/>
  </w:num>
  <w:num w:numId="10">
    <w:abstractNumId w:val="35"/>
  </w:num>
  <w:num w:numId="11">
    <w:abstractNumId w:val="62"/>
  </w:num>
  <w:num w:numId="12">
    <w:abstractNumId w:val="4"/>
  </w:num>
  <w:num w:numId="13">
    <w:abstractNumId w:val="91"/>
  </w:num>
  <w:num w:numId="14">
    <w:abstractNumId w:val="30"/>
  </w:num>
  <w:num w:numId="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43"/>
  </w:num>
  <w:num w:numId="18">
    <w:abstractNumId w:val="55"/>
  </w:num>
  <w:num w:numId="19">
    <w:abstractNumId w:val="49"/>
  </w:num>
  <w:num w:numId="20">
    <w:abstractNumId w:val="34"/>
  </w:num>
  <w:num w:numId="21">
    <w:abstractNumId w:val="76"/>
  </w:num>
  <w:num w:numId="22">
    <w:abstractNumId w:val="57"/>
  </w:num>
  <w:num w:numId="23">
    <w:abstractNumId w:val="26"/>
  </w:num>
  <w:num w:numId="24">
    <w:abstractNumId w:val="71"/>
  </w:num>
  <w:num w:numId="25">
    <w:abstractNumId w:val="28"/>
  </w:num>
  <w:num w:numId="26">
    <w:abstractNumId w:val="10"/>
  </w:num>
  <w:num w:numId="27">
    <w:abstractNumId w:val="29"/>
  </w:num>
  <w:num w:numId="28">
    <w:abstractNumId w:val="65"/>
  </w:num>
  <w:num w:numId="29">
    <w:abstractNumId w:val="14"/>
  </w:num>
  <w:num w:numId="30">
    <w:abstractNumId w:val="17"/>
  </w:num>
  <w:num w:numId="31">
    <w:abstractNumId w:val="58"/>
  </w:num>
  <w:num w:numId="32">
    <w:abstractNumId w:val="80"/>
  </w:num>
  <w:num w:numId="33">
    <w:abstractNumId w:val="89"/>
  </w:num>
  <w:num w:numId="34">
    <w:abstractNumId w:val="87"/>
  </w:num>
  <w:num w:numId="35">
    <w:abstractNumId w:val="13"/>
  </w:num>
  <w:num w:numId="36">
    <w:abstractNumId w:val="15"/>
  </w:num>
  <w:num w:numId="37">
    <w:abstractNumId w:val="19"/>
  </w:num>
  <w:num w:numId="38">
    <w:abstractNumId w:val="86"/>
  </w:num>
  <w:num w:numId="39">
    <w:abstractNumId w:val="85"/>
  </w:num>
  <w:num w:numId="40">
    <w:abstractNumId w:val="67"/>
  </w:num>
  <w:num w:numId="41">
    <w:abstractNumId w:val="73"/>
  </w:num>
  <w:num w:numId="42">
    <w:abstractNumId w:val="50"/>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8"/>
  </w:num>
  <w:num w:numId="64">
    <w:abstractNumId w:val="27"/>
  </w:num>
  <w:num w:numId="65">
    <w:abstractNumId w:val="72"/>
  </w:num>
  <w:num w:numId="66">
    <w:abstractNumId w:val="1"/>
  </w:num>
  <w:num w:numId="67">
    <w:abstractNumId w:val="44"/>
  </w:num>
  <w:num w:numId="68">
    <w:abstractNumId w:val="88"/>
  </w:num>
  <w:num w:numId="69">
    <w:abstractNumId w:val="3"/>
  </w:num>
  <w:num w:numId="70">
    <w:abstractNumId w:val="22"/>
  </w:num>
  <w:num w:numId="71">
    <w:abstractNumId w:val="23"/>
  </w:num>
  <w:num w:numId="72">
    <w:abstractNumId w:val="2"/>
  </w:num>
  <w:num w:numId="73">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num>
  <w:num w:numId="75">
    <w:abstractNumId w:val="24"/>
  </w:num>
  <w:num w:numId="76">
    <w:abstractNumId w:val="59"/>
  </w:num>
  <w:num w:numId="77">
    <w:abstractNumId w:val="33"/>
  </w:num>
  <w:num w:numId="78">
    <w:abstractNumId w:val="20"/>
  </w:num>
  <w:num w:numId="79">
    <w:abstractNumId w:val="53"/>
  </w:num>
  <w:num w:numId="80">
    <w:abstractNumId w:val="48"/>
  </w:num>
  <w:num w:numId="81">
    <w:abstractNumId w:val="75"/>
  </w:num>
  <w:num w:numId="82">
    <w:abstractNumId w:val="18"/>
  </w:num>
  <w:num w:numId="83">
    <w:abstractNumId w:val="39"/>
  </w:num>
  <w:num w:numId="84">
    <w:abstractNumId w:val="82"/>
  </w:num>
  <w:num w:numId="85">
    <w:abstractNumId w:val="21"/>
  </w:num>
  <w:num w:numId="86">
    <w:abstractNumId w:val="31"/>
  </w:num>
  <w:num w:numId="87">
    <w:abstractNumId w:val="51"/>
  </w:num>
  <w:num w:numId="88">
    <w:abstractNumId w:val="11"/>
  </w:num>
  <w:num w:numId="89">
    <w:abstractNumId w:val="74"/>
  </w:num>
  <w:num w:numId="90">
    <w:abstractNumId w:val="60"/>
  </w:num>
  <w:num w:numId="91">
    <w:abstractNumId w:val="54"/>
  </w:num>
  <w:num w:numId="92">
    <w:abstractNumId w:val="6"/>
  </w:num>
  <w:num w:numId="93">
    <w:abstractNumId w:val="4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43"/>
    <w:rsid w:val="00007135"/>
    <w:rsid w:val="0001064D"/>
    <w:rsid w:val="000135B5"/>
    <w:rsid w:val="00022AA1"/>
    <w:rsid w:val="000256D3"/>
    <w:rsid w:val="00027853"/>
    <w:rsid w:val="000309B8"/>
    <w:rsid w:val="00030A0B"/>
    <w:rsid w:val="00030D66"/>
    <w:rsid w:val="000323D1"/>
    <w:rsid w:val="0003277F"/>
    <w:rsid w:val="00037288"/>
    <w:rsid w:val="000406B9"/>
    <w:rsid w:val="000455CA"/>
    <w:rsid w:val="000465A5"/>
    <w:rsid w:val="000515BC"/>
    <w:rsid w:val="0005174B"/>
    <w:rsid w:val="0005377E"/>
    <w:rsid w:val="000544E4"/>
    <w:rsid w:val="000563D1"/>
    <w:rsid w:val="000565B2"/>
    <w:rsid w:val="00065A12"/>
    <w:rsid w:val="00066A8E"/>
    <w:rsid w:val="00076631"/>
    <w:rsid w:val="00082E29"/>
    <w:rsid w:val="00083155"/>
    <w:rsid w:val="000845A5"/>
    <w:rsid w:val="00087143"/>
    <w:rsid w:val="0009664E"/>
    <w:rsid w:val="000A1201"/>
    <w:rsid w:val="000A3DA4"/>
    <w:rsid w:val="000A42D0"/>
    <w:rsid w:val="000B14EA"/>
    <w:rsid w:val="000B62C2"/>
    <w:rsid w:val="000D02D8"/>
    <w:rsid w:val="000E16B3"/>
    <w:rsid w:val="000E23B8"/>
    <w:rsid w:val="000E7B9E"/>
    <w:rsid w:val="000F1D2D"/>
    <w:rsid w:val="000F39DB"/>
    <w:rsid w:val="000F5A6C"/>
    <w:rsid w:val="000F5DB4"/>
    <w:rsid w:val="000F6278"/>
    <w:rsid w:val="000F6D6E"/>
    <w:rsid w:val="000F6EFA"/>
    <w:rsid w:val="001030BD"/>
    <w:rsid w:val="00107849"/>
    <w:rsid w:val="00111DA4"/>
    <w:rsid w:val="00112E4C"/>
    <w:rsid w:val="00112EBA"/>
    <w:rsid w:val="001136C6"/>
    <w:rsid w:val="0011755B"/>
    <w:rsid w:val="00120CD8"/>
    <w:rsid w:val="001320B7"/>
    <w:rsid w:val="001321B3"/>
    <w:rsid w:val="00142E23"/>
    <w:rsid w:val="00143192"/>
    <w:rsid w:val="0014329E"/>
    <w:rsid w:val="00153587"/>
    <w:rsid w:val="00157BDA"/>
    <w:rsid w:val="00160856"/>
    <w:rsid w:val="001710DF"/>
    <w:rsid w:val="001725E9"/>
    <w:rsid w:val="00172B27"/>
    <w:rsid w:val="00180014"/>
    <w:rsid w:val="00183EA6"/>
    <w:rsid w:val="001934B6"/>
    <w:rsid w:val="00194A09"/>
    <w:rsid w:val="00196E1E"/>
    <w:rsid w:val="001A56B4"/>
    <w:rsid w:val="001C2C67"/>
    <w:rsid w:val="001C4642"/>
    <w:rsid w:val="001D28C1"/>
    <w:rsid w:val="001D45F6"/>
    <w:rsid w:val="001E0071"/>
    <w:rsid w:val="001E233D"/>
    <w:rsid w:val="001E4E69"/>
    <w:rsid w:val="001E781B"/>
    <w:rsid w:val="001F31A6"/>
    <w:rsid w:val="001F714C"/>
    <w:rsid w:val="00201824"/>
    <w:rsid w:val="002067DC"/>
    <w:rsid w:val="00206E68"/>
    <w:rsid w:val="002110C2"/>
    <w:rsid w:val="00211FAA"/>
    <w:rsid w:val="0021333D"/>
    <w:rsid w:val="00215190"/>
    <w:rsid w:val="002157F7"/>
    <w:rsid w:val="0022317C"/>
    <w:rsid w:val="00237035"/>
    <w:rsid w:val="002411D5"/>
    <w:rsid w:val="0024129A"/>
    <w:rsid w:val="00241779"/>
    <w:rsid w:val="00244795"/>
    <w:rsid w:val="00245352"/>
    <w:rsid w:val="00262216"/>
    <w:rsid w:val="002678B7"/>
    <w:rsid w:val="00270145"/>
    <w:rsid w:val="002706C2"/>
    <w:rsid w:val="0027076E"/>
    <w:rsid w:val="00277F46"/>
    <w:rsid w:val="00280B69"/>
    <w:rsid w:val="002838B6"/>
    <w:rsid w:val="00286606"/>
    <w:rsid w:val="002911B1"/>
    <w:rsid w:val="00291A87"/>
    <w:rsid w:val="002950C7"/>
    <w:rsid w:val="002A74E6"/>
    <w:rsid w:val="002B0FB7"/>
    <w:rsid w:val="002B4DDC"/>
    <w:rsid w:val="002B4E08"/>
    <w:rsid w:val="002B562D"/>
    <w:rsid w:val="002B5895"/>
    <w:rsid w:val="002B6C06"/>
    <w:rsid w:val="002B6F6A"/>
    <w:rsid w:val="002C004F"/>
    <w:rsid w:val="002C1C22"/>
    <w:rsid w:val="002C7926"/>
    <w:rsid w:val="002D2B12"/>
    <w:rsid w:val="002D5A1F"/>
    <w:rsid w:val="002D6DE9"/>
    <w:rsid w:val="002E0DAE"/>
    <w:rsid w:val="002E534E"/>
    <w:rsid w:val="002E5968"/>
    <w:rsid w:val="002E60FC"/>
    <w:rsid w:val="002F1725"/>
    <w:rsid w:val="002F277A"/>
    <w:rsid w:val="00301C6E"/>
    <w:rsid w:val="00302526"/>
    <w:rsid w:val="00304EEB"/>
    <w:rsid w:val="00306E3B"/>
    <w:rsid w:val="0032299B"/>
    <w:rsid w:val="0032596E"/>
    <w:rsid w:val="00330688"/>
    <w:rsid w:val="00332044"/>
    <w:rsid w:val="00337E7C"/>
    <w:rsid w:val="00341B2E"/>
    <w:rsid w:val="0034297F"/>
    <w:rsid w:val="00344228"/>
    <w:rsid w:val="003518C3"/>
    <w:rsid w:val="0035454E"/>
    <w:rsid w:val="00355A48"/>
    <w:rsid w:val="00367538"/>
    <w:rsid w:val="003762EA"/>
    <w:rsid w:val="00380AC7"/>
    <w:rsid w:val="003831BE"/>
    <w:rsid w:val="00385C64"/>
    <w:rsid w:val="00387A3F"/>
    <w:rsid w:val="00397668"/>
    <w:rsid w:val="003A13A0"/>
    <w:rsid w:val="003A31D1"/>
    <w:rsid w:val="003A33EC"/>
    <w:rsid w:val="003A369E"/>
    <w:rsid w:val="003A5C22"/>
    <w:rsid w:val="003A7CC4"/>
    <w:rsid w:val="003C6BEB"/>
    <w:rsid w:val="003D1669"/>
    <w:rsid w:val="003D7681"/>
    <w:rsid w:val="003D775C"/>
    <w:rsid w:val="003E4714"/>
    <w:rsid w:val="003E6367"/>
    <w:rsid w:val="003F3864"/>
    <w:rsid w:val="003F4FA5"/>
    <w:rsid w:val="00402B5F"/>
    <w:rsid w:val="00402BE8"/>
    <w:rsid w:val="00404428"/>
    <w:rsid w:val="00404819"/>
    <w:rsid w:val="00405AA9"/>
    <w:rsid w:val="004063E5"/>
    <w:rsid w:val="00416FBB"/>
    <w:rsid w:val="0041731D"/>
    <w:rsid w:val="00431BC5"/>
    <w:rsid w:val="00440838"/>
    <w:rsid w:val="00440A77"/>
    <w:rsid w:val="00440E6B"/>
    <w:rsid w:val="00443769"/>
    <w:rsid w:val="00453856"/>
    <w:rsid w:val="00454ED5"/>
    <w:rsid w:val="004575DC"/>
    <w:rsid w:val="00460671"/>
    <w:rsid w:val="00460EA7"/>
    <w:rsid w:val="004661ED"/>
    <w:rsid w:val="00471B0E"/>
    <w:rsid w:val="00472462"/>
    <w:rsid w:val="004753B6"/>
    <w:rsid w:val="004803F8"/>
    <w:rsid w:val="0048179D"/>
    <w:rsid w:val="00485E96"/>
    <w:rsid w:val="00486B8A"/>
    <w:rsid w:val="0049216B"/>
    <w:rsid w:val="004A1F01"/>
    <w:rsid w:val="004A27DC"/>
    <w:rsid w:val="004A3B8E"/>
    <w:rsid w:val="004A645D"/>
    <w:rsid w:val="004A7763"/>
    <w:rsid w:val="004B142A"/>
    <w:rsid w:val="004B31F3"/>
    <w:rsid w:val="004B3ECB"/>
    <w:rsid w:val="004B41F6"/>
    <w:rsid w:val="004C0F81"/>
    <w:rsid w:val="004C1A5B"/>
    <w:rsid w:val="004C376E"/>
    <w:rsid w:val="004D00AF"/>
    <w:rsid w:val="004D49DD"/>
    <w:rsid w:val="004D4EE3"/>
    <w:rsid w:val="004D534D"/>
    <w:rsid w:val="004D7B86"/>
    <w:rsid w:val="004E446F"/>
    <w:rsid w:val="004F071F"/>
    <w:rsid w:val="004F38C3"/>
    <w:rsid w:val="004F49AA"/>
    <w:rsid w:val="004F6031"/>
    <w:rsid w:val="004F66FB"/>
    <w:rsid w:val="00500059"/>
    <w:rsid w:val="00502FD1"/>
    <w:rsid w:val="005073FA"/>
    <w:rsid w:val="00507B13"/>
    <w:rsid w:val="0051428B"/>
    <w:rsid w:val="0051673F"/>
    <w:rsid w:val="00517297"/>
    <w:rsid w:val="005175DB"/>
    <w:rsid w:val="0052099A"/>
    <w:rsid w:val="0052217A"/>
    <w:rsid w:val="00533C7E"/>
    <w:rsid w:val="00537888"/>
    <w:rsid w:val="005459C2"/>
    <w:rsid w:val="00551551"/>
    <w:rsid w:val="00557743"/>
    <w:rsid w:val="00560C30"/>
    <w:rsid w:val="005622D2"/>
    <w:rsid w:val="00571361"/>
    <w:rsid w:val="00572BC6"/>
    <w:rsid w:val="005762D1"/>
    <w:rsid w:val="0058503B"/>
    <w:rsid w:val="00586934"/>
    <w:rsid w:val="00592A67"/>
    <w:rsid w:val="00595B82"/>
    <w:rsid w:val="005A6BAF"/>
    <w:rsid w:val="005A6D81"/>
    <w:rsid w:val="005B0B94"/>
    <w:rsid w:val="005C356B"/>
    <w:rsid w:val="005C47C5"/>
    <w:rsid w:val="005C703D"/>
    <w:rsid w:val="005D36CB"/>
    <w:rsid w:val="005D655F"/>
    <w:rsid w:val="005D7016"/>
    <w:rsid w:val="005E0C13"/>
    <w:rsid w:val="005E2D4A"/>
    <w:rsid w:val="005E5067"/>
    <w:rsid w:val="005E6897"/>
    <w:rsid w:val="005F25A1"/>
    <w:rsid w:val="005F6B1D"/>
    <w:rsid w:val="00600420"/>
    <w:rsid w:val="00605ADC"/>
    <w:rsid w:val="00610129"/>
    <w:rsid w:val="00610DDF"/>
    <w:rsid w:val="006155A0"/>
    <w:rsid w:val="00623BD3"/>
    <w:rsid w:val="00626852"/>
    <w:rsid w:val="00631101"/>
    <w:rsid w:val="00631CBC"/>
    <w:rsid w:val="0063344F"/>
    <w:rsid w:val="006336EB"/>
    <w:rsid w:val="00644CF8"/>
    <w:rsid w:val="00645280"/>
    <w:rsid w:val="00652616"/>
    <w:rsid w:val="00652FBB"/>
    <w:rsid w:val="00656318"/>
    <w:rsid w:val="00657159"/>
    <w:rsid w:val="00662AAF"/>
    <w:rsid w:val="00663239"/>
    <w:rsid w:val="00674D23"/>
    <w:rsid w:val="00675823"/>
    <w:rsid w:val="00681A5D"/>
    <w:rsid w:val="00683342"/>
    <w:rsid w:val="00691658"/>
    <w:rsid w:val="006918E9"/>
    <w:rsid w:val="00691CAF"/>
    <w:rsid w:val="006A0DC4"/>
    <w:rsid w:val="006A10C8"/>
    <w:rsid w:val="006A50D4"/>
    <w:rsid w:val="006A6812"/>
    <w:rsid w:val="006B1BDB"/>
    <w:rsid w:val="006B2DA4"/>
    <w:rsid w:val="006B330D"/>
    <w:rsid w:val="006B4AB5"/>
    <w:rsid w:val="006C0209"/>
    <w:rsid w:val="006C334C"/>
    <w:rsid w:val="006D0CE2"/>
    <w:rsid w:val="006D3A4F"/>
    <w:rsid w:val="006D7C48"/>
    <w:rsid w:val="006E1D67"/>
    <w:rsid w:val="006E5521"/>
    <w:rsid w:val="006E60FD"/>
    <w:rsid w:val="006F2DD1"/>
    <w:rsid w:val="00700048"/>
    <w:rsid w:val="007003EA"/>
    <w:rsid w:val="00700D8B"/>
    <w:rsid w:val="00700E14"/>
    <w:rsid w:val="007039FF"/>
    <w:rsid w:val="00704068"/>
    <w:rsid w:val="00705158"/>
    <w:rsid w:val="00705518"/>
    <w:rsid w:val="00705B5C"/>
    <w:rsid w:val="00707DFD"/>
    <w:rsid w:val="00711858"/>
    <w:rsid w:val="00715643"/>
    <w:rsid w:val="007201AF"/>
    <w:rsid w:val="007228D4"/>
    <w:rsid w:val="00722CB7"/>
    <w:rsid w:val="0072383C"/>
    <w:rsid w:val="0072561B"/>
    <w:rsid w:val="007300A4"/>
    <w:rsid w:val="00733ABF"/>
    <w:rsid w:val="0073490E"/>
    <w:rsid w:val="007418DB"/>
    <w:rsid w:val="0074339A"/>
    <w:rsid w:val="007444F7"/>
    <w:rsid w:val="00747295"/>
    <w:rsid w:val="00752258"/>
    <w:rsid w:val="0075280E"/>
    <w:rsid w:val="00755454"/>
    <w:rsid w:val="007577E0"/>
    <w:rsid w:val="007602BB"/>
    <w:rsid w:val="00761031"/>
    <w:rsid w:val="00763F93"/>
    <w:rsid w:val="00764D85"/>
    <w:rsid w:val="00766FCF"/>
    <w:rsid w:val="00771800"/>
    <w:rsid w:val="00776934"/>
    <w:rsid w:val="0078228E"/>
    <w:rsid w:val="00783436"/>
    <w:rsid w:val="00786919"/>
    <w:rsid w:val="007976B6"/>
    <w:rsid w:val="007A0C24"/>
    <w:rsid w:val="007A34FA"/>
    <w:rsid w:val="007A4557"/>
    <w:rsid w:val="007B65D0"/>
    <w:rsid w:val="007B7CF9"/>
    <w:rsid w:val="007C6708"/>
    <w:rsid w:val="007D3AA5"/>
    <w:rsid w:val="007D497C"/>
    <w:rsid w:val="007D714A"/>
    <w:rsid w:val="007E1E4F"/>
    <w:rsid w:val="007E29F1"/>
    <w:rsid w:val="007E5660"/>
    <w:rsid w:val="007E59A1"/>
    <w:rsid w:val="007E7673"/>
    <w:rsid w:val="007F1743"/>
    <w:rsid w:val="007F65FA"/>
    <w:rsid w:val="007F71B1"/>
    <w:rsid w:val="0080239E"/>
    <w:rsid w:val="00805609"/>
    <w:rsid w:val="00811F93"/>
    <w:rsid w:val="00811F99"/>
    <w:rsid w:val="00814D43"/>
    <w:rsid w:val="00817DE4"/>
    <w:rsid w:val="00822FFC"/>
    <w:rsid w:val="00825C01"/>
    <w:rsid w:val="00826AC3"/>
    <w:rsid w:val="008309D4"/>
    <w:rsid w:val="00832834"/>
    <w:rsid w:val="00832980"/>
    <w:rsid w:val="0084068B"/>
    <w:rsid w:val="00841B8B"/>
    <w:rsid w:val="00841F9F"/>
    <w:rsid w:val="00845256"/>
    <w:rsid w:val="008465EA"/>
    <w:rsid w:val="00852CE8"/>
    <w:rsid w:val="008530E7"/>
    <w:rsid w:val="00853C96"/>
    <w:rsid w:val="00853CBD"/>
    <w:rsid w:val="008631F9"/>
    <w:rsid w:val="00865B92"/>
    <w:rsid w:val="00873E46"/>
    <w:rsid w:val="008765D4"/>
    <w:rsid w:val="0088217B"/>
    <w:rsid w:val="008B2E7D"/>
    <w:rsid w:val="008C1D58"/>
    <w:rsid w:val="008D4860"/>
    <w:rsid w:val="008D605A"/>
    <w:rsid w:val="008E5B8E"/>
    <w:rsid w:val="008F1934"/>
    <w:rsid w:val="008F6852"/>
    <w:rsid w:val="00902D89"/>
    <w:rsid w:val="00903ADF"/>
    <w:rsid w:val="00905A8D"/>
    <w:rsid w:val="00905CCF"/>
    <w:rsid w:val="00906197"/>
    <w:rsid w:val="00920F34"/>
    <w:rsid w:val="009261A7"/>
    <w:rsid w:val="00927D61"/>
    <w:rsid w:val="009317E5"/>
    <w:rsid w:val="009327A4"/>
    <w:rsid w:val="00932954"/>
    <w:rsid w:val="0094021C"/>
    <w:rsid w:val="009413D8"/>
    <w:rsid w:val="00956177"/>
    <w:rsid w:val="00956D52"/>
    <w:rsid w:val="00956E45"/>
    <w:rsid w:val="0098203E"/>
    <w:rsid w:val="00986DF0"/>
    <w:rsid w:val="009939CC"/>
    <w:rsid w:val="00993DE1"/>
    <w:rsid w:val="009951E6"/>
    <w:rsid w:val="00996567"/>
    <w:rsid w:val="009A41F1"/>
    <w:rsid w:val="009A4532"/>
    <w:rsid w:val="009A60C0"/>
    <w:rsid w:val="009B6E33"/>
    <w:rsid w:val="009B758B"/>
    <w:rsid w:val="009C1DCD"/>
    <w:rsid w:val="009C3671"/>
    <w:rsid w:val="009C390B"/>
    <w:rsid w:val="009C6D52"/>
    <w:rsid w:val="009D2CAD"/>
    <w:rsid w:val="009E5EB3"/>
    <w:rsid w:val="009E6A43"/>
    <w:rsid w:val="009F18DF"/>
    <w:rsid w:val="009F3268"/>
    <w:rsid w:val="009F3B84"/>
    <w:rsid w:val="009F7AD5"/>
    <w:rsid w:val="00A0163A"/>
    <w:rsid w:val="00A019B7"/>
    <w:rsid w:val="00A057B4"/>
    <w:rsid w:val="00A072DE"/>
    <w:rsid w:val="00A166ED"/>
    <w:rsid w:val="00A17ADE"/>
    <w:rsid w:val="00A26210"/>
    <w:rsid w:val="00A34C41"/>
    <w:rsid w:val="00A4129F"/>
    <w:rsid w:val="00A41882"/>
    <w:rsid w:val="00A43A6D"/>
    <w:rsid w:val="00A44FF6"/>
    <w:rsid w:val="00A45AA7"/>
    <w:rsid w:val="00A61152"/>
    <w:rsid w:val="00A629A3"/>
    <w:rsid w:val="00A67666"/>
    <w:rsid w:val="00A7770C"/>
    <w:rsid w:val="00A87179"/>
    <w:rsid w:val="00A92211"/>
    <w:rsid w:val="00A93686"/>
    <w:rsid w:val="00A944A4"/>
    <w:rsid w:val="00AA2300"/>
    <w:rsid w:val="00AA2CC9"/>
    <w:rsid w:val="00AA3563"/>
    <w:rsid w:val="00AA64B8"/>
    <w:rsid w:val="00AB3E8D"/>
    <w:rsid w:val="00AB5D71"/>
    <w:rsid w:val="00AC1B60"/>
    <w:rsid w:val="00AC25BC"/>
    <w:rsid w:val="00AC5C8F"/>
    <w:rsid w:val="00AC62E6"/>
    <w:rsid w:val="00AD38FC"/>
    <w:rsid w:val="00AD451F"/>
    <w:rsid w:val="00AE3723"/>
    <w:rsid w:val="00AF326B"/>
    <w:rsid w:val="00AF3295"/>
    <w:rsid w:val="00AF5F7D"/>
    <w:rsid w:val="00B0387B"/>
    <w:rsid w:val="00B03F3F"/>
    <w:rsid w:val="00B05AF9"/>
    <w:rsid w:val="00B0740D"/>
    <w:rsid w:val="00B1173A"/>
    <w:rsid w:val="00B22B5D"/>
    <w:rsid w:val="00B230DF"/>
    <w:rsid w:val="00B25340"/>
    <w:rsid w:val="00B30504"/>
    <w:rsid w:val="00B34705"/>
    <w:rsid w:val="00B379E0"/>
    <w:rsid w:val="00B37CF1"/>
    <w:rsid w:val="00B45BC9"/>
    <w:rsid w:val="00B476B5"/>
    <w:rsid w:val="00B50D4D"/>
    <w:rsid w:val="00B51AFD"/>
    <w:rsid w:val="00B52896"/>
    <w:rsid w:val="00B54F78"/>
    <w:rsid w:val="00B57754"/>
    <w:rsid w:val="00B60BD3"/>
    <w:rsid w:val="00B617FC"/>
    <w:rsid w:val="00B64B51"/>
    <w:rsid w:val="00B71652"/>
    <w:rsid w:val="00B757B7"/>
    <w:rsid w:val="00B77FCC"/>
    <w:rsid w:val="00B83CB5"/>
    <w:rsid w:val="00B865E2"/>
    <w:rsid w:val="00B86958"/>
    <w:rsid w:val="00B927E3"/>
    <w:rsid w:val="00B972F1"/>
    <w:rsid w:val="00BA0454"/>
    <w:rsid w:val="00BA18B2"/>
    <w:rsid w:val="00BA30F9"/>
    <w:rsid w:val="00BA325E"/>
    <w:rsid w:val="00BB3AE6"/>
    <w:rsid w:val="00BB441E"/>
    <w:rsid w:val="00BB46ED"/>
    <w:rsid w:val="00BB488B"/>
    <w:rsid w:val="00BB58AC"/>
    <w:rsid w:val="00BC763D"/>
    <w:rsid w:val="00BE0C56"/>
    <w:rsid w:val="00BE49D5"/>
    <w:rsid w:val="00BE4CF9"/>
    <w:rsid w:val="00BE5208"/>
    <w:rsid w:val="00BF0D44"/>
    <w:rsid w:val="00BF1C2E"/>
    <w:rsid w:val="00BF32BE"/>
    <w:rsid w:val="00BF48E2"/>
    <w:rsid w:val="00C05309"/>
    <w:rsid w:val="00C07E40"/>
    <w:rsid w:val="00C07FEA"/>
    <w:rsid w:val="00C14620"/>
    <w:rsid w:val="00C17110"/>
    <w:rsid w:val="00C20002"/>
    <w:rsid w:val="00C23F32"/>
    <w:rsid w:val="00C25695"/>
    <w:rsid w:val="00C26C11"/>
    <w:rsid w:val="00C35F05"/>
    <w:rsid w:val="00C366A7"/>
    <w:rsid w:val="00C36957"/>
    <w:rsid w:val="00C4242F"/>
    <w:rsid w:val="00C42464"/>
    <w:rsid w:val="00C63BA9"/>
    <w:rsid w:val="00C7365C"/>
    <w:rsid w:val="00C7503C"/>
    <w:rsid w:val="00C75103"/>
    <w:rsid w:val="00C80093"/>
    <w:rsid w:val="00C82470"/>
    <w:rsid w:val="00C82D68"/>
    <w:rsid w:val="00C9310A"/>
    <w:rsid w:val="00C958F7"/>
    <w:rsid w:val="00C97C13"/>
    <w:rsid w:val="00CA5A9D"/>
    <w:rsid w:val="00CA6063"/>
    <w:rsid w:val="00CB1A52"/>
    <w:rsid w:val="00CB4AFF"/>
    <w:rsid w:val="00CB6F5B"/>
    <w:rsid w:val="00CB7691"/>
    <w:rsid w:val="00CC2996"/>
    <w:rsid w:val="00CC6187"/>
    <w:rsid w:val="00CD0DA1"/>
    <w:rsid w:val="00CD4F0D"/>
    <w:rsid w:val="00CE417E"/>
    <w:rsid w:val="00CE72C9"/>
    <w:rsid w:val="00CF4252"/>
    <w:rsid w:val="00CF47C3"/>
    <w:rsid w:val="00CF4825"/>
    <w:rsid w:val="00D173ED"/>
    <w:rsid w:val="00D17AB8"/>
    <w:rsid w:val="00D20B87"/>
    <w:rsid w:val="00D36A89"/>
    <w:rsid w:val="00D43959"/>
    <w:rsid w:val="00D51FF0"/>
    <w:rsid w:val="00D52AFB"/>
    <w:rsid w:val="00D538B7"/>
    <w:rsid w:val="00D57D1A"/>
    <w:rsid w:val="00D619EE"/>
    <w:rsid w:val="00D619FB"/>
    <w:rsid w:val="00D61C34"/>
    <w:rsid w:val="00D63FC7"/>
    <w:rsid w:val="00D644E0"/>
    <w:rsid w:val="00D647A8"/>
    <w:rsid w:val="00D64AE5"/>
    <w:rsid w:val="00D6650E"/>
    <w:rsid w:val="00D6747C"/>
    <w:rsid w:val="00D67C2E"/>
    <w:rsid w:val="00D8125C"/>
    <w:rsid w:val="00D83747"/>
    <w:rsid w:val="00D85116"/>
    <w:rsid w:val="00D85394"/>
    <w:rsid w:val="00D87599"/>
    <w:rsid w:val="00D94500"/>
    <w:rsid w:val="00D945C9"/>
    <w:rsid w:val="00D94D22"/>
    <w:rsid w:val="00DA3D8D"/>
    <w:rsid w:val="00DB20C4"/>
    <w:rsid w:val="00DB4A4D"/>
    <w:rsid w:val="00DB6664"/>
    <w:rsid w:val="00DC20F7"/>
    <w:rsid w:val="00DC2A3A"/>
    <w:rsid w:val="00DC461D"/>
    <w:rsid w:val="00DC503A"/>
    <w:rsid w:val="00DD72AF"/>
    <w:rsid w:val="00DE1F37"/>
    <w:rsid w:val="00DE36BF"/>
    <w:rsid w:val="00DE6024"/>
    <w:rsid w:val="00DF59D7"/>
    <w:rsid w:val="00E03D4A"/>
    <w:rsid w:val="00E1027A"/>
    <w:rsid w:val="00E152AF"/>
    <w:rsid w:val="00E16190"/>
    <w:rsid w:val="00E20641"/>
    <w:rsid w:val="00E2154C"/>
    <w:rsid w:val="00E23B83"/>
    <w:rsid w:val="00E260A2"/>
    <w:rsid w:val="00E32615"/>
    <w:rsid w:val="00E34E89"/>
    <w:rsid w:val="00E37DA4"/>
    <w:rsid w:val="00E42CA8"/>
    <w:rsid w:val="00E430AD"/>
    <w:rsid w:val="00E44CAF"/>
    <w:rsid w:val="00E455EA"/>
    <w:rsid w:val="00E46945"/>
    <w:rsid w:val="00E46E84"/>
    <w:rsid w:val="00E51AAD"/>
    <w:rsid w:val="00E51FE1"/>
    <w:rsid w:val="00E565F4"/>
    <w:rsid w:val="00E569D8"/>
    <w:rsid w:val="00E574CD"/>
    <w:rsid w:val="00E63A01"/>
    <w:rsid w:val="00E63DF9"/>
    <w:rsid w:val="00E6705B"/>
    <w:rsid w:val="00E73F72"/>
    <w:rsid w:val="00E76620"/>
    <w:rsid w:val="00E8643E"/>
    <w:rsid w:val="00E8716D"/>
    <w:rsid w:val="00EA047A"/>
    <w:rsid w:val="00EA67D0"/>
    <w:rsid w:val="00EA7A39"/>
    <w:rsid w:val="00EB111B"/>
    <w:rsid w:val="00EB23A9"/>
    <w:rsid w:val="00EB5217"/>
    <w:rsid w:val="00EC0F35"/>
    <w:rsid w:val="00EC2F7B"/>
    <w:rsid w:val="00EC5AF9"/>
    <w:rsid w:val="00EE55FC"/>
    <w:rsid w:val="00EE6F03"/>
    <w:rsid w:val="00EF499D"/>
    <w:rsid w:val="00EF5664"/>
    <w:rsid w:val="00F010B5"/>
    <w:rsid w:val="00F02C70"/>
    <w:rsid w:val="00F04F67"/>
    <w:rsid w:val="00F06E55"/>
    <w:rsid w:val="00F12E51"/>
    <w:rsid w:val="00F16D8B"/>
    <w:rsid w:val="00F20B83"/>
    <w:rsid w:val="00F2580A"/>
    <w:rsid w:val="00F45256"/>
    <w:rsid w:val="00F45AB8"/>
    <w:rsid w:val="00F46104"/>
    <w:rsid w:val="00F46EF9"/>
    <w:rsid w:val="00F51FB6"/>
    <w:rsid w:val="00F527E9"/>
    <w:rsid w:val="00F55C9E"/>
    <w:rsid w:val="00F570D6"/>
    <w:rsid w:val="00F6428D"/>
    <w:rsid w:val="00F767F7"/>
    <w:rsid w:val="00F77476"/>
    <w:rsid w:val="00F80ACB"/>
    <w:rsid w:val="00F95DF3"/>
    <w:rsid w:val="00F9743F"/>
    <w:rsid w:val="00FA0ABE"/>
    <w:rsid w:val="00FA0C97"/>
    <w:rsid w:val="00FA25DE"/>
    <w:rsid w:val="00FA4513"/>
    <w:rsid w:val="00FC0097"/>
    <w:rsid w:val="00FC7980"/>
    <w:rsid w:val="00FD2465"/>
    <w:rsid w:val="00FF08D2"/>
    <w:rsid w:val="00FF7A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86B9526"/>
  <w15:docId w15:val="{C57FDC87-429B-457B-8760-4C157CD7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ngsana New"/>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104"/>
    <w:rPr>
      <w:rFonts w:cs="Times New Roman"/>
      <w:szCs w:val="22"/>
      <w:lang w:val="en-US"/>
    </w:rPr>
  </w:style>
  <w:style w:type="paragraph" w:styleId="Heading1">
    <w:name w:val="heading 1"/>
    <w:basedOn w:val="Normal"/>
    <w:next w:val="Normal"/>
    <w:link w:val="Heading1Char"/>
    <w:uiPriority w:val="9"/>
    <w:qFormat/>
    <w:rsid w:val="00BA325E"/>
    <w:pPr>
      <w:keepNext/>
      <w:keepLines/>
      <w:spacing w:before="480"/>
      <w:jc w:val="center"/>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BA325E"/>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BA325E"/>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6BF"/>
    <w:pPr>
      <w:ind w:left="720"/>
      <w:contextualSpacing/>
    </w:pPr>
  </w:style>
  <w:style w:type="paragraph" w:styleId="Header">
    <w:name w:val="header"/>
    <w:basedOn w:val="Normal"/>
    <w:link w:val="HeaderChar"/>
    <w:uiPriority w:val="99"/>
    <w:unhideWhenUsed/>
    <w:rsid w:val="00652FBB"/>
    <w:pPr>
      <w:tabs>
        <w:tab w:val="center" w:pos="4513"/>
        <w:tab w:val="right" w:pos="9026"/>
      </w:tabs>
    </w:pPr>
  </w:style>
  <w:style w:type="character" w:customStyle="1" w:styleId="HeaderChar">
    <w:name w:val="Header Char"/>
    <w:basedOn w:val="DefaultParagraphFont"/>
    <w:link w:val="Header"/>
    <w:uiPriority w:val="99"/>
    <w:rsid w:val="00652FBB"/>
    <w:rPr>
      <w:rFonts w:cs="Times New Roman"/>
      <w:szCs w:val="22"/>
      <w:lang w:val="en-US"/>
    </w:rPr>
  </w:style>
  <w:style w:type="paragraph" w:styleId="Footer">
    <w:name w:val="footer"/>
    <w:basedOn w:val="Normal"/>
    <w:link w:val="FooterChar"/>
    <w:uiPriority w:val="99"/>
    <w:unhideWhenUsed/>
    <w:rsid w:val="00652FBB"/>
    <w:pPr>
      <w:tabs>
        <w:tab w:val="center" w:pos="4513"/>
        <w:tab w:val="right" w:pos="9026"/>
      </w:tabs>
    </w:pPr>
  </w:style>
  <w:style w:type="character" w:customStyle="1" w:styleId="FooterChar">
    <w:name w:val="Footer Char"/>
    <w:basedOn w:val="DefaultParagraphFont"/>
    <w:link w:val="Footer"/>
    <w:uiPriority w:val="99"/>
    <w:rsid w:val="00652FBB"/>
    <w:rPr>
      <w:rFonts w:cs="Times New Roman"/>
      <w:szCs w:val="22"/>
      <w:lang w:val="en-US"/>
    </w:rPr>
  </w:style>
  <w:style w:type="paragraph" w:styleId="BalloonText">
    <w:name w:val="Balloon Text"/>
    <w:basedOn w:val="Normal"/>
    <w:link w:val="BalloonTextChar"/>
    <w:uiPriority w:val="99"/>
    <w:semiHidden/>
    <w:unhideWhenUsed/>
    <w:rsid w:val="00631CBC"/>
    <w:rPr>
      <w:rFonts w:ascii="Tahoma" w:hAnsi="Tahoma" w:cs="Tahoma"/>
      <w:sz w:val="16"/>
      <w:szCs w:val="16"/>
    </w:rPr>
  </w:style>
  <w:style w:type="character" w:customStyle="1" w:styleId="BalloonTextChar">
    <w:name w:val="Balloon Text Char"/>
    <w:basedOn w:val="DefaultParagraphFont"/>
    <w:link w:val="BalloonText"/>
    <w:uiPriority w:val="99"/>
    <w:semiHidden/>
    <w:rsid w:val="00631CBC"/>
    <w:rPr>
      <w:rFonts w:ascii="Tahoma" w:hAnsi="Tahoma" w:cs="Tahoma"/>
      <w:sz w:val="16"/>
      <w:szCs w:val="16"/>
      <w:lang w:val="en-US"/>
    </w:rPr>
  </w:style>
  <w:style w:type="paragraph" w:styleId="FootnoteText">
    <w:name w:val="footnote text"/>
    <w:basedOn w:val="Normal"/>
    <w:link w:val="FootnoteTextChar"/>
    <w:uiPriority w:val="99"/>
    <w:unhideWhenUsed/>
    <w:rsid w:val="00CC6187"/>
    <w:rPr>
      <w:sz w:val="20"/>
      <w:szCs w:val="20"/>
    </w:rPr>
  </w:style>
  <w:style w:type="character" w:customStyle="1" w:styleId="FootnoteTextChar">
    <w:name w:val="Footnote Text Char"/>
    <w:basedOn w:val="DefaultParagraphFont"/>
    <w:link w:val="FootnoteText"/>
    <w:uiPriority w:val="99"/>
    <w:rsid w:val="00CC6187"/>
    <w:rPr>
      <w:rFonts w:cs="Times New Roman"/>
      <w:sz w:val="20"/>
      <w:szCs w:val="20"/>
      <w:lang w:val="en-US"/>
    </w:rPr>
  </w:style>
  <w:style w:type="character" w:styleId="FootnoteReference">
    <w:name w:val="footnote reference"/>
    <w:basedOn w:val="DefaultParagraphFont"/>
    <w:uiPriority w:val="99"/>
    <w:semiHidden/>
    <w:unhideWhenUsed/>
    <w:rsid w:val="00CC6187"/>
    <w:rPr>
      <w:vertAlign w:val="superscript"/>
    </w:rPr>
  </w:style>
  <w:style w:type="character" w:styleId="Strong">
    <w:name w:val="Strong"/>
    <w:basedOn w:val="DefaultParagraphFont"/>
    <w:uiPriority w:val="22"/>
    <w:qFormat/>
    <w:rsid w:val="00C63BA9"/>
    <w:rPr>
      <w:b/>
      <w:bCs/>
    </w:rPr>
  </w:style>
  <w:style w:type="paragraph" w:styleId="NormalWeb">
    <w:name w:val="Normal (Web)"/>
    <w:basedOn w:val="Normal"/>
    <w:uiPriority w:val="99"/>
    <w:unhideWhenUsed/>
    <w:rsid w:val="00C63BA9"/>
    <w:pPr>
      <w:spacing w:before="100" w:beforeAutospacing="1" w:after="100" w:afterAutospacing="1"/>
    </w:pPr>
    <w:rPr>
      <w:rFonts w:eastAsia="Times New Roman"/>
      <w:sz w:val="24"/>
      <w:szCs w:val="24"/>
    </w:rPr>
  </w:style>
  <w:style w:type="paragraph" w:styleId="CommentText">
    <w:name w:val="annotation text"/>
    <w:basedOn w:val="Normal"/>
    <w:link w:val="CommentTextChar"/>
    <w:uiPriority w:val="99"/>
    <w:unhideWhenUsed/>
    <w:rsid w:val="00DC503A"/>
    <w:pPr>
      <w:spacing w:after="20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DC503A"/>
    <w:rPr>
      <w:rFonts w:asciiTheme="minorHAnsi" w:hAnsiTheme="minorHAnsi" w:cstheme="minorBidi"/>
      <w:sz w:val="20"/>
      <w:szCs w:val="20"/>
    </w:rPr>
  </w:style>
  <w:style w:type="character" w:styleId="CommentReference">
    <w:name w:val="annotation reference"/>
    <w:basedOn w:val="DefaultParagraphFont"/>
    <w:uiPriority w:val="99"/>
    <w:semiHidden/>
    <w:unhideWhenUsed/>
    <w:rsid w:val="00DC503A"/>
    <w:rPr>
      <w:sz w:val="16"/>
      <w:szCs w:val="16"/>
    </w:rPr>
  </w:style>
  <w:style w:type="character" w:customStyle="1" w:styleId="apple-converted-space">
    <w:name w:val="apple-converted-space"/>
    <w:basedOn w:val="DefaultParagraphFont"/>
    <w:rsid w:val="00443769"/>
  </w:style>
  <w:style w:type="character" w:styleId="Emphasis">
    <w:name w:val="Emphasis"/>
    <w:basedOn w:val="DefaultParagraphFont"/>
    <w:uiPriority w:val="20"/>
    <w:qFormat/>
    <w:rsid w:val="000D02D8"/>
    <w:rPr>
      <w:i/>
      <w:iCs/>
    </w:rPr>
  </w:style>
  <w:style w:type="paragraph" w:styleId="CommentSubject">
    <w:name w:val="annotation subject"/>
    <w:basedOn w:val="CommentText"/>
    <w:next w:val="CommentText"/>
    <w:link w:val="CommentSubjectChar"/>
    <w:uiPriority w:val="99"/>
    <w:semiHidden/>
    <w:unhideWhenUsed/>
    <w:rsid w:val="007C6708"/>
    <w:pPr>
      <w:spacing w:after="0"/>
    </w:pPr>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7C6708"/>
    <w:rPr>
      <w:rFonts w:asciiTheme="minorHAnsi" w:hAnsiTheme="minorHAnsi" w:cs="Times New Roman"/>
      <w:b/>
      <w:bCs/>
      <w:sz w:val="20"/>
      <w:szCs w:val="20"/>
      <w:lang w:val="en-US"/>
    </w:rPr>
  </w:style>
  <w:style w:type="paragraph" w:styleId="Revision">
    <w:name w:val="Revision"/>
    <w:hidden/>
    <w:uiPriority w:val="99"/>
    <w:semiHidden/>
    <w:rsid w:val="00F45256"/>
    <w:rPr>
      <w:rFonts w:cs="Times New Roman"/>
      <w:szCs w:val="22"/>
      <w:lang w:val="en-US"/>
    </w:rPr>
  </w:style>
  <w:style w:type="character" w:customStyle="1" w:styleId="Heading1Char">
    <w:name w:val="Heading 1 Char"/>
    <w:basedOn w:val="DefaultParagraphFont"/>
    <w:link w:val="Heading1"/>
    <w:uiPriority w:val="9"/>
    <w:rsid w:val="00BA325E"/>
    <w:rPr>
      <w:rFonts w:ascii="Calibri" w:eastAsiaTheme="majorEastAsia" w:hAnsi="Calibri" w:cstheme="majorBidi"/>
      <w:b/>
      <w:bCs/>
      <w:sz w:val="24"/>
      <w:szCs w:val="28"/>
      <w:lang w:val="en-US"/>
    </w:rPr>
  </w:style>
  <w:style w:type="character" w:customStyle="1" w:styleId="Heading2Char">
    <w:name w:val="Heading 2 Char"/>
    <w:basedOn w:val="DefaultParagraphFont"/>
    <w:link w:val="Heading2"/>
    <w:uiPriority w:val="9"/>
    <w:rsid w:val="00BA325E"/>
    <w:rPr>
      <w:rFonts w:asciiTheme="majorHAnsi" w:eastAsiaTheme="majorEastAsia" w:hAnsiTheme="majorHAnsi" w:cstheme="majorBidi"/>
      <w:b/>
      <w:bCs/>
      <w:szCs w:val="26"/>
      <w:lang w:val="en-US"/>
    </w:rPr>
  </w:style>
  <w:style w:type="character" w:customStyle="1" w:styleId="Heading3Char">
    <w:name w:val="Heading 3 Char"/>
    <w:basedOn w:val="DefaultParagraphFont"/>
    <w:link w:val="Heading3"/>
    <w:uiPriority w:val="9"/>
    <w:rsid w:val="00BA325E"/>
    <w:rPr>
      <w:rFonts w:asciiTheme="majorHAnsi" w:eastAsiaTheme="majorEastAsia" w:hAnsiTheme="majorHAnsi" w:cstheme="majorBidi"/>
      <w:b/>
      <w:bCs/>
      <w:szCs w:val="22"/>
      <w:lang w:val="en-US"/>
    </w:rPr>
  </w:style>
  <w:style w:type="paragraph" w:styleId="TOCHeading">
    <w:name w:val="TOC Heading"/>
    <w:basedOn w:val="Heading1"/>
    <w:next w:val="Normal"/>
    <w:uiPriority w:val="39"/>
    <w:semiHidden/>
    <w:unhideWhenUsed/>
    <w:qFormat/>
    <w:rsid w:val="00956177"/>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956177"/>
    <w:pPr>
      <w:spacing w:after="100"/>
    </w:pPr>
  </w:style>
  <w:style w:type="paragraph" w:styleId="TOC2">
    <w:name w:val="toc 2"/>
    <w:basedOn w:val="Normal"/>
    <w:next w:val="Normal"/>
    <w:autoRedefine/>
    <w:uiPriority w:val="39"/>
    <w:unhideWhenUsed/>
    <w:rsid w:val="00956177"/>
    <w:pPr>
      <w:spacing w:after="100"/>
      <w:ind w:left="220"/>
    </w:pPr>
  </w:style>
  <w:style w:type="paragraph" w:styleId="TOC3">
    <w:name w:val="toc 3"/>
    <w:basedOn w:val="Normal"/>
    <w:next w:val="Normal"/>
    <w:autoRedefine/>
    <w:uiPriority w:val="39"/>
    <w:unhideWhenUsed/>
    <w:rsid w:val="00956177"/>
    <w:pPr>
      <w:spacing w:after="100"/>
      <w:ind w:left="440"/>
    </w:pPr>
  </w:style>
  <w:style w:type="character" w:styleId="Hyperlink">
    <w:name w:val="Hyperlink"/>
    <w:basedOn w:val="DefaultParagraphFont"/>
    <w:uiPriority w:val="99"/>
    <w:unhideWhenUsed/>
    <w:rsid w:val="00956177"/>
    <w:rPr>
      <w:color w:val="0000FF" w:themeColor="hyperlink"/>
      <w:u w:val="single"/>
    </w:rPr>
  </w:style>
  <w:style w:type="paragraph" w:customStyle="1" w:styleId="VersoPage">
    <w:name w:val="Verso Page"/>
    <w:basedOn w:val="Normal"/>
    <w:rsid w:val="0051673F"/>
    <w:pPr>
      <w:spacing w:before="60" w:after="60" w:line="260" w:lineRule="exact"/>
      <w:ind w:right="4536"/>
    </w:pPr>
    <w:rPr>
      <w:rFonts w:eastAsia="Times New Roman"/>
      <w:color w:val="000000"/>
      <w:sz w:val="18"/>
      <w:szCs w:val="24"/>
      <w:lang w:val="en-AU"/>
    </w:rPr>
  </w:style>
  <w:style w:type="paragraph" w:customStyle="1" w:styleId="BRSVERSOPAGE">
    <w:name w:val="BRS VERSO PAGE"/>
    <w:basedOn w:val="Normal"/>
    <w:rsid w:val="0051673F"/>
    <w:pPr>
      <w:spacing w:after="120"/>
      <w:ind w:right="3776"/>
    </w:pPr>
    <w:rPr>
      <w:rFonts w:eastAsia="Times New Roman"/>
      <w:sz w:val="19"/>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394">
      <w:bodyDiv w:val="1"/>
      <w:marLeft w:val="0"/>
      <w:marRight w:val="0"/>
      <w:marTop w:val="0"/>
      <w:marBottom w:val="0"/>
      <w:divBdr>
        <w:top w:val="none" w:sz="0" w:space="0" w:color="auto"/>
        <w:left w:val="none" w:sz="0" w:space="0" w:color="auto"/>
        <w:bottom w:val="none" w:sz="0" w:space="0" w:color="auto"/>
        <w:right w:val="none" w:sz="0" w:space="0" w:color="auto"/>
      </w:divBdr>
    </w:div>
    <w:div w:id="5061438">
      <w:bodyDiv w:val="1"/>
      <w:marLeft w:val="0"/>
      <w:marRight w:val="0"/>
      <w:marTop w:val="0"/>
      <w:marBottom w:val="0"/>
      <w:divBdr>
        <w:top w:val="none" w:sz="0" w:space="0" w:color="auto"/>
        <w:left w:val="none" w:sz="0" w:space="0" w:color="auto"/>
        <w:bottom w:val="none" w:sz="0" w:space="0" w:color="auto"/>
        <w:right w:val="none" w:sz="0" w:space="0" w:color="auto"/>
      </w:divBdr>
    </w:div>
    <w:div w:id="10304921">
      <w:bodyDiv w:val="1"/>
      <w:marLeft w:val="0"/>
      <w:marRight w:val="0"/>
      <w:marTop w:val="0"/>
      <w:marBottom w:val="0"/>
      <w:divBdr>
        <w:top w:val="none" w:sz="0" w:space="0" w:color="auto"/>
        <w:left w:val="none" w:sz="0" w:space="0" w:color="auto"/>
        <w:bottom w:val="none" w:sz="0" w:space="0" w:color="auto"/>
        <w:right w:val="none" w:sz="0" w:space="0" w:color="auto"/>
      </w:divBdr>
    </w:div>
    <w:div w:id="17583099">
      <w:bodyDiv w:val="1"/>
      <w:marLeft w:val="0"/>
      <w:marRight w:val="0"/>
      <w:marTop w:val="0"/>
      <w:marBottom w:val="0"/>
      <w:divBdr>
        <w:top w:val="none" w:sz="0" w:space="0" w:color="auto"/>
        <w:left w:val="none" w:sz="0" w:space="0" w:color="auto"/>
        <w:bottom w:val="none" w:sz="0" w:space="0" w:color="auto"/>
        <w:right w:val="none" w:sz="0" w:space="0" w:color="auto"/>
      </w:divBdr>
    </w:div>
    <w:div w:id="22365041">
      <w:bodyDiv w:val="1"/>
      <w:marLeft w:val="0"/>
      <w:marRight w:val="0"/>
      <w:marTop w:val="0"/>
      <w:marBottom w:val="0"/>
      <w:divBdr>
        <w:top w:val="none" w:sz="0" w:space="0" w:color="auto"/>
        <w:left w:val="none" w:sz="0" w:space="0" w:color="auto"/>
        <w:bottom w:val="none" w:sz="0" w:space="0" w:color="auto"/>
        <w:right w:val="none" w:sz="0" w:space="0" w:color="auto"/>
      </w:divBdr>
    </w:div>
    <w:div w:id="24718726">
      <w:bodyDiv w:val="1"/>
      <w:marLeft w:val="0"/>
      <w:marRight w:val="0"/>
      <w:marTop w:val="0"/>
      <w:marBottom w:val="0"/>
      <w:divBdr>
        <w:top w:val="none" w:sz="0" w:space="0" w:color="auto"/>
        <w:left w:val="none" w:sz="0" w:space="0" w:color="auto"/>
        <w:bottom w:val="none" w:sz="0" w:space="0" w:color="auto"/>
        <w:right w:val="none" w:sz="0" w:space="0" w:color="auto"/>
      </w:divBdr>
    </w:div>
    <w:div w:id="29690919">
      <w:bodyDiv w:val="1"/>
      <w:marLeft w:val="0"/>
      <w:marRight w:val="0"/>
      <w:marTop w:val="0"/>
      <w:marBottom w:val="0"/>
      <w:divBdr>
        <w:top w:val="none" w:sz="0" w:space="0" w:color="auto"/>
        <w:left w:val="none" w:sz="0" w:space="0" w:color="auto"/>
        <w:bottom w:val="none" w:sz="0" w:space="0" w:color="auto"/>
        <w:right w:val="none" w:sz="0" w:space="0" w:color="auto"/>
      </w:divBdr>
    </w:div>
    <w:div w:id="45029111">
      <w:bodyDiv w:val="1"/>
      <w:marLeft w:val="0"/>
      <w:marRight w:val="0"/>
      <w:marTop w:val="0"/>
      <w:marBottom w:val="0"/>
      <w:divBdr>
        <w:top w:val="none" w:sz="0" w:space="0" w:color="auto"/>
        <w:left w:val="none" w:sz="0" w:space="0" w:color="auto"/>
        <w:bottom w:val="none" w:sz="0" w:space="0" w:color="auto"/>
        <w:right w:val="none" w:sz="0" w:space="0" w:color="auto"/>
      </w:divBdr>
    </w:div>
    <w:div w:id="47345561">
      <w:bodyDiv w:val="1"/>
      <w:marLeft w:val="0"/>
      <w:marRight w:val="0"/>
      <w:marTop w:val="0"/>
      <w:marBottom w:val="0"/>
      <w:divBdr>
        <w:top w:val="none" w:sz="0" w:space="0" w:color="auto"/>
        <w:left w:val="none" w:sz="0" w:space="0" w:color="auto"/>
        <w:bottom w:val="none" w:sz="0" w:space="0" w:color="auto"/>
        <w:right w:val="none" w:sz="0" w:space="0" w:color="auto"/>
      </w:divBdr>
    </w:div>
    <w:div w:id="57175085">
      <w:bodyDiv w:val="1"/>
      <w:marLeft w:val="0"/>
      <w:marRight w:val="0"/>
      <w:marTop w:val="0"/>
      <w:marBottom w:val="0"/>
      <w:divBdr>
        <w:top w:val="none" w:sz="0" w:space="0" w:color="auto"/>
        <w:left w:val="none" w:sz="0" w:space="0" w:color="auto"/>
        <w:bottom w:val="none" w:sz="0" w:space="0" w:color="auto"/>
        <w:right w:val="none" w:sz="0" w:space="0" w:color="auto"/>
      </w:divBdr>
    </w:div>
    <w:div w:id="59712984">
      <w:bodyDiv w:val="1"/>
      <w:marLeft w:val="0"/>
      <w:marRight w:val="0"/>
      <w:marTop w:val="0"/>
      <w:marBottom w:val="0"/>
      <w:divBdr>
        <w:top w:val="none" w:sz="0" w:space="0" w:color="auto"/>
        <w:left w:val="none" w:sz="0" w:space="0" w:color="auto"/>
        <w:bottom w:val="none" w:sz="0" w:space="0" w:color="auto"/>
        <w:right w:val="none" w:sz="0" w:space="0" w:color="auto"/>
      </w:divBdr>
    </w:div>
    <w:div w:id="72170810">
      <w:bodyDiv w:val="1"/>
      <w:marLeft w:val="0"/>
      <w:marRight w:val="0"/>
      <w:marTop w:val="0"/>
      <w:marBottom w:val="0"/>
      <w:divBdr>
        <w:top w:val="none" w:sz="0" w:space="0" w:color="auto"/>
        <w:left w:val="none" w:sz="0" w:space="0" w:color="auto"/>
        <w:bottom w:val="none" w:sz="0" w:space="0" w:color="auto"/>
        <w:right w:val="none" w:sz="0" w:space="0" w:color="auto"/>
      </w:divBdr>
    </w:div>
    <w:div w:id="78600022">
      <w:bodyDiv w:val="1"/>
      <w:marLeft w:val="0"/>
      <w:marRight w:val="0"/>
      <w:marTop w:val="0"/>
      <w:marBottom w:val="0"/>
      <w:divBdr>
        <w:top w:val="none" w:sz="0" w:space="0" w:color="auto"/>
        <w:left w:val="none" w:sz="0" w:space="0" w:color="auto"/>
        <w:bottom w:val="none" w:sz="0" w:space="0" w:color="auto"/>
        <w:right w:val="none" w:sz="0" w:space="0" w:color="auto"/>
      </w:divBdr>
    </w:div>
    <w:div w:id="79762728">
      <w:bodyDiv w:val="1"/>
      <w:marLeft w:val="0"/>
      <w:marRight w:val="0"/>
      <w:marTop w:val="0"/>
      <w:marBottom w:val="0"/>
      <w:divBdr>
        <w:top w:val="none" w:sz="0" w:space="0" w:color="auto"/>
        <w:left w:val="none" w:sz="0" w:space="0" w:color="auto"/>
        <w:bottom w:val="none" w:sz="0" w:space="0" w:color="auto"/>
        <w:right w:val="none" w:sz="0" w:space="0" w:color="auto"/>
      </w:divBdr>
    </w:div>
    <w:div w:id="88963466">
      <w:bodyDiv w:val="1"/>
      <w:marLeft w:val="0"/>
      <w:marRight w:val="0"/>
      <w:marTop w:val="0"/>
      <w:marBottom w:val="0"/>
      <w:divBdr>
        <w:top w:val="none" w:sz="0" w:space="0" w:color="auto"/>
        <w:left w:val="none" w:sz="0" w:space="0" w:color="auto"/>
        <w:bottom w:val="none" w:sz="0" w:space="0" w:color="auto"/>
        <w:right w:val="none" w:sz="0" w:space="0" w:color="auto"/>
      </w:divBdr>
    </w:div>
    <w:div w:id="91165124">
      <w:bodyDiv w:val="1"/>
      <w:marLeft w:val="0"/>
      <w:marRight w:val="0"/>
      <w:marTop w:val="0"/>
      <w:marBottom w:val="0"/>
      <w:divBdr>
        <w:top w:val="none" w:sz="0" w:space="0" w:color="auto"/>
        <w:left w:val="none" w:sz="0" w:space="0" w:color="auto"/>
        <w:bottom w:val="none" w:sz="0" w:space="0" w:color="auto"/>
        <w:right w:val="none" w:sz="0" w:space="0" w:color="auto"/>
      </w:divBdr>
    </w:div>
    <w:div w:id="96953715">
      <w:bodyDiv w:val="1"/>
      <w:marLeft w:val="0"/>
      <w:marRight w:val="0"/>
      <w:marTop w:val="0"/>
      <w:marBottom w:val="0"/>
      <w:divBdr>
        <w:top w:val="none" w:sz="0" w:space="0" w:color="auto"/>
        <w:left w:val="none" w:sz="0" w:space="0" w:color="auto"/>
        <w:bottom w:val="none" w:sz="0" w:space="0" w:color="auto"/>
        <w:right w:val="none" w:sz="0" w:space="0" w:color="auto"/>
      </w:divBdr>
    </w:div>
    <w:div w:id="101389818">
      <w:bodyDiv w:val="1"/>
      <w:marLeft w:val="0"/>
      <w:marRight w:val="0"/>
      <w:marTop w:val="0"/>
      <w:marBottom w:val="0"/>
      <w:divBdr>
        <w:top w:val="none" w:sz="0" w:space="0" w:color="auto"/>
        <w:left w:val="none" w:sz="0" w:space="0" w:color="auto"/>
        <w:bottom w:val="none" w:sz="0" w:space="0" w:color="auto"/>
        <w:right w:val="none" w:sz="0" w:space="0" w:color="auto"/>
      </w:divBdr>
    </w:div>
    <w:div w:id="110365821">
      <w:bodyDiv w:val="1"/>
      <w:marLeft w:val="0"/>
      <w:marRight w:val="0"/>
      <w:marTop w:val="0"/>
      <w:marBottom w:val="0"/>
      <w:divBdr>
        <w:top w:val="none" w:sz="0" w:space="0" w:color="auto"/>
        <w:left w:val="none" w:sz="0" w:space="0" w:color="auto"/>
        <w:bottom w:val="none" w:sz="0" w:space="0" w:color="auto"/>
        <w:right w:val="none" w:sz="0" w:space="0" w:color="auto"/>
      </w:divBdr>
    </w:div>
    <w:div w:id="117993002">
      <w:bodyDiv w:val="1"/>
      <w:marLeft w:val="0"/>
      <w:marRight w:val="0"/>
      <w:marTop w:val="0"/>
      <w:marBottom w:val="0"/>
      <w:divBdr>
        <w:top w:val="none" w:sz="0" w:space="0" w:color="auto"/>
        <w:left w:val="none" w:sz="0" w:space="0" w:color="auto"/>
        <w:bottom w:val="none" w:sz="0" w:space="0" w:color="auto"/>
        <w:right w:val="none" w:sz="0" w:space="0" w:color="auto"/>
      </w:divBdr>
    </w:div>
    <w:div w:id="158277256">
      <w:bodyDiv w:val="1"/>
      <w:marLeft w:val="0"/>
      <w:marRight w:val="0"/>
      <w:marTop w:val="0"/>
      <w:marBottom w:val="0"/>
      <w:divBdr>
        <w:top w:val="none" w:sz="0" w:space="0" w:color="auto"/>
        <w:left w:val="none" w:sz="0" w:space="0" w:color="auto"/>
        <w:bottom w:val="none" w:sz="0" w:space="0" w:color="auto"/>
        <w:right w:val="none" w:sz="0" w:space="0" w:color="auto"/>
      </w:divBdr>
    </w:div>
    <w:div w:id="170532976">
      <w:bodyDiv w:val="1"/>
      <w:marLeft w:val="0"/>
      <w:marRight w:val="0"/>
      <w:marTop w:val="0"/>
      <w:marBottom w:val="0"/>
      <w:divBdr>
        <w:top w:val="none" w:sz="0" w:space="0" w:color="auto"/>
        <w:left w:val="none" w:sz="0" w:space="0" w:color="auto"/>
        <w:bottom w:val="none" w:sz="0" w:space="0" w:color="auto"/>
        <w:right w:val="none" w:sz="0" w:space="0" w:color="auto"/>
      </w:divBdr>
    </w:div>
    <w:div w:id="171535909">
      <w:bodyDiv w:val="1"/>
      <w:marLeft w:val="0"/>
      <w:marRight w:val="0"/>
      <w:marTop w:val="0"/>
      <w:marBottom w:val="0"/>
      <w:divBdr>
        <w:top w:val="none" w:sz="0" w:space="0" w:color="auto"/>
        <w:left w:val="none" w:sz="0" w:space="0" w:color="auto"/>
        <w:bottom w:val="none" w:sz="0" w:space="0" w:color="auto"/>
        <w:right w:val="none" w:sz="0" w:space="0" w:color="auto"/>
      </w:divBdr>
    </w:div>
    <w:div w:id="176847420">
      <w:bodyDiv w:val="1"/>
      <w:marLeft w:val="0"/>
      <w:marRight w:val="0"/>
      <w:marTop w:val="0"/>
      <w:marBottom w:val="0"/>
      <w:divBdr>
        <w:top w:val="none" w:sz="0" w:space="0" w:color="auto"/>
        <w:left w:val="none" w:sz="0" w:space="0" w:color="auto"/>
        <w:bottom w:val="none" w:sz="0" w:space="0" w:color="auto"/>
        <w:right w:val="none" w:sz="0" w:space="0" w:color="auto"/>
      </w:divBdr>
    </w:div>
    <w:div w:id="178274551">
      <w:bodyDiv w:val="1"/>
      <w:marLeft w:val="0"/>
      <w:marRight w:val="0"/>
      <w:marTop w:val="0"/>
      <w:marBottom w:val="0"/>
      <w:divBdr>
        <w:top w:val="none" w:sz="0" w:space="0" w:color="auto"/>
        <w:left w:val="none" w:sz="0" w:space="0" w:color="auto"/>
        <w:bottom w:val="none" w:sz="0" w:space="0" w:color="auto"/>
        <w:right w:val="none" w:sz="0" w:space="0" w:color="auto"/>
      </w:divBdr>
    </w:div>
    <w:div w:id="210651783">
      <w:bodyDiv w:val="1"/>
      <w:marLeft w:val="0"/>
      <w:marRight w:val="0"/>
      <w:marTop w:val="0"/>
      <w:marBottom w:val="0"/>
      <w:divBdr>
        <w:top w:val="none" w:sz="0" w:space="0" w:color="auto"/>
        <w:left w:val="none" w:sz="0" w:space="0" w:color="auto"/>
        <w:bottom w:val="none" w:sz="0" w:space="0" w:color="auto"/>
        <w:right w:val="none" w:sz="0" w:space="0" w:color="auto"/>
      </w:divBdr>
    </w:div>
    <w:div w:id="215358914">
      <w:bodyDiv w:val="1"/>
      <w:marLeft w:val="0"/>
      <w:marRight w:val="0"/>
      <w:marTop w:val="0"/>
      <w:marBottom w:val="0"/>
      <w:divBdr>
        <w:top w:val="none" w:sz="0" w:space="0" w:color="auto"/>
        <w:left w:val="none" w:sz="0" w:space="0" w:color="auto"/>
        <w:bottom w:val="none" w:sz="0" w:space="0" w:color="auto"/>
        <w:right w:val="none" w:sz="0" w:space="0" w:color="auto"/>
      </w:divBdr>
    </w:div>
    <w:div w:id="218398193">
      <w:bodyDiv w:val="1"/>
      <w:marLeft w:val="0"/>
      <w:marRight w:val="0"/>
      <w:marTop w:val="0"/>
      <w:marBottom w:val="0"/>
      <w:divBdr>
        <w:top w:val="none" w:sz="0" w:space="0" w:color="auto"/>
        <w:left w:val="none" w:sz="0" w:space="0" w:color="auto"/>
        <w:bottom w:val="none" w:sz="0" w:space="0" w:color="auto"/>
        <w:right w:val="none" w:sz="0" w:space="0" w:color="auto"/>
      </w:divBdr>
    </w:div>
    <w:div w:id="222453902">
      <w:bodyDiv w:val="1"/>
      <w:marLeft w:val="0"/>
      <w:marRight w:val="0"/>
      <w:marTop w:val="0"/>
      <w:marBottom w:val="0"/>
      <w:divBdr>
        <w:top w:val="none" w:sz="0" w:space="0" w:color="auto"/>
        <w:left w:val="none" w:sz="0" w:space="0" w:color="auto"/>
        <w:bottom w:val="none" w:sz="0" w:space="0" w:color="auto"/>
        <w:right w:val="none" w:sz="0" w:space="0" w:color="auto"/>
      </w:divBdr>
    </w:div>
    <w:div w:id="223567840">
      <w:bodyDiv w:val="1"/>
      <w:marLeft w:val="0"/>
      <w:marRight w:val="0"/>
      <w:marTop w:val="0"/>
      <w:marBottom w:val="0"/>
      <w:divBdr>
        <w:top w:val="none" w:sz="0" w:space="0" w:color="auto"/>
        <w:left w:val="none" w:sz="0" w:space="0" w:color="auto"/>
        <w:bottom w:val="none" w:sz="0" w:space="0" w:color="auto"/>
        <w:right w:val="none" w:sz="0" w:space="0" w:color="auto"/>
      </w:divBdr>
    </w:div>
    <w:div w:id="239676737">
      <w:bodyDiv w:val="1"/>
      <w:marLeft w:val="0"/>
      <w:marRight w:val="0"/>
      <w:marTop w:val="0"/>
      <w:marBottom w:val="0"/>
      <w:divBdr>
        <w:top w:val="none" w:sz="0" w:space="0" w:color="auto"/>
        <w:left w:val="none" w:sz="0" w:space="0" w:color="auto"/>
        <w:bottom w:val="none" w:sz="0" w:space="0" w:color="auto"/>
        <w:right w:val="none" w:sz="0" w:space="0" w:color="auto"/>
      </w:divBdr>
    </w:div>
    <w:div w:id="241918570">
      <w:bodyDiv w:val="1"/>
      <w:marLeft w:val="0"/>
      <w:marRight w:val="0"/>
      <w:marTop w:val="0"/>
      <w:marBottom w:val="0"/>
      <w:divBdr>
        <w:top w:val="none" w:sz="0" w:space="0" w:color="auto"/>
        <w:left w:val="none" w:sz="0" w:space="0" w:color="auto"/>
        <w:bottom w:val="none" w:sz="0" w:space="0" w:color="auto"/>
        <w:right w:val="none" w:sz="0" w:space="0" w:color="auto"/>
      </w:divBdr>
    </w:div>
    <w:div w:id="251743055">
      <w:bodyDiv w:val="1"/>
      <w:marLeft w:val="0"/>
      <w:marRight w:val="0"/>
      <w:marTop w:val="0"/>
      <w:marBottom w:val="0"/>
      <w:divBdr>
        <w:top w:val="none" w:sz="0" w:space="0" w:color="auto"/>
        <w:left w:val="none" w:sz="0" w:space="0" w:color="auto"/>
        <w:bottom w:val="none" w:sz="0" w:space="0" w:color="auto"/>
        <w:right w:val="none" w:sz="0" w:space="0" w:color="auto"/>
      </w:divBdr>
    </w:div>
    <w:div w:id="255478589">
      <w:bodyDiv w:val="1"/>
      <w:marLeft w:val="0"/>
      <w:marRight w:val="0"/>
      <w:marTop w:val="0"/>
      <w:marBottom w:val="0"/>
      <w:divBdr>
        <w:top w:val="none" w:sz="0" w:space="0" w:color="auto"/>
        <w:left w:val="none" w:sz="0" w:space="0" w:color="auto"/>
        <w:bottom w:val="none" w:sz="0" w:space="0" w:color="auto"/>
        <w:right w:val="none" w:sz="0" w:space="0" w:color="auto"/>
      </w:divBdr>
      <w:divsChild>
        <w:div w:id="42368239">
          <w:marLeft w:val="0"/>
          <w:marRight w:val="0"/>
          <w:marTop w:val="0"/>
          <w:marBottom w:val="150"/>
          <w:divBdr>
            <w:top w:val="none" w:sz="0" w:space="0" w:color="auto"/>
            <w:left w:val="none" w:sz="0" w:space="0" w:color="auto"/>
            <w:bottom w:val="none" w:sz="0" w:space="0" w:color="auto"/>
            <w:right w:val="none" w:sz="0" w:space="0" w:color="auto"/>
          </w:divBdr>
          <w:divsChild>
            <w:div w:id="243803105">
              <w:marLeft w:val="0"/>
              <w:marRight w:val="0"/>
              <w:marTop w:val="0"/>
              <w:marBottom w:val="0"/>
              <w:divBdr>
                <w:top w:val="none" w:sz="0" w:space="0" w:color="auto"/>
                <w:left w:val="none" w:sz="0" w:space="0" w:color="auto"/>
                <w:bottom w:val="none" w:sz="0" w:space="0" w:color="auto"/>
                <w:right w:val="none" w:sz="0" w:space="0" w:color="auto"/>
              </w:divBdr>
              <w:divsChild>
                <w:div w:id="1504515974">
                  <w:marLeft w:val="0"/>
                  <w:marRight w:val="0"/>
                  <w:marTop w:val="0"/>
                  <w:marBottom w:val="0"/>
                  <w:divBdr>
                    <w:top w:val="none" w:sz="0" w:space="0" w:color="auto"/>
                    <w:left w:val="none" w:sz="0" w:space="0" w:color="auto"/>
                    <w:bottom w:val="none" w:sz="0" w:space="0" w:color="auto"/>
                    <w:right w:val="none" w:sz="0" w:space="0" w:color="auto"/>
                  </w:divBdr>
                  <w:divsChild>
                    <w:div w:id="367800062">
                      <w:marLeft w:val="0"/>
                      <w:marRight w:val="0"/>
                      <w:marTop w:val="0"/>
                      <w:marBottom w:val="0"/>
                      <w:divBdr>
                        <w:top w:val="none" w:sz="0" w:space="0" w:color="auto"/>
                        <w:left w:val="none" w:sz="0" w:space="0" w:color="auto"/>
                        <w:bottom w:val="none" w:sz="0" w:space="0" w:color="auto"/>
                        <w:right w:val="none" w:sz="0" w:space="0" w:color="auto"/>
                      </w:divBdr>
                      <w:divsChild>
                        <w:div w:id="894462710">
                          <w:marLeft w:val="0"/>
                          <w:marRight w:val="0"/>
                          <w:marTop w:val="0"/>
                          <w:marBottom w:val="0"/>
                          <w:divBdr>
                            <w:top w:val="none" w:sz="0" w:space="0" w:color="auto"/>
                            <w:left w:val="none" w:sz="0" w:space="0" w:color="auto"/>
                            <w:bottom w:val="none" w:sz="0" w:space="0" w:color="auto"/>
                            <w:right w:val="none" w:sz="0" w:space="0" w:color="auto"/>
                          </w:divBdr>
                          <w:divsChild>
                            <w:div w:id="670524174">
                              <w:marLeft w:val="0"/>
                              <w:marRight w:val="0"/>
                              <w:marTop w:val="0"/>
                              <w:marBottom w:val="0"/>
                              <w:divBdr>
                                <w:top w:val="none" w:sz="0" w:space="0" w:color="auto"/>
                                <w:left w:val="none" w:sz="0" w:space="0" w:color="auto"/>
                                <w:bottom w:val="none" w:sz="0" w:space="0" w:color="auto"/>
                                <w:right w:val="none" w:sz="0" w:space="0" w:color="auto"/>
                              </w:divBdr>
                              <w:divsChild>
                                <w:div w:id="8407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4686">
          <w:marLeft w:val="0"/>
          <w:marRight w:val="0"/>
          <w:marTop w:val="0"/>
          <w:marBottom w:val="150"/>
          <w:divBdr>
            <w:top w:val="none" w:sz="0" w:space="0" w:color="auto"/>
            <w:left w:val="none" w:sz="0" w:space="0" w:color="auto"/>
            <w:bottom w:val="none" w:sz="0" w:space="0" w:color="auto"/>
            <w:right w:val="none" w:sz="0" w:space="0" w:color="auto"/>
          </w:divBdr>
          <w:divsChild>
            <w:div w:id="1404402607">
              <w:marLeft w:val="0"/>
              <w:marRight w:val="0"/>
              <w:marTop w:val="0"/>
              <w:marBottom w:val="0"/>
              <w:divBdr>
                <w:top w:val="none" w:sz="0" w:space="0" w:color="auto"/>
                <w:left w:val="none" w:sz="0" w:space="0" w:color="auto"/>
                <w:bottom w:val="none" w:sz="0" w:space="0" w:color="auto"/>
                <w:right w:val="none" w:sz="0" w:space="0" w:color="auto"/>
              </w:divBdr>
              <w:divsChild>
                <w:div w:id="522670805">
                  <w:marLeft w:val="0"/>
                  <w:marRight w:val="0"/>
                  <w:marTop w:val="0"/>
                  <w:marBottom w:val="0"/>
                  <w:divBdr>
                    <w:top w:val="none" w:sz="0" w:space="0" w:color="auto"/>
                    <w:left w:val="none" w:sz="0" w:space="0" w:color="auto"/>
                    <w:bottom w:val="none" w:sz="0" w:space="0" w:color="auto"/>
                    <w:right w:val="none" w:sz="0" w:space="0" w:color="auto"/>
                  </w:divBdr>
                  <w:divsChild>
                    <w:div w:id="1870222029">
                      <w:marLeft w:val="0"/>
                      <w:marRight w:val="0"/>
                      <w:marTop w:val="0"/>
                      <w:marBottom w:val="0"/>
                      <w:divBdr>
                        <w:top w:val="none" w:sz="0" w:space="0" w:color="auto"/>
                        <w:left w:val="none" w:sz="0" w:space="0" w:color="auto"/>
                        <w:bottom w:val="none" w:sz="0" w:space="0" w:color="auto"/>
                        <w:right w:val="none" w:sz="0" w:space="0" w:color="auto"/>
                      </w:divBdr>
                      <w:divsChild>
                        <w:div w:id="2056268150">
                          <w:marLeft w:val="0"/>
                          <w:marRight w:val="150"/>
                          <w:marTop w:val="0"/>
                          <w:marBottom w:val="0"/>
                          <w:divBdr>
                            <w:top w:val="none" w:sz="0" w:space="0" w:color="auto"/>
                            <w:left w:val="none" w:sz="0" w:space="0" w:color="auto"/>
                            <w:bottom w:val="none" w:sz="0" w:space="0" w:color="auto"/>
                            <w:right w:val="none" w:sz="0" w:space="0" w:color="auto"/>
                          </w:divBdr>
                          <w:divsChild>
                            <w:div w:id="1231503931">
                              <w:marLeft w:val="0"/>
                              <w:marRight w:val="0"/>
                              <w:marTop w:val="0"/>
                              <w:marBottom w:val="0"/>
                              <w:divBdr>
                                <w:top w:val="none" w:sz="0" w:space="0" w:color="auto"/>
                                <w:left w:val="none" w:sz="0" w:space="0" w:color="auto"/>
                                <w:bottom w:val="none" w:sz="0" w:space="0" w:color="auto"/>
                                <w:right w:val="none" w:sz="0" w:space="0" w:color="auto"/>
                              </w:divBdr>
                              <w:divsChild>
                                <w:div w:id="86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4303">
                          <w:marLeft w:val="0"/>
                          <w:marRight w:val="0"/>
                          <w:marTop w:val="0"/>
                          <w:marBottom w:val="0"/>
                          <w:divBdr>
                            <w:top w:val="none" w:sz="0" w:space="0" w:color="auto"/>
                            <w:left w:val="none" w:sz="0" w:space="0" w:color="auto"/>
                            <w:bottom w:val="none" w:sz="0" w:space="0" w:color="auto"/>
                            <w:right w:val="none" w:sz="0" w:space="0" w:color="auto"/>
                          </w:divBdr>
                          <w:divsChild>
                            <w:div w:id="362681166">
                              <w:marLeft w:val="0"/>
                              <w:marRight w:val="0"/>
                              <w:marTop w:val="0"/>
                              <w:marBottom w:val="0"/>
                              <w:divBdr>
                                <w:top w:val="none" w:sz="0" w:space="0" w:color="auto"/>
                                <w:left w:val="none" w:sz="0" w:space="0" w:color="auto"/>
                                <w:bottom w:val="none" w:sz="0" w:space="0" w:color="auto"/>
                                <w:right w:val="none" w:sz="0" w:space="0" w:color="auto"/>
                              </w:divBdr>
                              <w:divsChild>
                                <w:div w:id="6724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303486">
      <w:bodyDiv w:val="1"/>
      <w:marLeft w:val="0"/>
      <w:marRight w:val="0"/>
      <w:marTop w:val="0"/>
      <w:marBottom w:val="0"/>
      <w:divBdr>
        <w:top w:val="none" w:sz="0" w:space="0" w:color="auto"/>
        <w:left w:val="none" w:sz="0" w:space="0" w:color="auto"/>
        <w:bottom w:val="none" w:sz="0" w:space="0" w:color="auto"/>
        <w:right w:val="none" w:sz="0" w:space="0" w:color="auto"/>
      </w:divBdr>
    </w:div>
    <w:div w:id="278069840">
      <w:bodyDiv w:val="1"/>
      <w:marLeft w:val="0"/>
      <w:marRight w:val="0"/>
      <w:marTop w:val="0"/>
      <w:marBottom w:val="0"/>
      <w:divBdr>
        <w:top w:val="none" w:sz="0" w:space="0" w:color="auto"/>
        <w:left w:val="none" w:sz="0" w:space="0" w:color="auto"/>
        <w:bottom w:val="none" w:sz="0" w:space="0" w:color="auto"/>
        <w:right w:val="none" w:sz="0" w:space="0" w:color="auto"/>
      </w:divBdr>
    </w:div>
    <w:div w:id="306131915">
      <w:bodyDiv w:val="1"/>
      <w:marLeft w:val="0"/>
      <w:marRight w:val="0"/>
      <w:marTop w:val="0"/>
      <w:marBottom w:val="0"/>
      <w:divBdr>
        <w:top w:val="none" w:sz="0" w:space="0" w:color="auto"/>
        <w:left w:val="none" w:sz="0" w:space="0" w:color="auto"/>
        <w:bottom w:val="none" w:sz="0" w:space="0" w:color="auto"/>
        <w:right w:val="none" w:sz="0" w:space="0" w:color="auto"/>
      </w:divBdr>
    </w:div>
    <w:div w:id="312218095">
      <w:bodyDiv w:val="1"/>
      <w:marLeft w:val="0"/>
      <w:marRight w:val="0"/>
      <w:marTop w:val="0"/>
      <w:marBottom w:val="0"/>
      <w:divBdr>
        <w:top w:val="none" w:sz="0" w:space="0" w:color="auto"/>
        <w:left w:val="none" w:sz="0" w:space="0" w:color="auto"/>
        <w:bottom w:val="none" w:sz="0" w:space="0" w:color="auto"/>
        <w:right w:val="none" w:sz="0" w:space="0" w:color="auto"/>
      </w:divBdr>
    </w:div>
    <w:div w:id="313341801">
      <w:bodyDiv w:val="1"/>
      <w:marLeft w:val="0"/>
      <w:marRight w:val="0"/>
      <w:marTop w:val="0"/>
      <w:marBottom w:val="0"/>
      <w:divBdr>
        <w:top w:val="none" w:sz="0" w:space="0" w:color="auto"/>
        <w:left w:val="none" w:sz="0" w:space="0" w:color="auto"/>
        <w:bottom w:val="none" w:sz="0" w:space="0" w:color="auto"/>
        <w:right w:val="none" w:sz="0" w:space="0" w:color="auto"/>
      </w:divBdr>
    </w:div>
    <w:div w:id="323164803">
      <w:bodyDiv w:val="1"/>
      <w:marLeft w:val="0"/>
      <w:marRight w:val="0"/>
      <w:marTop w:val="0"/>
      <w:marBottom w:val="0"/>
      <w:divBdr>
        <w:top w:val="none" w:sz="0" w:space="0" w:color="auto"/>
        <w:left w:val="none" w:sz="0" w:space="0" w:color="auto"/>
        <w:bottom w:val="none" w:sz="0" w:space="0" w:color="auto"/>
        <w:right w:val="none" w:sz="0" w:space="0" w:color="auto"/>
      </w:divBdr>
    </w:div>
    <w:div w:id="328945739">
      <w:bodyDiv w:val="1"/>
      <w:marLeft w:val="0"/>
      <w:marRight w:val="0"/>
      <w:marTop w:val="0"/>
      <w:marBottom w:val="0"/>
      <w:divBdr>
        <w:top w:val="none" w:sz="0" w:space="0" w:color="auto"/>
        <w:left w:val="none" w:sz="0" w:space="0" w:color="auto"/>
        <w:bottom w:val="none" w:sz="0" w:space="0" w:color="auto"/>
        <w:right w:val="none" w:sz="0" w:space="0" w:color="auto"/>
      </w:divBdr>
    </w:div>
    <w:div w:id="341324570">
      <w:bodyDiv w:val="1"/>
      <w:marLeft w:val="0"/>
      <w:marRight w:val="0"/>
      <w:marTop w:val="0"/>
      <w:marBottom w:val="0"/>
      <w:divBdr>
        <w:top w:val="none" w:sz="0" w:space="0" w:color="auto"/>
        <w:left w:val="none" w:sz="0" w:space="0" w:color="auto"/>
        <w:bottom w:val="none" w:sz="0" w:space="0" w:color="auto"/>
        <w:right w:val="none" w:sz="0" w:space="0" w:color="auto"/>
      </w:divBdr>
    </w:div>
    <w:div w:id="345908488">
      <w:bodyDiv w:val="1"/>
      <w:marLeft w:val="0"/>
      <w:marRight w:val="0"/>
      <w:marTop w:val="0"/>
      <w:marBottom w:val="0"/>
      <w:divBdr>
        <w:top w:val="none" w:sz="0" w:space="0" w:color="auto"/>
        <w:left w:val="none" w:sz="0" w:space="0" w:color="auto"/>
        <w:bottom w:val="none" w:sz="0" w:space="0" w:color="auto"/>
        <w:right w:val="none" w:sz="0" w:space="0" w:color="auto"/>
      </w:divBdr>
    </w:div>
    <w:div w:id="356933424">
      <w:bodyDiv w:val="1"/>
      <w:marLeft w:val="0"/>
      <w:marRight w:val="0"/>
      <w:marTop w:val="0"/>
      <w:marBottom w:val="0"/>
      <w:divBdr>
        <w:top w:val="none" w:sz="0" w:space="0" w:color="auto"/>
        <w:left w:val="none" w:sz="0" w:space="0" w:color="auto"/>
        <w:bottom w:val="none" w:sz="0" w:space="0" w:color="auto"/>
        <w:right w:val="none" w:sz="0" w:space="0" w:color="auto"/>
      </w:divBdr>
    </w:div>
    <w:div w:id="357892563">
      <w:bodyDiv w:val="1"/>
      <w:marLeft w:val="0"/>
      <w:marRight w:val="0"/>
      <w:marTop w:val="0"/>
      <w:marBottom w:val="0"/>
      <w:divBdr>
        <w:top w:val="none" w:sz="0" w:space="0" w:color="auto"/>
        <w:left w:val="none" w:sz="0" w:space="0" w:color="auto"/>
        <w:bottom w:val="none" w:sz="0" w:space="0" w:color="auto"/>
        <w:right w:val="none" w:sz="0" w:space="0" w:color="auto"/>
      </w:divBdr>
    </w:div>
    <w:div w:id="368646191">
      <w:bodyDiv w:val="1"/>
      <w:marLeft w:val="0"/>
      <w:marRight w:val="0"/>
      <w:marTop w:val="0"/>
      <w:marBottom w:val="0"/>
      <w:divBdr>
        <w:top w:val="none" w:sz="0" w:space="0" w:color="auto"/>
        <w:left w:val="none" w:sz="0" w:space="0" w:color="auto"/>
        <w:bottom w:val="none" w:sz="0" w:space="0" w:color="auto"/>
        <w:right w:val="none" w:sz="0" w:space="0" w:color="auto"/>
      </w:divBdr>
    </w:div>
    <w:div w:id="383913157">
      <w:bodyDiv w:val="1"/>
      <w:marLeft w:val="0"/>
      <w:marRight w:val="0"/>
      <w:marTop w:val="0"/>
      <w:marBottom w:val="0"/>
      <w:divBdr>
        <w:top w:val="none" w:sz="0" w:space="0" w:color="auto"/>
        <w:left w:val="none" w:sz="0" w:space="0" w:color="auto"/>
        <w:bottom w:val="none" w:sz="0" w:space="0" w:color="auto"/>
        <w:right w:val="none" w:sz="0" w:space="0" w:color="auto"/>
      </w:divBdr>
    </w:div>
    <w:div w:id="391075705">
      <w:bodyDiv w:val="1"/>
      <w:marLeft w:val="0"/>
      <w:marRight w:val="0"/>
      <w:marTop w:val="0"/>
      <w:marBottom w:val="0"/>
      <w:divBdr>
        <w:top w:val="none" w:sz="0" w:space="0" w:color="auto"/>
        <w:left w:val="none" w:sz="0" w:space="0" w:color="auto"/>
        <w:bottom w:val="none" w:sz="0" w:space="0" w:color="auto"/>
        <w:right w:val="none" w:sz="0" w:space="0" w:color="auto"/>
      </w:divBdr>
    </w:div>
    <w:div w:id="397480292">
      <w:bodyDiv w:val="1"/>
      <w:marLeft w:val="0"/>
      <w:marRight w:val="0"/>
      <w:marTop w:val="0"/>
      <w:marBottom w:val="0"/>
      <w:divBdr>
        <w:top w:val="none" w:sz="0" w:space="0" w:color="auto"/>
        <w:left w:val="none" w:sz="0" w:space="0" w:color="auto"/>
        <w:bottom w:val="none" w:sz="0" w:space="0" w:color="auto"/>
        <w:right w:val="none" w:sz="0" w:space="0" w:color="auto"/>
      </w:divBdr>
    </w:div>
    <w:div w:id="412554101">
      <w:bodyDiv w:val="1"/>
      <w:marLeft w:val="0"/>
      <w:marRight w:val="0"/>
      <w:marTop w:val="0"/>
      <w:marBottom w:val="0"/>
      <w:divBdr>
        <w:top w:val="none" w:sz="0" w:space="0" w:color="auto"/>
        <w:left w:val="none" w:sz="0" w:space="0" w:color="auto"/>
        <w:bottom w:val="none" w:sz="0" w:space="0" w:color="auto"/>
        <w:right w:val="none" w:sz="0" w:space="0" w:color="auto"/>
      </w:divBdr>
    </w:div>
    <w:div w:id="417142992">
      <w:bodyDiv w:val="1"/>
      <w:marLeft w:val="0"/>
      <w:marRight w:val="0"/>
      <w:marTop w:val="0"/>
      <w:marBottom w:val="0"/>
      <w:divBdr>
        <w:top w:val="none" w:sz="0" w:space="0" w:color="auto"/>
        <w:left w:val="none" w:sz="0" w:space="0" w:color="auto"/>
        <w:bottom w:val="none" w:sz="0" w:space="0" w:color="auto"/>
        <w:right w:val="none" w:sz="0" w:space="0" w:color="auto"/>
      </w:divBdr>
    </w:div>
    <w:div w:id="422452813">
      <w:bodyDiv w:val="1"/>
      <w:marLeft w:val="0"/>
      <w:marRight w:val="0"/>
      <w:marTop w:val="0"/>
      <w:marBottom w:val="0"/>
      <w:divBdr>
        <w:top w:val="none" w:sz="0" w:space="0" w:color="auto"/>
        <w:left w:val="none" w:sz="0" w:space="0" w:color="auto"/>
        <w:bottom w:val="none" w:sz="0" w:space="0" w:color="auto"/>
        <w:right w:val="none" w:sz="0" w:space="0" w:color="auto"/>
      </w:divBdr>
    </w:div>
    <w:div w:id="424500867">
      <w:bodyDiv w:val="1"/>
      <w:marLeft w:val="0"/>
      <w:marRight w:val="0"/>
      <w:marTop w:val="0"/>
      <w:marBottom w:val="0"/>
      <w:divBdr>
        <w:top w:val="none" w:sz="0" w:space="0" w:color="auto"/>
        <w:left w:val="none" w:sz="0" w:space="0" w:color="auto"/>
        <w:bottom w:val="none" w:sz="0" w:space="0" w:color="auto"/>
        <w:right w:val="none" w:sz="0" w:space="0" w:color="auto"/>
      </w:divBdr>
    </w:div>
    <w:div w:id="432014483">
      <w:bodyDiv w:val="1"/>
      <w:marLeft w:val="0"/>
      <w:marRight w:val="0"/>
      <w:marTop w:val="0"/>
      <w:marBottom w:val="0"/>
      <w:divBdr>
        <w:top w:val="none" w:sz="0" w:space="0" w:color="auto"/>
        <w:left w:val="none" w:sz="0" w:space="0" w:color="auto"/>
        <w:bottom w:val="none" w:sz="0" w:space="0" w:color="auto"/>
        <w:right w:val="none" w:sz="0" w:space="0" w:color="auto"/>
      </w:divBdr>
    </w:div>
    <w:div w:id="444466619">
      <w:bodyDiv w:val="1"/>
      <w:marLeft w:val="0"/>
      <w:marRight w:val="0"/>
      <w:marTop w:val="0"/>
      <w:marBottom w:val="0"/>
      <w:divBdr>
        <w:top w:val="none" w:sz="0" w:space="0" w:color="auto"/>
        <w:left w:val="none" w:sz="0" w:space="0" w:color="auto"/>
        <w:bottom w:val="none" w:sz="0" w:space="0" w:color="auto"/>
        <w:right w:val="none" w:sz="0" w:space="0" w:color="auto"/>
      </w:divBdr>
    </w:div>
    <w:div w:id="485360057">
      <w:bodyDiv w:val="1"/>
      <w:marLeft w:val="0"/>
      <w:marRight w:val="0"/>
      <w:marTop w:val="0"/>
      <w:marBottom w:val="0"/>
      <w:divBdr>
        <w:top w:val="none" w:sz="0" w:space="0" w:color="auto"/>
        <w:left w:val="none" w:sz="0" w:space="0" w:color="auto"/>
        <w:bottom w:val="none" w:sz="0" w:space="0" w:color="auto"/>
        <w:right w:val="none" w:sz="0" w:space="0" w:color="auto"/>
      </w:divBdr>
    </w:div>
    <w:div w:id="497498890">
      <w:bodyDiv w:val="1"/>
      <w:marLeft w:val="0"/>
      <w:marRight w:val="0"/>
      <w:marTop w:val="0"/>
      <w:marBottom w:val="0"/>
      <w:divBdr>
        <w:top w:val="none" w:sz="0" w:space="0" w:color="auto"/>
        <w:left w:val="none" w:sz="0" w:space="0" w:color="auto"/>
        <w:bottom w:val="none" w:sz="0" w:space="0" w:color="auto"/>
        <w:right w:val="none" w:sz="0" w:space="0" w:color="auto"/>
      </w:divBdr>
      <w:divsChild>
        <w:div w:id="1689520232">
          <w:marLeft w:val="0"/>
          <w:marRight w:val="0"/>
          <w:marTop w:val="0"/>
          <w:marBottom w:val="150"/>
          <w:divBdr>
            <w:top w:val="none" w:sz="0" w:space="0" w:color="auto"/>
            <w:left w:val="none" w:sz="0" w:space="0" w:color="auto"/>
            <w:bottom w:val="none" w:sz="0" w:space="0" w:color="auto"/>
            <w:right w:val="none" w:sz="0" w:space="0" w:color="auto"/>
          </w:divBdr>
          <w:divsChild>
            <w:div w:id="553001575">
              <w:marLeft w:val="0"/>
              <w:marRight w:val="0"/>
              <w:marTop w:val="0"/>
              <w:marBottom w:val="0"/>
              <w:divBdr>
                <w:top w:val="none" w:sz="0" w:space="0" w:color="auto"/>
                <w:left w:val="none" w:sz="0" w:space="0" w:color="auto"/>
                <w:bottom w:val="none" w:sz="0" w:space="0" w:color="auto"/>
                <w:right w:val="none" w:sz="0" w:space="0" w:color="auto"/>
              </w:divBdr>
              <w:divsChild>
                <w:div w:id="875628605">
                  <w:marLeft w:val="0"/>
                  <w:marRight w:val="0"/>
                  <w:marTop w:val="0"/>
                  <w:marBottom w:val="0"/>
                  <w:divBdr>
                    <w:top w:val="none" w:sz="0" w:space="0" w:color="auto"/>
                    <w:left w:val="none" w:sz="0" w:space="0" w:color="auto"/>
                    <w:bottom w:val="none" w:sz="0" w:space="0" w:color="auto"/>
                    <w:right w:val="none" w:sz="0" w:space="0" w:color="auto"/>
                  </w:divBdr>
                  <w:divsChild>
                    <w:div w:id="1904485800">
                      <w:marLeft w:val="0"/>
                      <w:marRight w:val="0"/>
                      <w:marTop w:val="0"/>
                      <w:marBottom w:val="0"/>
                      <w:divBdr>
                        <w:top w:val="none" w:sz="0" w:space="0" w:color="auto"/>
                        <w:left w:val="none" w:sz="0" w:space="0" w:color="auto"/>
                        <w:bottom w:val="none" w:sz="0" w:space="0" w:color="auto"/>
                        <w:right w:val="none" w:sz="0" w:space="0" w:color="auto"/>
                      </w:divBdr>
                      <w:divsChild>
                        <w:div w:id="354425744">
                          <w:marLeft w:val="0"/>
                          <w:marRight w:val="0"/>
                          <w:marTop w:val="0"/>
                          <w:marBottom w:val="0"/>
                          <w:divBdr>
                            <w:top w:val="none" w:sz="0" w:space="0" w:color="auto"/>
                            <w:left w:val="none" w:sz="0" w:space="0" w:color="auto"/>
                            <w:bottom w:val="none" w:sz="0" w:space="0" w:color="auto"/>
                            <w:right w:val="none" w:sz="0" w:space="0" w:color="auto"/>
                          </w:divBdr>
                          <w:divsChild>
                            <w:div w:id="1762793007">
                              <w:marLeft w:val="0"/>
                              <w:marRight w:val="0"/>
                              <w:marTop w:val="0"/>
                              <w:marBottom w:val="0"/>
                              <w:divBdr>
                                <w:top w:val="none" w:sz="0" w:space="0" w:color="auto"/>
                                <w:left w:val="none" w:sz="0" w:space="0" w:color="auto"/>
                                <w:bottom w:val="none" w:sz="0" w:space="0" w:color="auto"/>
                                <w:right w:val="none" w:sz="0" w:space="0" w:color="auto"/>
                              </w:divBdr>
                              <w:divsChild>
                                <w:div w:id="17831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33656">
          <w:marLeft w:val="0"/>
          <w:marRight w:val="0"/>
          <w:marTop w:val="0"/>
          <w:marBottom w:val="150"/>
          <w:divBdr>
            <w:top w:val="none" w:sz="0" w:space="0" w:color="auto"/>
            <w:left w:val="none" w:sz="0" w:space="0" w:color="auto"/>
            <w:bottom w:val="none" w:sz="0" w:space="0" w:color="auto"/>
            <w:right w:val="none" w:sz="0" w:space="0" w:color="auto"/>
          </w:divBdr>
          <w:divsChild>
            <w:div w:id="1973780230">
              <w:marLeft w:val="0"/>
              <w:marRight w:val="0"/>
              <w:marTop w:val="0"/>
              <w:marBottom w:val="0"/>
              <w:divBdr>
                <w:top w:val="none" w:sz="0" w:space="0" w:color="auto"/>
                <w:left w:val="none" w:sz="0" w:space="0" w:color="auto"/>
                <w:bottom w:val="none" w:sz="0" w:space="0" w:color="auto"/>
                <w:right w:val="none" w:sz="0" w:space="0" w:color="auto"/>
              </w:divBdr>
              <w:divsChild>
                <w:div w:id="1903179906">
                  <w:marLeft w:val="0"/>
                  <w:marRight w:val="0"/>
                  <w:marTop w:val="0"/>
                  <w:marBottom w:val="0"/>
                  <w:divBdr>
                    <w:top w:val="none" w:sz="0" w:space="0" w:color="auto"/>
                    <w:left w:val="none" w:sz="0" w:space="0" w:color="auto"/>
                    <w:bottom w:val="none" w:sz="0" w:space="0" w:color="auto"/>
                    <w:right w:val="none" w:sz="0" w:space="0" w:color="auto"/>
                  </w:divBdr>
                  <w:divsChild>
                    <w:div w:id="1417244216">
                      <w:marLeft w:val="0"/>
                      <w:marRight w:val="0"/>
                      <w:marTop w:val="0"/>
                      <w:marBottom w:val="0"/>
                      <w:divBdr>
                        <w:top w:val="none" w:sz="0" w:space="0" w:color="auto"/>
                        <w:left w:val="none" w:sz="0" w:space="0" w:color="auto"/>
                        <w:bottom w:val="none" w:sz="0" w:space="0" w:color="auto"/>
                        <w:right w:val="none" w:sz="0" w:space="0" w:color="auto"/>
                      </w:divBdr>
                      <w:divsChild>
                        <w:div w:id="1973249120">
                          <w:marLeft w:val="0"/>
                          <w:marRight w:val="150"/>
                          <w:marTop w:val="0"/>
                          <w:marBottom w:val="0"/>
                          <w:divBdr>
                            <w:top w:val="none" w:sz="0" w:space="0" w:color="auto"/>
                            <w:left w:val="none" w:sz="0" w:space="0" w:color="auto"/>
                            <w:bottom w:val="none" w:sz="0" w:space="0" w:color="auto"/>
                            <w:right w:val="none" w:sz="0" w:space="0" w:color="auto"/>
                          </w:divBdr>
                          <w:divsChild>
                            <w:div w:id="1172645730">
                              <w:marLeft w:val="0"/>
                              <w:marRight w:val="0"/>
                              <w:marTop w:val="0"/>
                              <w:marBottom w:val="0"/>
                              <w:divBdr>
                                <w:top w:val="none" w:sz="0" w:space="0" w:color="auto"/>
                                <w:left w:val="none" w:sz="0" w:space="0" w:color="auto"/>
                                <w:bottom w:val="none" w:sz="0" w:space="0" w:color="auto"/>
                                <w:right w:val="none" w:sz="0" w:space="0" w:color="auto"/>
                              </w:divBdr>
                              <w:divsChild>
                                <w:div w:id="168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57899">
                          <w:marLeft w:val="0"/>
                          <w:marRight w:val="0"/>
                          <w:marTop w:val="0"/>
                          <w:marBottom w:val="0"/>
                          <w:divBdr>
                            <w:top w:val="none" w:sz="0" w:space="0" w:color="auto"/>
                            <w:left w:val="none" w:sz="0" w:space="0" w:color="auto"/>
                            <w:bottom w:val="none" w:sz="0" w:space="0" w:color="auto"/>
                            <w:right w:val="none" w:sz="0" w:space="0" w:color="auto"/>
                          </w:divBdr>
                          <w:divsChild>
                            <w:div w:id="1020425782">
                              <w:marLeft w:val="0"/>
                              <w:marRight w:val="0"/>
                              <w:marTop w:val="0"/>
                              <w:marBottom w:val="0"/>
                              <w:divBdr>
                                <w:top w:val="none" w:sz="0" w:space="0" w:color="auto"/>
                                <w:left w:val="none" w:sz="0" w:space="0" w:color="auto"/>
                                <w:bottom w:val="none" w:sz="0" w:space="0" w:color="auto"/>
                                <w:right w:val="none" w:sz="0" w:space="0" w:color="auto"/>
                              </w:divBdr>
                              <w:divsChild>
                                <w:div w:id="14937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73662">
      <w:bodyDiv w:val="1"/>
      <w:marLeft w:val="0"/>
      <w:marRight w:val="0"/>
      <w:marTop w:val="0"/>
      <w:marBottom w:val="0"/>
      <w:divBdr>
        <w:top w:val="none" w:sz="0" w:space="0" w:color="auto"/>
        <w:left w:val="none" w:sz="0" w:space="0" w:color="auto"/>
        <w:bottom w:val="none" w:sz="0" w:space="0" w:color="auto"/>
        <w:right w:val="none" w:sz="0" w:space="0" w:color="auto"/>
      </w:divBdr>
    </w:div>
    <w:div w:id="525606859">
      <w:bodyDiv w:val="1"/>
      <w:marLeft w:val="0"/>
      <w:marRight w:val="0"/>
      <w:marTop w:val="0"/>
      <w:marBottom w:val="0"/>
      <w:divBdr>
        <w:top w:val="none" w:sz="0" w:space="0" w:color="auto"/>
        <w:left w:val="none" w:sz="0" w:space="0" w:color="auto"/>
        <w:bottom w:val="none" w:sz="0" w:space="0" w:color="auto"/>
        <w:right w:val="none" w:sz="0" w:space="0" w:color="auto"/>
      </w:divBdr>
    </w:div>
    <w:div w:id="533033425">
      <w:bodyDiv w:val="1"/>
      <w:marLeft w:val="0"/>
      <w:marRight w:val="0"/>
      <w:marTop w:val="0"/>
      <w:marBottom w:val="0"/>
      <w:divBdr>
        <w:top w:val="none" w:sz="0" w:space="0" w:color="auto"/>
        <w:left w:val="none" w:sz="0" w:space="0" w:color="auto"/>
        <w:bottom w:val="none" w:sz="0" w:space="0" w:color="auto"/>
        <w:right w:val="none" w:sz="0" w:space="0" w:color="auto"/>
      </w:divBdr>
    </w:div>
    <w:div w:id="540439848">
      <w:bodyDiv w:val="1"/>
      <w:marLeft w:val="0"/>
      <w:marRight w:val="0"/>
      <w:marTop w:val="0"/>
      <w:marBottom w:val="0"/>
      <w:divBdr>
        <w:top w:val="none" w:sz="0" w:space="0" w:color="auto"/>
        <w:left w:val="none" w:sz="0" w:space="0" w:color="auto"/>
        <w:bottom w:val="none" w:sz="0" w:space="0" w:color="auto"/>
        <w:right w:val="none" w:sz="0" w:space="0" w:color="auto"/>
      </w:divBdr>
      <w:divsChild>
        <w:div w:id="622729993">
          <w:marLeft w:val="0"/>
          <w:marRight w:val="0"/>
          <w:marTop w:val="0"/>
          <w:marBottom w:val="150"/>
          <w:divBdr>
            <w:top w:val="none" w:sz="0" w:space="0" w:color="auto"/>
            <w:left w:val="none" w:sz="0" w:space="0" w:color="auto"/>
            <w:bottom w:val="none" w:sz="0" w:space="0" w:color="auto"/>
            <w:right w:val="none" w:sz="0" w:space="0" w:color="auto"/>
          </w:divBdr>
          <w:divsChild>
            <w:div w:id="1692995886">
              <w:marLeft w:val="0"/>
              <w:marRight w:val="0"/>
              <w:marTop w:val="0"/>
              <w:marBottom w:val="0"/>
              <w:divBdr>
                <w:top w:val="none" w:sz="0" w:space="0" w:color="auto"/>
                <w:left w:val="none" w:sz="0" w:space="0" w:color="auto"/>
                <w:bottom w:val="none" w:sz="0" w:space="0" w:color="auto"/>
                <w:right w:val="none" w:sz="0" w:space="0" w:color="auto"/>
              </w:divBdr>
              <w:divsChild>
                <w:div w:id="2136244179">
                  <w:marLeft w:val="0"/>
                  <w:marRight w:val="0"/>
                  <w:marTop w:val="0"/>
                  <w:marBottom w:val="0"/>
                  <w:divBdr>
                    <w:top w:val="none" w:sz="0" w:space="0" w:color="auto"/>
                    <w:left w:val="none" w:sz="0" w:space="0" w:color="auto"/>
                    <w:bottom w:val="none" w:sz="0" w:space="0" w:color="auto"/>
                    <w:right w:val="none" w:sz="0" w:space="0" w:color="auto"/>
                  </w:divBdr>
                  <w:divsChild>
                    <w:div w:id="1738552724">
                      <w:marLeft w:val="0"/>
                      <w:marRight w:val="0"/>
                      <w:marTop w:val="0"/>
                      <w:marBottom w:val="0"/>
                      <w:divBdr>
                        <w:top w:val="none" w:sz="0" w:space="0" w:color="auto"/>
                        <w:left w:val="none" w:sz="0" w:space="0" w:color="auto"/>
                        <w:bottom w:val="none" w:sz="0" w:space="0" w:color="auto"/>
                        <w:right w:val="none" w:sz="0" w:space="0" w:color="auto"/>
                      </w:divBdr>
                      <w:divsChild>
                        <w:div w:id="1973363620">
                          <w:marLeft w:val="0"/>
                          <w:marRight w:val="0"/>
                          <w:marTop w:val="0"/>
                          <w:marBottom w:val="0"/>
                          <w:divBdr>
                            <w:top w:val="none" w:sz="0" w:space="0" w:color="auto"/>
                            <w:left w:val="none" w:sz="0" w:space="0" w:color="auto"/>
                            <w:bottom w:val="none" w:sz="0" w:space="0" w:color="auto"/>
                            <w:right w:val="none" w:sz="0" w:space="0" w:color="auto"/>
                          </w:divBdr>
                          <w:divsChild>
                            <w:div w:id="1932202085">
                              <w:marLeft w:val="0"/>
                              <w:marRight w:val="0"/>
                              <w:marTop w:val="0"/>
                              <w:marBottom w:val="0"/>
                              <w:divBdr>
                                <w:top w:val="none" w:sz="0" w:space="0" w:color="auto"/>
                                <w:left w:val="none" w:sz="0" w:space="0" w:color="auto"/>
                                <w:bottom w:val="none" w:sz="0" w:space="0" w:color="auto"/>
                                <w:right w:val="none" w:sz="0" w:space="0" w:color="auto"/>
                              </w:divBdr>
                              <w:divsChild>
                                <w:div w:id="17839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264830">
          <w:marLeft w:val="0"/>
          <w:marRight w:val="0"/>
          <w:marTop w:val="0"/>
          <w:marBottom w:val="150"/>
          <w:divBdr>
            <w:top w:val="none" w:sz="0" w:space="0" w:color="auto"/>
            <w:left w:val="none" w:sz="0" w:space="0" w:color="auto"/>
            <w:bottom w:val="none" w:sz="0" w:space="0" w:color="auto"/>
            <w:right w:val="none" w:sz="0" w:space="0" w:color="auto"/>
          </w:divBdr>
          <w:divsChild>
            <w:div w:id="1052801584">
              <w:marLeft w:val="0"/>
              <w:marRight w:val="0"/>
              <w:marTop w:val="0"/>
              <w:marBottom w:val="0"/>
              <w:divBdr>
                <w:top w:val="none" w:sz="0" w:space="0" w:color="auto"/>
                <w:left w:val="none" w:sz="0" w:space="0" w:color="auto"/>
                <w:bottom w:val="none" w:sz="0" w:space="0" w:color="auto"/>
                <w:right w:val="none" w:sz="0" w:space="0" w:color="auto"/>
              </w:divBdr>
              <w:divsChild>
                <w:div w:id="1364207710">
                  <w:marLeft w:val="0"/>
                  <w:marRight w:val="0"/>
                  <w:marTop w:val="0"/>
                  <w:marBottom w:val="0"/>
                  <w:divBdr>
                    <w:top w:val="none" w:sz="0" w:space="0" w:color="auto"/>
                    <w:left w:val="none" w:sz="0" w:space="0" w:color="auto"/>
                    <w:bottom w:val="none" w:sz="0" w:space="0" w:color="auto"/>
                    <w:right w:val="none" w:sz="0" w:space="0" w:color="auto"/>
                  </w:divBdr>
                  <w:divsChild>
                    <w:div w:id="130828058">
                      <w:marLeft w:val="0"/>
                      <w:marRight w:val="0"/>
                      <w:marTop w:val="0"/>
                      <w:marBottom w:val="0"/>
                      <w:divBdr>
                        <w:top w:val="none" w:sz="0" w:space="0" w:color="auto"/>
                        <w:left w:val="none" w:sz="0" w:space="0" w:color="auto"/>
                        <w:bottom w:val="none" w:sz="0" w:space="0" w:color="auto"/>
                        <w:right w:val="none" w:sz="0" w:space="0" w:color="auto"/>
                      </w:divBdr>
                      <w:divsChild>
                        <w:div w:id="72121475">
                          <w:marLeft w:val="0"/>
                          <w:marRight w:val="150"/>
                          <w:marTop w:val="0"/>
                          <w:marBottom w:val="0"/>
                          <w:divBdr>
                            <w:top w:val="none" w:sz="0" w:space="0" w:color="auto"/>
                            <w:left w:val="none" w:sz="0" w:space="0" w:color="auto"/>
                            <w:bottom w:val="none" w:sz="0" w:space="0" w:color="auto"/>
                            <w:right w:val="none" w:sz="0" w:space="0" w:color="auto"/>
                          </w:divBdr>
                          <w:divsChild>
                            <w:div w:id="121462534">
                              <w:marLeft w:val="0"/>
                              <w:marRight w:val="0"/>
                              <w:marTop w:val="0"/>
                              <w:marBottom w:val="0"/>
                              <w:divBdr>
                                <w:top w:val="none" w:sz="0" w:space="0" w:color="auto"/>
                                <w:left w:val="none" w:sz="0" w:space="0" w:color="auto"/>
                                <w:bottom w:val="none" w:sz="0" w:space="0" w:color="auto"/>
                                <w:right w:val="none" w:sz="0" w:space="0" w:color="auto"/>
                              </w:divBdr>
                              <w:divsChild>
                                <w:div w:id="992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24458">
                          <w:marLeft w:val="0"/>
                          <w:marRight w:val="0"/>
                          <w:marTop w:val="0"/>
                          <w:marBottom w:val="0"/>
                          <w:divBdr>
                            <w:top w:val="none" w:sz="0" w:space="0" w:color="auto"/>
                            <w:left w:val="none" w:sz="0" w:space="0" w:color="auto"/>
                            <w:bottom w:val="none" w:sz="0" w:space="0" w:color="auto"/>
                            <w:right w:val="none" w:sz="0" w:space="0" w:color="auto"/>
                          </w:divBdr>
                          <w:divsChild>
                            <w:div w:id="1374886488">
                              <w:marLeft w:val="0"/>
                              <w:marRight w:val="0"/>
                              <w:marTop w:val="0"/>
                              <w:marBottom w:val="0"/>
                              <w:divBdr>
                                <w:top w:val="none" w:sz="0" w:space="0" w:color="auto"/>
                                <w:left w:val="none" w:sz="0" w:space="0" w:color="auto"/>
                                <w:bottom w:val="none" w:sz="0" w:space="0" w:color="auto"/>
                                <w:right w:val="none" w:sz="0" w:space="0" w:color="auto"/>
                              </w:divBdr>
                              <w:divsChild>
                                <w:div w:id="13491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16009">
          <w:marLeft w:val="0"/>
          <w:marRight w:val="0"/>
          <w:marTop w:val="0"/>
          <w:marBottom w:val="150"/>
          <w:divBdr>
            <w:top w:val="none" w:sz="0" w:space="0" w:color="auto"/>
            <w:left w:val="none" w:sz="0" w:space="0" w:color="auto"/>
            <w:bottom w:val="none" w:sz="0" w:space="0" w:color="auto"/>
            <w:right w:val="none" w:sz="0" w:space="0" w:color="auto"/>
          </w:divBdr>
          <w:divsChild>
            <w:div w:id="445781389">
              <w:marLeft w:val="0"/>
              <w:marRight w:val="0"/>
              <w:marTop w:val="0"/>
              <w:marBottom w:val="0"/>
              <w:divBdr>
                <w:top w:val="none" w:sz="0" w:space="0" w:color="auto"/>
                <w:left w:val="none" w:sz="0" w:space="0" w:color="auto"/>
                <w:bottom w:val="none" w:sz="0" w:space="0" w:color="auto"/>
                <w:right w:val="none" w:sz="0" w:space="0" w:color="auto"/>
              </w:divBdr>
              <w:divsChild>
                <w:div w:id="872231613">
                  <w:marLeft w:val="0"/>
                  <w:marRight w:val="0"/>
                  <w:marTop w:val="0"/>
                  <w:marBottom w:val="0"/>
                  <w:divBdr>
                    <w:top w:val="none" w:sz="0" w:space="0" w:color="auto"/>
                    <w:left w:val="none" w:sz="0" w:space="0" w:color="auto"/>
                    <w:bottom w:val="none" w:sz="0" w:space="0" w:color="auto"/>
                    <w:right w:val="none" w:sz="0" w:space="0" w:color="auto"/>
                  </w:divBdr>
                  <w:divsChild>
                    <w:div w:id="1935048254">
                      <w:marLeft w:val="0"/>
                      <w:marRight w:val="0"/>
                      <w:marTop w:val="0"/>
                      <w:marBottom w:val="0"/>
                      <w:divBdr>
                        <w:top w:val="none" w:sz="0" w:space="0" w:color="auto"/>
                        <w:left w:val="none" w:sz="0" w:space="0" w:color="auto"/>
                        <w:bottom w:val="none" w:sz="0" w:space="0" w:color="auto"/>
                        <w:right w:val="none" w:sz="0" w:space="0" w:color="auto"/>
                      </w:divBdr>
                      <w:divsChild>
                        <w:div w:id="274406336">
                          <w:marLeft w:val="0"/>
                          <w:marRight w:val="150"/>
                          <w:marTop w:val="0"/>
                          <w:marBottom w:val="0"/>
                          <w:divBdr>
                            <w:top w:val="none" w:sz="0" w:space="0" w:color="auto"/>
                            <w:left w:val="none" w:sz="0" w:space="0" w:color="auto"/>
                            <w:bottom w:val="none" w:sz="0" w:space="0" w:color="auto"/>
                            <w:right w:val="none" w:sz="0" w:space="0" w:color="auto"/>
                          </w:divBdr>
                          <w:divsChild>
                            <w:div w:id="145594908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2164">
                          <w:marLeft w:val="0"/>
                          <w:marRight w:val="0"/>
                          <w:marTop w:val="0"/>
                          <w:marBottom w:val="0"/>
                          <w:divBdr>
                            <w:top w:val="none" w:sz="0" w:space="0" w:color="auto"/>
                            <w:left w:val="none" w:sz="0" w:space="0" w:color="auto"/>
                            <w:bottom w:val="none" w:sz="0" w:space="0" w:color="auto"/>
                            <w:right w:val="none" w:sz="0" w:space="0" w:color="auto"/>
                          </w:divBdr>
                          <w:divsChild>
                            <w:div w:id="889193115">
                              <w:marLeft w:val="0"/>
                              <w:marRight w:val="0"/>
                              <w:marTop w:val="0"/>
                              <w:marBottom w:val="0"/>
                              <w:divBdr>
                                <w:top w:val="none" w:sz="0" w:space="0" w:color="auto"/>
                                <w:left w:val="none" w:sz="0" w:space="0" w:color="auto"/>
                                <w:bottom w:val="none" w:sz="0" w:space="0" w:color="auto"/>
                                <w:right w:val="none" w:sz="0" w:space="0" w:color="auto"/>
                              </w:divBdr>
                              <w:divsChild>
                                <w:div w:id="6365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0050">
      <w:bodyDiv w:val="1"/>
      <w:marLeft w:val="0"/>
      <w:marRight w:val="0"/>
      <w:marTop w:val="0"/>
      <w:marBottom w:val="0"/>
      <w:divBdr>
        <w:top w:val="none" w:sz="0" w:space="0" w:color="auto"/>
        <w:left w:val="none" w:sz="0" w:space="0" w:color="auto"/>
        <w:bottom w:val="none" w:sz="0" w:space="0" w:color="auto"/>
        <w:right w:val="none" w:sz="0" w:space="0" w:color="auto"/>
      </w:divBdr>
    </w:div>
    <w:div w:id="587153505">
      <w:bodyDiv w:val="1"/>
      <w:marLeft w:val="0"/>
      <w:marRight w:val="0"/>
      <w:marTop w:val="0"/>
      <w:marBottom w:val="0"/>
      <w:divBdr>
        <w:top w:val="none" w:sz="0" w:space="0" w:color="auto"/>
        <w:left w:val="none" w:sz="0" w:space="0" w:color="auto"/>
        <w:bottom w:val="none" w:sz="0" w:space="0" w:color="auto"/>
        <w:right w:val="none" w:sz="0" w:space="0" w:color="auto"/>
      </w:divBdr>
    </w:div>
    <w:div w:id="590819118">
      <w:bodyDiv w:val="1"/>
      <w:marLeft w:val="0"/>
      <w:marRight w:val="0"/>
      <w:marTop w:val="0"/>
      <w:marBottom w:val="0"/>
      <w:divBdr>
        <w:top w:val="none" w:sz="0" w:space="0" w:color="auto"/>
        <w:left w:val="none" w:sz="0" w:space="0" w:color="auto"/>
        <w:bottom w:val="none" w:sz="0" w:space="0" w:color="auto"/>
        <w:right w:val="none" w:sz="0" w:space="0" w:color="auto"/>
      </w:divBdr>
    </w:div>
    <w:div w:id="590822603">
      <w:bodyDiv w:val="1"/>
      <w:marLeft w:val="0"/>
      <w:marRight w:val="0"/>
      <w:marTop w:val="0"/>
      <w:marBottom w:val="0"/>
      <w:divBdr>
        <w:top w:val="none" w:sz="0" w:space="0" w:color="auto"/>
        <w:left w:val="none" w:sz="0" w:space="0" w:color="auto"/>
        <w:bottom w:val="none" w:sz="0" w:space="0" w:color="auto"/>
        <w:right w:val="none" w:sz="0" w:space="0" w:color="auto"/>
      </w:divBdr>
    </w:div>
    <w:div w:id="600256674">
      <w:bodyDiv w:val="1"/>
      <w:marLeft w:val="0"/>
      <w:marRight w:val="0"/>
      <w:marTop w:val="0"/>
      <w:marBottom w:val="0"/>
      <w:divBdr>
        <w:top w:val="none" w:sz="0" w:space="0" w:color="auto"/>
        <w:left w:val="none" w:sz="0" w:space="0" w:color="auto"/>
        <w:bottom w:val="none" w:sz="0" w:space="0" w:color="auto"/>
        <w:right w:val="none" w:sz="0" w:space="0" w:color="auto"/>
      </w:divBdr>
    </w:div>
    <w:div w:id="609170706">
      <w:bodyDiv w:val="1"/>
      <w:marLeft w:val="0"/>
      <w:marRight w:val="0"/>
      <w:marTop w:val="0"/>
      <w:marBottom w:val="0"/>
      <w:divBdr>
        <w:top w:val="none" w:sz="0" w:space="0" w:color="auto"/>
        <w:left w:val="none" w:sz="0" w:space="0" w:color="auto"/>
        <w:bottom w:val="none" w:sz="0" w:space="0" w:color="auto"/>
        <w:right w:val="none" w:sz="0" w:space="0" w:color="auto"/>
      </w:divBdr>
    </w:div>
    <w:div w:id="611016710">
      <w:bodyDiv w:val="1"/>
      <w:marLeft w:val="0"/>
      <w:marRight w:val="0"/>
      <w:marTop w:val="0"/>
      <w:marBottom w:val="0"/>
      <w:divBdr>
        <w:top w:val="none" w:sz="0" w:space="0" w:color="auto"/>
        <w:left w:val="none" w:sz="0" w:space="0" w:color="auto"/>
        <w:bottom w:val="none" w:sz="0" w:space="0" w:color="auto"/>
        <w:right w:val="none" w:sz="0" w:space="0" w:color="auto"/>
      </w:divBdr>
    </w:div>
    <w:div w:id="622007159">
      <w:bodyDiv w:val="1"/>
      <w:marLeft w:val="0"/>
      <w:marRight w:val="0"/>
      <w:marTop w:val="0"/>
      <w:marBottom w:val="0"/>
      <w:divBdr>
        <w:top w:val="none" w:sz="0" w:space="0" w:color="auto"/>
        <w:left w:val="none" w:sz="0" w:space="0" w:color="auto"/>
        <w:bottom w:val="none" w:sz="0" w:space="0" w:color="auto"/>
        <w:right w:val="none" w:sz="0" w:space="0" w:color="auto"/>
      </w:divBdr>
    </w:div>
    <w:div w:id="622349124">
      <w:bodyDiv w:val="1"/>
      <w:marLeft w:val="0"/>
      <w:marRight w:val="0"/>
      <w:marTop w:val="0"/>
      <w:marBottom w:val="0"/>
      <w:divBdr>
        <w:top w:val="none" w:sz="0" w:space="0" w:color="auto"/>
        <w:left w:val="none" w:sz="0" w:space="0" w:color="auto"/>
        <w:bottom w:val="none" w:sz="0" w:space="0" w:color="auto"/>
        <w:right w:val="none" w:sz="0" w:space="0" w:color="auto"/>
      </w:divBdr>
    </w:div>
    <w:div w:id="623385725">
      <w:bodyDiv w:val="1"/>
      <w:marLeft w:val="0"/>
      <w:marRight w:val="0"/>
      <w:marTop w:val="0"/>
      <w:marBottom w:val="0"/>
      <w:divBdr>
        <w:top w:val="none" w:sz="0" w:space="0" w:color="auto"/>
        <w:left w:val="none" w:sz="0" w:space="0" w:color="auto"/>
        <w:bottom w:val="none" w:sz="0" w:space="0" w:color="auto"/>
        <w:right w:val="none" w:sz="0" w:space="0" w:color="auto"/>
      </w:divBdr>
    </w:div>
    <w:div w:id="640577563">
      <w:bodyDiv w:val="1"/>
      <w:marLeft w:val="0"/>
      <w:marRight w:val="0"/>
      <w:marTop w:val="0"/>
      <w:marBottom w:val="0"/>
      <w:divBdr>
        <w:top w:val="none" w:sz="0" w:space="0" w:color="auto"/>
        <w:left w:val="none" w:sz="0" w:space="0" w:color="auto"/>
        <w:bottom w:val="none" w:sz="0" w:space="0" w:color="auto"/>
        <w:right w:val="none" w:sz="0" w:space="0" w:color="auto"/>
      </w:divBdr>
    </w:div>
    <w:div w:id="647980881">
      <w:bodyDiv w:val="1"/>
      <w:marLeft w:val="0"/>
      <w:marRight w:val="0"/>
      <w:marTop w:val="0"/>
      <w:marBottom w:val="0"/>
      <w:divBdr>
        <w:top w:val="none" w:sz="0" w:space="0" w:color="auto"/>
        <w:left w:val="none" w:sz="0" w:space="0" w:color="auto"/>
        <w:bottom w:val="none" w:sz="0" w:space="0" w:color="auto"/>
        <w:right w:val="none" w:sz="0" w:space="0" w:color="auto"/>
      </w:divBdr>
    </w:div>
    <w:div w:id="685324339">
      <w:bodyDiv w:val="1"/>
      <w:marLeft w:val="0"/>
      <w:marRight w:val="0"/>
      <w:marTop w:val="0"/>
      <w:marBottom w:val="0"/>
      <w:divBdr>
        <w:top w:val="none" w:sz="0" w:space="0" w:color="auto"/>
        <w:left w:val="none" w:sz="0" w:space="0" w:color="auto"/>
        <w:bottom w:val="none" w:sz="0" w:space="0" w:color="auto"/>
        <w:right w:val="none" w:sz="0" w:space="0" w:color="auto"/>
      </w:divBdr>
    </w:div>
    <w:div w:id="699353736">
      <w:bodyDiv w:val="1"/>
      <w:marLeft w:val="0"/>
      <w:marRight w:val="0"/>
      <w:marTop w:val="0"/>
      <w:marBottom w:val="0"/>
      <w:divBdr>
        <w:top w:val="none" w:sz="0" w:space="0" w:color="auto"/>
        <w:left w:val="none" w:sz="0" w:space="0" w:color="auto"/>
        <w:bottom w:val="none" w:sz="0" w:space="0" w:color="auto"/>
        <w:right w:val="none" w:sz="0" w:space="0" w:color="auto"/>
      </w:divBdr>
    </w:div>
    <w:div w:id="719092897">
      <w:bodyDiv w:val="1"/>
      <w:marLeft w:val="0"/>
      <w:marRight w:val="0"/>
      <w:marTop w:val="0"/>
      <w:marBottom w:val="0"/>
      <w:divBdr>
        <w:top w:val="none" w:sz="0" w:space="0" w:color="auto"/>
        <w:left w:val="none" w:sz="0" w:space="0" w:color="auto"/>
        <w:bottom w:val="none" w:sz="0" w:space="0" w:color="auto"/>
        <w:right w:val="none" w:sz="0" w:space="0" w:color="auto"/>
      </w:divBdr>
    </w:div>
    <w:div w:id="723260219">
      <w:bodyDiv w:val="1"/>
      <w:marLeft w:val="0"/>
      <w:marRight w:val="0"/>
      <w:marTop w:val="0"/>
      <w:marBottom w:val="0"/>
      <w:divBdr>
        <w:top w:val="none" w:sz="0" w:space="0" w:color="auto"/>
        <w:left w:val="none" w:sz="0" w:space="0" w:color="auto"/>
        <w:bottom w:val="none" w:sz="0" w:space="0" w:color="auto"/>
        <w:right w:val="none" w:sz="0" w:space="0" w:color="auto"/>
      </w:divBdr>
    </w:div>
    <w:div w:id="735009466">
      <w:bodyDiv w:val="1"/>
      <w:marLeft w:val="0"/>
      <w:marRight w:val="0"/>
      <w:marTop w:val="0"/>
      <w:marBottom w:val="0"/>
      <w:divBdr>
        <w:top w:val="none" w:sz="0" w:space="0" w:color="auto"/>
        <w:left w:val="none" w:sz="0" w:space="0" w:color="auto"/>
        <w:bottom w:val="none" w:sz="0" w:space="0" w:color="auto"/>
        <w:right w:val="none" w:sz="0" w:space="0" w:color="auto"/>
      </w:divBdr>
    </w:div>
    <w:div w:id="736128365">
      <w:bodyDiv w:val="1"/>
      <w:marLeft w:val="0"/>
      <w:marRight w:val="0"/>
      <w:marTop w:val="0"/>
      <w:marBottom w:val="0"/>
      <w:divBdr>
        <w:top w:val="none" w:sz="0" w:space="0" w:color="auto"/>
        <w:left w:val="none" w:sz="0" w:space="0" w:color="auto"/>
        <w:bottom w:val="none" w:sz="0" w:space="0" w:color="auto"/>
        <w:right w:val="none" w:sz="0" w:space="0" w:color="auto"/>
      </w:divBdr>
    </w:div>
    <w:div w:id="748311831">
      <w:bodyDiv w:val="1"/>
      <w:marLeft w:val="0"/>
      <w:marRight w:val="0"/>
      <w:marTop w:val="0"/>
      <w:marBottom w:val="0"/>
      <w:divBdr>
        <w:top w:val="none" w:sz="0" w:space="0" w:color="auto"/>
        <w:left w:val="none" w:sz="0" w:space="0" w:color="auto"/>
        <w:bottom w:val="none" w:sz="0" w:space="0" w:color="auto"/>
        <w:right w:val="none" w:sz="0" w:space="0" w:color="auto"/>
      </w:divBdr>
    </w:div>
    <w:div w:id="754472614">
      <w:bodyDiv w:val="1"/>
      <w:marLeft w:val="0"/>
      <w:marRight w:val="0"/>
      <w:marTop w:val="0"/>
      <w:marBottom w:val="0"/>
      <w:divBdr>
        <w:top w:val="none" w:sz="0" w:space="0" w:color="auto"/>
        <w:left w:val="none" w:sz="0" w:space="0" w:color="auto"/>
        <w:bottom w:val="none" w:sz="0" w:space="0" w:color="auto"/>
        <w:right w:val="none" w:sz="0" w:space="0" w:color="auto"/>
      </w:divBdr>
    </w:div>
    <w:div w:id="761528942">
      <w:bodyDiv w:val="1"/>
      <w:marLeft w:val="0"/>
      <w:marRight w:val="0"/>
      <w:marTop w:val="0"/>
      <w:marBottom w:val="0"/>
      <w:divBdr>
        <w:top w:val="none" w:sz="0" w:space="0" w:color="auto"/>
        <w:left w:val="none" w:sz="0" w:space="0" w:color="auto"/>
        <w:bottom w:val="none" w:sz="0" w:space="0" w:color="auto"/>
        <w:right w:val="none" w:sz="0" w:space="0" w:color="auto"/>
      </w:divBdr>
    </w:div>
    <w:div w:id="765073088">
      <w:bodyDiv w:val="1"/>
      <w:marLeft w:val="0"/>
      <w:marRight w:val="0"/>
      <w:marTop w:val="0"/>
      <w:marBottom w:val="0"/>
      <w:divBdr>
        <w:top w:val="none" w:sz="0" w:space="0" w:color="auto"/>
        <w:left w:val="none" w:sz="0" w:space="0" w:color="auto"/>
        <w:bottom w:val="none" w:sz="0" w:space="0" w:color="auto"/>
        <w:right w:val="none" w:sz="0" w:space="0" w:color="auto"/>
      </w:divBdr>
    </w:div>
    <w:div w:id="766778452">
      <w:bodyDiv w:val="1"/>
      <w:marLeft w:val="0"/>
      <w:marRight w:val="0"/>
      <w:marTop w:val="0"/>
      <w:marBottom w:val="0"/>
      <w:divBdr>
        <w:top w:val="none" w:sz="0" w:space="0" w:color="auto"/>
        <w:left w:val="none" w:sz="0" w:space="0" w:color="auto"/>
        <w:bottom w:val="none" w:sz="0" w:space="0" w:color="auto"/>
        <w:right w:val="none" w:sz="0" w:space="0" w:color="auto"/>
      </w:divBdr>
    </w:div>
    <w:div w:id="789741169">
      <w:bodyDiv w:val="1"/>
      <w:marLeft w:val="0"/>
      <w:marRight w:val="0"/>
      <w:marTop w:val="0"/>
      <w:marBottom w:val="0"/>
      <w:divBdr>
        <w:top w:val="none" w:sz="0" w:space="0" w:color="auto"/>
        <w:left w:val="none" w:sz="0" w:space="0" w:color="auto"/>
        <w:bottom w:val="none" w:sz="0" w:space="0" w:color="auto"/>
        <w:right w:val="none" w:sz="0" w:space="0" w:color="auto"/>
      </w:divBdr>
    </w:div>
    <w:div w:id="792673120">
      <w:bodyDiv w:val="1"/>
      <w:marLeft w:val="0"/>
      <w:marRight w:val="0"/>
      <w:marTop w:val="0"/>
      <w:marBottom w:val="0"/>
      <w:divBdr>
        <w:top w:val="none" w:sz="0" w:space="0" w:color="auto"/>
        <w:left w:val="none" w:sz="0" w:space="0" w:color="auto"/>
        <w:bottom w:val="none" w:sz="0" w:space="0" w:color="auto"/>
        <w:right w:val="none" w:sz="0" w:space="0" w:color="auto"/>
      </w:divBdr>
    </w:div>
    <w:div w:id="797338119">
      <w:bodyDiv w:val="1"/>
      <w:marLeft w:val="0"/>
      <w:marRight w:val="0"/>
      <w:marTop w:val="0"/>
      <w:marBottom w:val="0"/>
      <w:divBdr>
        <w:top w:val="none" w:sz="0" w:space="0" w:color="auto"/>
        <w:left w:val="none" w:sz="0" w:space="0" w:color="auto"/>
        <w:bottom w:val="none" w:sz="0" w:space="0" w:color="auto"/>
        <w:right w:val="none" w:sz="0" w:space="0" w:color="auto"/>
      </w:divBdr>
    </w:div>
    <w:div w:id="808674008">
      <w:bodyDiv w:val="1"/>
      <w:marLeft w:val="0"/>
      <w:marRight w:val="0"/>
      <w:marTop w:val="0"/>
      <w:marBottom w:val="0"/>
      <w:divBdr>
        <w:top w:val="none" w:sz="0" w:space="0" w:color="auto"/>
        <w:left w:val="none" w:sz="0" w:space="0" w:color="auto"/>
        <w:bottom w:val="none" w:sz="0" w:space="0" w:color="auto"/>
        <w:right w:val="none" w:sz="0" w:space="0" w:color="auto"/>
      </w:divBdr>
    </w:div>
    <w:div w:id="821627476">
      <w:bodyDiv w:val="1"/>
      <w:marLeft w:val="0"/>
      <w:marRight w:val="0"/>
      <w:marTop w:val="0"/>
      <w:marBottom w:val="0"/>
      <w:divBdr>
        <w:top w:val="none" w:sz="0" w:space="0" w:color="auto"/>
        <w:left w:val="none" w:sz="0" w:space="0" w:color="auto"/>
        <w:bottom w:val="none" w:sz="0" w:space="0" w:color="auto"/>
        <w:right w:val="none" w:sz="0" w:space="0" w:color="auto"/>
      </w:divBdr>
    </w:div>
    <w:div w:id="822627805">
      <w:bodyDiv w:val="1"/>
      <w:marLeft w:val="0"/>
      <w:marRight w:val="0"/>
      <w:marTop w:val="0"/>
      <w:marBottom w:val="0"/>
      <w:divBdr>
        <w:top w:val="none" w:sz="0" w:space="0" w:color="auto"/>
        <w:left w:val="none" w:sz="0" w:space="0" w:color="auto"/>
        <w:bottom w:val="none" w:sz="0" w:space="0" w:color="auto"/>
        <w:right w:val="none" w:sz="0" w:space="0" w:color="auto"/>
      </w:divBdr>
    </w:div>
    <w:div w:id="833450722">
      <w:bodyDiv w:val="1"/>
      <w:marLeft w:val="0"/>
      <w:marRight w:val="0"/>
      <w:marTop w:val="0"/>
      <w:marBottom w:val="0"/>
      <w:divBdr>
        <w:top w:val="none" w:sz="0" w:space="0" w:color="auto"/>
        <w:left w:val="none" w:sz="0" w:space="0" w:color="auto"/>
        <w:bottom w:val="none" w:sz="0" w:space="0" w:color="auto"/>
        <w:right w:val="none" w:sz="0" w:space="0" w:color="auto"/>
      </w:divBdr>
    </w:div>
    <w:div w:id="835462965">
      <w:bodyDiv w:val="1"/>
      <w:marLeft w:val="0"/>
      <w:marRight w:val="0"/>
      <w:marTop w:val="0"/>
      <w:marBottom w:val="0"/>
      <w:divBdr>
        <w:top w:val="none" w:sz="0" w:space="0" w:color="auto"/>
        <w:left w:val="none" w:sz="0" w:space="0" w:color="auto"/>
        <w:bottom w:val="none" w:sz="0" w:space="0" w:color="auto"/>
        <w:right w:val="none" w:sz="0" w:space="0" w:color="auto"/>
      </w:divBdr>
    </w:div>
    <w:div w:id="836579503">
      <w:bodyDiv w:val="1"/>
      <w:marLeft w:val="0"/>
      <w:marRight w:val="0"/>
      <w:marTop w:val="0"/>
      <w:marBottom w:val="0"/>
      <w:divBdr>
        <w:top w:val="none" w:sz="0" w:space="0" w:color="auto"/>
        <w:left w:val="none" w:sz="0" w:space="0" w:color="auto"/>
        <w:bottom w:val="none" w:sz="0" w:space="0" w:color="auto"/>
        <w:right w:val="none" w:sz="0" w:space="0" w:color="auto"/>
      </w:divBdr>
    </w:div>
    <w:div w:id="836657469">
      <w:bodyDiv w:val="1"/>
      <w:marLeft w:val="0"/>
      <w:marRight w:val="0"/>
      <w:marTop w:val="0"/>
      <w:marBottom w:val="0"/>
      <w:divBdr>
        <w:top w:val="none" w:sz="0" w:space="0" w:color="auto"/>
        <w:left w:val="none" w:sz="0" w:space="0" w:color="auto"/>
        <w:bottom w:val="none" w:sz="0" w:space="0" w:color="auto"/>
        <w:right w:val="none" w:sz="0" w:space="0" w:color="auto"/>
      </w:divBdr>
    </w:div>
    <w:div w:id="865219578">
      <w:bodyDiv w:val="1"/>
      <w:marLeft w:val="0"/>
      <w:marRight w:val="0"/>
      <w:marTop w:val="0"/>
      <w:marBottom w:val="0"/>
      <w:divBdr>
        <w:top w:val="none" w:sz="0" w:space="0" w:color="auto"/>
        <w:left w:val="none" w:sz="0" w:space="0" w:color="auto"/>
        <w:bottom w:val="none" w:sz="0" w:space="0" w:color="auto"/>
        <w:right w:val="none" w:sz="0" w:space="0" w:color="auto"/>
      </w:divBdr>
    </w:div>
    <w:div w:id="871765034">
      <w:bodyDiv w:val="1"/>
      <w:marLeft w:val="0"/>
      <w:marRight w:val="0"/>
      <w:marTop w:val="0"/>
      <w:marBottom w:val="0"/>
      <w:divBdr>
        <w:top w:val="none" w:sz="0" w:space="0" w:color="auto"/>
        <w:left w:val="none" w:sz="0" w:space="0" w:color="auto"/>
        <w:bottom w:val="none" w:sz="0" w:space="0" w:color="auto"/>
        <w:right w:val="none" w:sz="0" w:space="0" w:color="auto"/>
      </w:divBdr>
    </w:div>
    <w:div w:id="889414954">
      <w:bodyDiv w:val="1"/>
      <w:marLeft w:val="0"/>
      <w:marRight w:val="0"/>
      <w:marTop w:val="0"/>
      <w:marBottom w:val="0"/>
      <w:divBdr>
        <w:top w:val="none" w:sz="0" w:space="0" w:color="auto"/>
        <w:left w:val="none" w:sz="0" w:space="0" w:color="auto"/>
        <w:bottom w:val="none" w:sz="0" w:space="0" w:color="auto"/>
        <w:right w:val="none" w:sz="0" w:space="0" w:color="auto"/>
      </w:divBdr>
      <w:divsChild>
        <w:div w:id="1119572262">
          <w:marLeft w:val="0"/>
          <w:marRight w:val="0"/>
          <w:marTop w:val="0"/>
          <w:marBottom w:val="0"/>
          <w:divBdr>
            <w:top w:val="none" w:sz="0" w:space="0" w:color="auto"/>
            <w:left w:val="none" w:sz="0" w:space="0" w:color="auto"/>
            <w:bottom w:val="none" w:sz="0" w:space="0" w:color="auto"/>
            <w:right w:val="none" w:sz="0" w:space="0" w:color="auto"/>
          </w:divBdr>
          <w:divsChild>
            <w:div w:id="622074897">
              <w:marLeft w:val="0"/>
              <w:marRight w:val="0"/>
              <w:marTop w:val="0"/>
              <w:marBottom w:val="0"/>
              <w:divBdr>
                <w:top w:val="none" w:sz="0" w:space="0" w:color="auto"/>
                <w:left w:val="none" w:sz="0" w:space="0" w:color="auto"/>
                <w:bottom w:val="none" w:sz="0" w:space="0" w:color="auto"/>
                <w:right w:val="none" w:sz="0" w:space="0" w:color="auto"/>
              </w:divBdr>
              <w:divsChild>
                <w:div w:id="1820464330">
                  <w:marLeft w:val="0"/>
                  <w:marRight w:val="0"/>
                  <w:marTop w:val="0"/>
                  <w:marBottom w:val="0"/>
                  <w:divBdr>
                    <w:top w:val="none" w:sz="0" w:space="0" w:color="auto"/>
                    <w:left w:val="none" w:sz="0" w:space="0" w:color="auto"/>
                    <w:bottom w:val="none" w:sz="0" w:space="0" w:color="auto"/>
                    <w:right w:val="none" w:sz="0" w:space="0" w:color="auto"/>
                  </w:divBdr>
                  <w:divsChild>
                    <w:div w:id="1903247039">
                      <w:marLeft w:val="0"/>
                      <w:marRight w:val="0"/>
                      <w:marTop w:val="0"/>
                      <w:marBottom w:val="75"/>
                      <w:divBdr>
                        <w:top w:val="none" w:sz="0" w:space="0" w:color="auto"/>
                        <w:left w:val="none" w:sz="0" w:space="0" w:color="auto"/>
                        <w:bottom w:val="none" w:sz="0" w:space="0" w:color="auto"/>
                        <w:right w:val="none" w:sz="0" w:space="0" w:color="auto"/>
                      </w:divBdr>
                      <w:divsChild>
                        <w:div w:id="727529876">
                          <w:marLeft w:val="0"/>
                          <w:marRight w:val="0"/>
                          <w:marTop w:val="0"/>
                          <w:marBottom w:val="0"/>
                          <w:divBdr>
                            <w:top w:val="none" w:sz="0" w:space="0" w:color="auto"/>
                            <w:left w:val="none" w:sz="0" w:space="0" w:color="auto"/>
                            <w:bottom w:val="none" w:sz="0" w:space="0" w:color="auto"/>
                            <w:right w:val="none" w:sz="0" w:space="0" w:color="auto"/>
                          </w:divBdr>
                          <w:divsChild>
                            <w:div w:id="20107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0555">
                      <w:marLeft w:val="0"/>
                      <w:marRight w:val="0"/>
                      <w:marTop w:val="0"/>
                      <w:marBottom w:val="0"/>
                      <w:divBdr>
                        <w:top w:val="none" w:sz="0" w:space="0" w:color="auto"/>
                        <w:left w:val="none" w:sz="0" w:space="0" w:color="auto"/>
                        <w:bottom w:val="none" w:sz="0" w:space="0" w:color="auto"/>
                        <w:right w:val="none" w:sz="0" w:space="0" w:color="auto"/>
                      </w:divBdr>
                      <w:divsChild>
                        <w:div w:id="2105226924">
                          <w:marLeft w:val="0"/>
                          <w:marRight w:val="0"/>
                          <w:marTop w:val="0"/>
                          <w:marBottom w:val="0"/>
                          <w:divBdr>
                            <w:top w:val="none" w:sz="0" w:space="0" w:color="auto"/>
                            <w:left w:val="none" w:sz="0" w:space="0" w:color="auto"/>
                            <w:bottom w:val="none" w:sz="0" w:space="0" w:color="auto"/>
                            <w:right w:val="none" w:sz="0" w:space="0" w:color="auto"/>
                          </w:divBdr>
                          <w:divsChild>
                            <w:div w:id="7801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0259">
          <w:marLeft w:val="0"/>
          <w:marRight w:val="0"/>
          <w:marTop w:val="0"/>
          <w:marBottom w:val="0"/>
          <w:divBdr>
            <w:top w:val="none" w:sz="0" w:space="0" w:color="auto"/>
            <w:left w:val="none" w:sz="0" w:space="0" w:color="auto"/>
            <w:bottom w:val="none" w:sz="0" w:space="0" w:color="auto"/>
            <w:right w:val="none" w:sz="0" w:space="0" w:color="auto"/>
          </w:divBdr>
          <w:divsChild>
            <w:div w:id="932472779">
              <w:marLeft w:val="0"/>
              <w:marRight w:val="0"/>
              <w:marTop w:val="0"/>
              <w:marBottom w:val="0"/>
              <w:divBdr>
                <w:top w:val="none" w:sz="0" w:space="0" w:color="auto"/>
                <w:left w:val="none" w:sz="0" w:space="0" w:color="auto"/>
                <w:bottom w:val="none" w:sz="0" w:space="0" w:color="auto"/>
                <w:right w:val="none" w:sz="0" w:space="0" w:color="auto"/>
              </w:divBdr>
              <w:divsChild>
                <w:div w:id="449862827">
                  <w:marLeft w:val="0"/>
                  <w:marRight w:val="0"/>
                  <w:marTop w:val="0"/>
                  <w:marBottom w:val="0"/>
                  <w:divBdr>
                    <w:top w:val="none" w:sz="0" w:space="0" w:color="auto"/>
                    <w:left w:val="none" w:sz="0" w:space="0" w:color="auto"/>
                    <w:bottom w:val="none" w:sz="0" w:space="0" w:color="auto"/>
                    <w:right w:val="none" w:sz="0" w:space="0" w:color="auto"/>
                  </w:divBdr>
                  <w:divsChild>
                    <w:div w:id="886641690">
                      <w:marLeft w:val="0"/>
                      <w:marRight w:val="0"/>
                      <w:marTop w:val="0"/>
                      <w:marBottom w:val="75"/>
                      <w:divBdr>
                        <w:top w:val="none" w:sz="0" w:space="0" w:color="auto"/>
                        <w:left w:val="none" w:sz="0" w:space="0" w:color="auto"/>
                        <w:bottom w:val="none" w:sz="0" w:space="0" w:color="auto"/>
                        <w:right w:val="none" w:sz="0" w:space="0" w:color="auto"/>
                      </w:divBdr>
                      <w:divsChild>
                        <w:div w:id="1368218712">
                          <w:marLeft w:val="0"/>
                          <w:marRight w:val="0"/>
                          <w:marTop w:val="0"/>
                          <w:marBottom w:val="0"/>
                          <w:divBdr>
                            <w:top w:val="none" w:sz="0" w:space="0" w:color="auto"/>
                            <w:left w:val="none" w:sz="0" w:space="0" w:color="auto"/>
                            <w:bottom w:val="none" w:sz="0" w:space="0" w:color="auto"/>
                            <w:right w:val="none" w:sz="0" w:space="0" w:color="auto"/>
                          </w:divBdr>
                          <w:divsChild>
                            <w:div w:id="11663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8944">
                      <w:marLeft w:val="0"/>
                      <w:marRight w:val="0"/>
                      <w:marTop w:val="0"/>
                      <w:marBottom w:val="0"/>
                      <w:divBdr>
                        <w:top w:val="none" w:sz="0" w:space="0" w:color="auto"/>
                        <w:left w:val="none" w:sz="0" w:space="0" w:color="auto"/>
                        <w:bottom w:val="none" w:sz="0" w:space="0" w:color="auto"/>
                        <w:right w:val="none" w:sz="0" w:space="0" w:color="auto"/>
                      </w:divBdr>
                      <w:divsChild>
                        <w:div w:id="214049605">
                          <w:marLeft w:val="0"/>
                          <w:marRight w:val="0"/>
                          <w:marTop w:val="0"/>
                          <w:marBottom w:val="0"/>
                          <w:divBdr>
                            <w:top w:val="none" w:sz="0" w:space="0" w:color="auto"/>
                            <w:left w:val="none" w:sz="0" w:space="0" w:color="auto"/>
                            <w:bottom w:val="none" w:sz="0" w:space="0" w:color="auto"/>
                            <w:right w:val="none" w:sz="0" w:space="0" w:color="auto"/>
                          </w:divBdr>
                          <w:divsChild>
                            <w:div w:id="805204727">
                              <w:marLeft w:val="0"/>
                              <w:marRight w:val="0"/>
                              <w:marTop w:val="0"/>
                              <w:marBottom w:val="0"/>
                              <w:divBdr>
                                <w:top w:val="none" w:sz="0" w:space="0" w:color="auto"/>
                                <w:left w:val="none" w:sz="0" w:space="0" w:color="auto"/>
                                <w:bottom w:val="none" w:sz="0" w:space="0" w:color="auto"/>
                                <w:right w:val="none" w:sz="0" w:space="0" w:color="auto"/>
                              </w:divBdr>
                              <w:divsChild>
                                <w:div w:id="1674990943">
                                  <w:marLeft w:val="0"/>
                                  <w:marRight w:val="0"/>
                                  <w:marTop w:val="0"/>
                                  <w:marBottom w:val="0"/>
                                  <w:divBdr>
                                    <w:top w:val="none" w:sz="0" w:space="0" w:color="auto"/>
                                    <w:left w:val="none" w:sz="0" w:space="0" w:color="auto"/>
                                    <w:bottom w:val="none" w:sz="0" w:space="0" w:color="auto"/>
                                    <w:right w:val="none" w:sz="0" w:space="0" w:color="auto"/>
                                  </w:divBdr>
                                  <w:divsChild>
                                    <w:div w:id="11842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206741">
          <w:marLeft w:val="0"/>
          <w:marRight w:val="0"/>
          <w:marTop w:val="0"/>
          <w:marBottom w:val="0"/>
          <w:divBdr>
            <w:top w:val="none" w:sz="0" w:space="0" w:color="auto"/>
            <w:left w:val="none" w:sz="0" w:space="0" w:color="auto"/>
            <w:bottom w:val="none" w:sz="0" w:space="0" w:color="auto"/>
            <w:right w:val="none" w:sz="0" w:space="0" w:color="auto"/>
          </w:divBdr>
          <w:divsChild>
            <w:div w:id="315230225">
              <w:marLeft w:val="0"/>
              <w:marRight w:val="0"/>
              <w:marTop w:val="0"/>
              <w:marBottom w:val="0"/>
              <w:divBdr>
                <w:top w:val="none" w:sz="0" w:space="0" w:color="auto"/>
                <w:left w:val="none" w:sz="0" w:space="0" w:color="auto"/>
                <w:bottom w:val="none" w:sz="0" w:space="0" w:color="auto"/>
                <w:right w:val="none" w:sz="0" w:space="0" w:color="auto"/>
              </w:divBdr>
              <w:divsChild>
                <w:div w:id="707534253">
                  <w:marLeft w:val="0"/>
                  <w:marRight w:val="0"/>
                  <w:marTop w:val="0"/>
                  <w:marBottom w:val="0"/>
                  <w:divBdr>
                    <w:top w:val="none" w:sz="0" w:space="0" w:color="auto"/>
                    <w:left w:val="none" w:sz="0" w:space="0" w:color="auto"/>
                    <w:bottom w:val="none" w:sz="0" w:space="0" w:color="auto"/>
                    <w:right w:val="none" w:sz="0" w:space="0" w:color="auto"/>
                  </w:divBdr>
                  <w:divsChild>
                    <w:div w:id="1748846893">
                      <w:marLeft w:val="0"/>
                      <w:marRight w:val="0"/>
                      <w:marTop w:val="0"/>
                      <w:marBottom w:val="75"/>
                      <w:divBdr>
                        <w:top w:val="none" w:sz="0" w:space="0" w:color="auto"/>
                        <w:left w:val="none" w:sz="0" w:space="0" w:color="auto"/>
                        <w:bottom w:val="none" w:sz="0" w:space="0" w:color="auto"/>
                        <w:right w:val="none" w:sz="0" w:space="0" w:color="auto"/>
                      </w:divBdr>
                      <w:divsChild>
                        <w:div w:id="1413695799">
                          <w:marLeft w:val="0"/>
                          <w:marRight w:val="0"/>
                          <w:marTop w:val="0"/>
                          <w:marBottom w:val="0"/>
                          <w:divBdr>
                            <w:top w:val="none" w:sz="0" w:space="0" w:color="auto"/>
                            <w:left w:val="none" w:sz="0" w:space="0" w:color="auto"/>
                            <w:bottom w:val="none" w:sz="0" w:space="0" w:color="auto"/>
                            <w:right w:val="none" w:sz="0" w:space="0" w:color="auto"/>
                          </w:divBdr>
                          <w:divsChild>
                            <w:div w:id="384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803">
                      <w:marLeft w:val="0"/>
                      <w:marRight w:val="0"/>
                      <w:marTop w:val="0"/>
                      <w:marBottom w:val="0"/>
                      <w:divBdr>
                        <w:top w:val="none" w:sz="0" w:space="0" w:color="auto"/>
                        <w:left w:val="none" w:sz="0" w:space="0" w:color="auto"/>
                        <w:bottom w:val="none" w:sz="0" w:space="0" w:color="auto"/>
                        <w:right w:val="none" w:sz="0" w:space="0" w:color="auto"/>
                      </w:divBdr>
                      <w:divsChild>
                        <w:div w:id="920607370">
                          <w:marLeft w:val="0"/>
                          <w:marRight w:val="0"/>
                          <w:marTop w:val="0"/>
                          <w:marBottom w:val="0"/>
                          <w:divBdr>
                            <w:top w:val="none" w:sz="0" w:space="0" w:color="auto"/>
                            <w:left w:val="none" w:sz="0" w:space="0" w:color="auto"/>
                            <w:bottom w:val="none" w:sz="0" w:space="0" w:color="auto"/>
                            <w:right w:val="none" w:sz="0" w:space="0" w:color="auto"/>
                          </w:divBdr>
                          <w:divsChild>
                            <w:div w:id="11628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052600">
      <w:bodyDiv w:val="1"/>
      <w:marLeft w:val="0"/>
      <w:marRight w:val="0"/>
      <w:marTop w:val="0"/>
      <w:marBottom w:val="0"/>
      <w:divBdr>
        <w:top w:val="none" w:sz="0" w:space="0" w:color="auto"/>
        <w:left w:val="none" w:sz="0" w:space="0" w:color="auto"/>
        <w:bottom w:val="none" w:sz="0" w:space="0" w:color="auto"/>
        <w:right w:val="none" w:sz="0" w:space="0" w:color="auto"/>
      </w:divBdr>
    </w:div>
    <w:div w:id="911739211">
      <w:bodyDiv w:val="1"/>
      <w:marLeft w:val="0"/>
      <w:marRight w:val="0"/>
      <w:marTop w:val="0"/>
      <w:marBottom w:val="0"/>
      <w:divBdr>
        <w:top w:val="none" w:sz="0" w:space="0" w:color="auto"/>
        <w:left w:val="none" w:sz="0" w:space="0" w:color="auto"/>
        <w:bottom w:val="none" w:sz="0" w:space="0" w:color="auto"/>
        <w:right w:val="none" w:sz="0" w:space="0" w:color="auto"/>
      </w:divBdr>
    </w:div>
    <w:div w:id="915239429">
      <w:bodyDiv w:val="1"/>
      <w:marLeft w:val="0"/>
      <w:marRight w:val="0"/>
      <w:marTop w:val="0"/>
      <w:marBottom w:val="0"/>
      <w:divBdr>
        <w:top w:val="none" w:sz="0" w:space="0" w:color="auto"/>
        <w:left w:val="none" w:sz="0" w:space="0" w:color="auto"/>
        <w:bottom w:val="none" w:sz="0" w:space="0" w:color="auto"/>
        <w:right w:val="none" w:sz="0" w:space="0" w:color="auto"/>
      </w:divBdr>
    </w:div>
    <w:div w:id="918711155">
      <w:bodyDiv w:val="1"/>
      <w:marLeft w:val="0"/>
      <w:marRight w:val="0"/>
      <w:marTop w:val="0"/>
      <w:marBottom w:val="0"/>
      <w:divBdr>
        <w:top w:val="none" w:sz="0" w:space="0" w:color="auto"/>
        <w:left w:val="none" w:sz="0" w:space="0" w:color="auto"/>
        <w:bottom w:val="none" w:sz="0" w:space="0" w:color="auto"/>
        <w:right w:val="none" w:sz="0" w:space="0" w:color="auto"/>
      </w:divBdr>
    </w:div>
    <w:div w:id="921253414">
      <w:bodyDiv w:val="1"/>
      <w:marLeft w:val="0"/>
      <w:marRight w:val="0"/>
      <w:marTop w:val="0"/>
      <w:marBottom w:val="0"/>
      <w:divBdr>
        <w:top w:val="none" w:sz="0" w:space="0" w:color="auto"/>
        <w:left w:val="none" w:sz="0" w:space="0" w:color="auto"/>
        <w:bottom w:val="none" w:sz="0" w:space="0" w:color="auto"/>
        <w:right w:val="none" w:sz="0" w:space="0" w:color="auto"/>
      </w:divBdr>
    </w:div>
    <w:div w:id="921832822">
      <w:bodyDiv w:val="1"/>
      <w:marLeft w:val="0"/>
      <w:marRight w:val="0"/>
      <w:marTop w:val="0"/>
      <w:marBottom w:val="0"/>
      <w:divBdr>
        <w:top w:val="none" w:sz="0" w:space="0" w:color="auto"/>
        <w:left w:val="none" w:sz="0" w:space="0" w:color="auto"/>
        <w:bottom w:val="none" w:sz="0" w:space="0" w:color="auto"/>
        <w:right w:val="none" w:sz="0" w:space="0" w:color="auto"/>
      </w:divBdr>
    </w:div>
    <w:div w:id="931820704">
      <w:bodyDiv w:val="1"/>
      <w:marLeft w:val="0"/>
      <w:marRight w:val="0"/>
      <w:marTop w:val="0"/>
      <w:marBottom w:val="0"/>
      <w:divBdr>
        <w:top w:val="none" w:sz="0" w:space="0" w:color="auto"/>
        <w:left w:val="none" w:sz="0" w:space="0" w:color="auto"/>
        <w:bottom w:val="none" w:sz="0" w:space="0" w:color="auto"/>
        <w:right w:val="none" w:sz="0" w:space="0" w:color="auto"/>
      </w:divBdr>
    </w:div>
    <w:div w:id="980310217">
      <w:bodyDiv w:val="1"/>
      <w:marLeft w:val="0"/>
      <w:marRight w:val="0"/>
      <w:marTop w:val="0"/>
      <w:marBottom w:val="0"/>
      <w:divBdr>
        <w:top w:val="none" w:sz="0" w:space="0" w:color="auto"/>
        <w:left w:val="none" w:sz="0" w:space="0" w:color="auto"/>
        <w:bottom w:val="none" w:sz="0" w:space="0" w:color="auto"/>
        <w:right w:val="none" w:sz="0" w:space="0" w:color="auto"/>
      </w:divBdr>
    </w:div>
    <w:div w:id="983505729">
      <w:bodyDiv w:val="1"/>
      <w:marLeft w:val="0"/>
      <w:marRight w:val="0"/>
      <w:marTop w:val="0"/>
      <w:marBottom w:val="0"/>
      <w:divBdr>
        <w:top w:val="none" w:sz="0" w:space="0" w:color="auto"/>
        <w:left w:val="none" w:sz="0" w:space="0" w:color="auto"/>
        <w:bottom w:val="none" w:sz="0" w:space="0" w:color="auto"/>
        <w:right w:val="none" w:sz="0" w:space="0" w:color="auto"/>
      </w:divBdr>
    </w:div>
    <w:div w:id="986518374">
      <w:bodyDiv w:val="1"/>
      <w:marLeft w:val="0"/>
      <w:marRight w:val="0"/>
      <w:marTop w:val="0"/>
      <w:marBottom w:val="0"/>
      <w:divBdr>
        <w:top w:val="none" w:sz="0" w:space="0" w:color="auto"/>
        <w:left w:val="none" w:sz="0" w:space="0" w:color="auto"/>
        <w:bottom w:val="none" w:sz="0" w:space="0" w:color="auto"/>
        <w:right w:val="none" w:sz="0" w:space="0" w:color="auto"/>
      </w:divBdr>
    </w:div>
    <w:div w:id="998727451">
      <w:bodyDiv w:val="1"/>
      <w:marLeft w:val="0"/>
      <w:marRight w:val="0"/>
      <w:marTop w:val="0"/>
      <w:marBottom w:val="0"/>
      <w:divBdr>
        <w:top w:val="none" w:sz="0" w:space="0" w:color="auto"/>
        <w:left w:val="none" w:sz="0" w:space="0" w:color="auto"/>
        <w:bottom w:val="none" w:sz="0" w:space="0" w:color="auto"/>
        <w:right w:val="none" w:sz="0" w:space="0" w:color="auto"/>
      </w:divBdr>
    </w:div>
    <w:div w:id="1006592331">
      <w:bodyDiv w:val="1"/>
      <w:marLeft w:val="0"/>
      <w:marRight w:val="0"/>
      <w:marTop w:val="0"/>
      <w:marBottom w:val="0"/>
      <w:divBdr>
        <w:top w:val="none" w:sz="0" w:space="0" w:color="auto"/>
        <w:left w:val="none" w:sz="0" w:space="0" w:color="auto"/>
        <w:bottom w:val="none" w:sz="0" w:space="0" w:color="auto"/>
        <w:right w:val="none" w:sz="0" w:space="0" w:color="auto"/>
      </w:divBdr>
    </w:div>
    <w:div w:id="1010835371">
      <w:bodyDiv w:val="1"/>
      <w:marLeft w:val="0"/>
      <w:marRight w:val="0"/>
      <w:marTop w:val="0"/>
      <w:marBottom w:val="0"/>
      <w:divBdr>
        <w:top w:val="none" w:sz="0" w:space="0" w:color="auto"/>
        <w:left w:val="none" w:sz="0" w:space="0" w:color="auto"/>
        <w:bottom w:val="none" w:sz="0" w:space="0" w:color="auto"/>
        <w:right w:val="none" w:sz="0" w:space="0" w:color="auto"/>
      </w:divBdr>
    </w:div>
    <w:div w:id="1012798108">
      <w:bodyDiv w:val="1"/>
      <w:marLeft w:val="0"/>
      <w:marRight w:val="0"/>
      <w:marTop w:val="0"/>
      <w:marBottom w:val="0"/>
      <w:divBdr>
        <w:top w:val="none" w:sz="0" w:space="0" w:color="auto"/>
        <w:left w:val="none" w:sz="0" w:space="0" w:color="auto"/>
        <w:bottom w:val="none" w:sz="0" w:space="0" w:color="auto"/>
        <w:right w:val="none" w:sz="0" w:space="0" w:color="auto"/>
      </w:divBdr>
    </w:div>
    <w:div w:id="1015303477">
      <w:bodyDiv w:val="1"/>
      <w:marLeft w:val="0"/>
      <w:marRight w:val="0"/>
      <w:marTop w:val="0"/>
      <w:marBottom w:val="0"/>
      <w:divBdr>
        <w:top w:val="none" w:sz="0" w:space="0" w:color="auto"/>
        <w:left w:val="none" w:sz="0" w:space="0" w:color="auto"/>
        <w:bottom w:val="none" w:sz="0" w:space="0" w:color="auto"/>
        <w:right w:val="none" w:sz="0" w:space="0" w:color="auto"/>
      </w:divBdr>
    </w:div>
    <w:div w:id="1026056739">
      <w:bodyDiv w:val="1"/>
      <w:marLeft w:val="0"/>
      <w:marRight w:val="0"/>
      <w:marTop w:val="0"/>
      <w:marBottom w:val="0"/>
      <w:divBdr>
        <w:top w:val="none" w:sz="0" w:space="0" w:color="auto"/>
        <w:left w:val="none" w:sz="0" w:space="0" w:color="auto"/>
        <w:bottom w:val="none" w:sz="0" w:space="0" w:color="auto"/>
        <w:right w:val="none" w:sz="0" w:space="0" w:color="auto"/>
      </w:divBdr>
    </w:div>
    <w:div w:id="1046106698">
      <w:bodyDiv w:val="1"/>
      <w:marLeft w:val="0"/>
      <w:marRight w:val="0"/>
      <w:marTop w:val="0"/>
      <w:marBottom w:val="0"/>
      <w:divBdr>
        <w:top w:val="none" w:sz="0" w:space="0" w:color="auto"/>
        <w:left w:val="none" w:sz="0" w:space="0" w:color="auto"/>
        <w:bottom w:val="none" w:sz="0" w:space="0" w:color="auto"/>
        <w:right w:val="none" w:sz="0" w:space="0" w:color="auto"/>
      </w:divBdr>
    </w:div>
    <w:div w:id="1069841362">
      <w:bodyDiv w:val="1"/>
      <w:marLeft w:val="0"/>
      <w:marRight w:val="0"/>
      <w:marTop w:val="0"/>
      <w:marBottom w:val="0"/>
      <w:divBdr>
        <w:top w:val="none" w:sz="0" w:space="0" w:color="auto"/>
        <w:left w:val="none" w:sz="0" w:space="0" w:color="auto"/>
        <w:bottom w:val="none" w:sz="0" w:space="0" w:color="auto"/>
        <w:right w:val="none" w:sz="0" w:space="0" w:color="auto"/>
      </w:divBdr>
    </w:div>
    <w:div w:id="1079329794">
      <w:bodyDiv w:val="1"/>
      <w:marLeft w:val="0"/>
      <w:marRight w:val="0"/>
      <w:marTop w:val="0"/>
      <w:marBottom w:val="0"/>
      <w:divBdr>
        <w:top w:val="none" w:sz="0" w:space="0" w:color="auto"/>
        <w:left w:val="none" w:sz="0" w:space="0" w:color="auto"/>
        <w:bottom w:val="none" w:sz="0" w:space="0" w:color="auto"/>
        <w:right w:val="none" w:sz="0" w:space="0" w:color="auto"/>
      </w:divBdr>
    </w:div>
    <w:div w:id="1086460867">
      <w:bodyDiv w:val="1"/>
      <w:marLeft w:val="0"/>
      <w:marRight w:val="0"/>
      <w:marTop w:val="0"/>
      <w:marBottom w:val="0"/>
      <w:divBdr>
        <w:top w:val="none" w:sz="0" w:space="0" w:color="auto"/>
        <w:left w:val="none" w:sz="0" w:space="0" w:color="auto"/>
        <w:bottom w:val="none" w:sz="0" w:space="0" w:color="auto"/>
        <w:right w:val="none" w:sz="0" w:space="0" w:color="auto"/>
      </w:divBdr>
    </w:div>
    <w:div w:id="1098872849">
      <w:bodyDiv w:val="1"/>
      <w:marLeft w:val="0"/>
      <w:marRight w:val="0"/>
      <w:marTop w:val="0"/>
      <w:marBottom w:val="0"/>
      <w:divBdr>
        <w:top w:val="none" w:sz="0" w:space="0" w:color="auto"/>
        <w:left w:val="none" w:sz="0" w:space="0" w:color="auto"/>
        <w:bottom w:val="none" w:sz="0" w:space="0" w:color="auto"/>
        <w:right w:val="none" w:sz="0" w:space="0" w:color="auto"/>
      </w:divBdr>
    </w:div>
    <w:div w:id="1104498030">
      <w:bodyDiv w:val="1"/>
      <w:marLeft w:val="0"/>
      <w:marRight w:val="0"/>
      <w:marTop w:val="0"/>
      <w:marBottom w:val="0"/>
      <w:divBdr>
        <w:top w:val="none" w:sz="0" w:space="0" w:color="auto"/>
        <w:left w:val="none" w:sz="0" w:space="0" w:color="auto"/>
        <w:bottom w:val="none" w:sz="0" w:space="0" w:color="auto"/>
        <w:right w:val="none" w:sz="0" w:space="0" w:color="auto"/>
      </w:divBdr>
    </w:div>
    <w:div w:id="1106117382">
      <w:bodyDiv w:val="1"/>
      <w:marLeft w:val="0"/>
      <w:marRight w:val="0"/>
      <w:marTop w:val="0"/>
      <w:marBottom w:val="0"/>
      <w:divBdr>
        <w:top w:val="none" w:sz="0" w:space="0" w:color="auto"/>
        <w:left w:val="none" w:sz="0" w:space="0" w:color="auto"/>
        <w:bottom w:val="none" w:sz="0" w:space="0" w:color="auto"/>
        <w:right w:val="none" w:sz="0" w:space="0" w:color="auto"/>
      </w:divBdr>
    </w:div>
    <w:div w:id="1112557823">
      <w:bodyDiv w:val="1"/>
      <w:marLeft w:val="0"/>
      <w:marRight w:val="0"/>
      <w:marTop w:val="0"/>
      <w:marBottom w:val="0"/>
      <w:divBdr>
        <w:top w:val="none" w:sz="0" w:space="0" w:color="auto"/>
        <w:left w:val="none" w:sz="0" w:space="0" w:color="auto"/>
        <w:bottom w:val="none" w:sz="0" w:space="0" w:color="auto"/>
        <w:right w:val="none" w:sz="0" w:space="0" w:color="auto"/>
      </w:divBdr>
    </w:div>
    <w:div w:id="1116489342">
      <w:bodyDiv w:val="1"/>
      <w:marLeft w:val="0"/>
      <w:marRight w:val="0"/>
      <w:marTop w:val="0"/>
      <w:marBottom w:val="0"/>
      <w:divBdr>
        <w:top w:val="none" w:sz="0" w:space="0" w:color="auto"/>
        <w:left w:val="none" w:sz="0" w:space="0" w:color="auto"/>
        <w:bottom w:val="none" w:sz="0" w:space="0" w:color="auto"/>
        <w:right w:val="none" w:sz="0" w:space="0" w:color="auto"/>
      </w:divBdr>
    </w:div>
    <w:div w:id="1116675312">
      <w:bodyDiv w:val="1"/>
      <w:marLeft w:val="0"/>
      <w:marRight w:val="0"/>
      <w:marTop w:val="0"/>
      <w:marBottom w:val="0"/>
      <w:divBdr>
        <w:top w:val="none" w:sz="0" w:space="0" w:color="auto"/>
        <w:left w:val="none" w:sz="0" w:space="0" w:color="auto"/>
        <w:bottom w:val="none" w:sz="0" w:space="0" w:color="auto"/>
        <w:right w:val="none" w:sz="0" w:space="0" w:color="auto"/>
      </w:divBdr>
    </w:div>
    <w:div w:id="1121996983">
      <w:bodyDiv w:val="1"/>
      <w:marLeft w:val="0"/>
      <w:marRight w:val="0"/>
      <w:marTop w:val="0"/>
      <w:marBottom w:val="0"/>
      <w:divBdr>
        <w:top w:val="none" w:sz="0" w:space="0" w:color="auto"/>
        <w:left w:val="none" w:sz="0" w:space="0" w:color="auto"/>
        <w:bottom w:val="none" w:sz="0" w:space="0" w:color="auto"/>
        <w:right w:val="none" w:sz="0" w:space="0" w:color="auto"/>
      </w:divBdr>
    </w:div>
    <w:div w:id="1136872181">
      <w:bodyDiv w:val="1"/>
      <w:marLeft w:val="0"/>
      <w:marRight w:val="0"/>
      <w:marTop w:val="0"/>
      <w:marBottom w:val="0"/>
      <w:divBdr>
        <w:top w:val="none" w:sz="0" w:space="0" w:color="auto"/>
        <w:left w:val="none" w:sz="0" w:space="0" w:color="auto"/>
        <w:bottom w:val="none" w:sz="0" w:space="0" w:color="auto"/>
        <w:right w:val="none" w:sz="0" w:space="0" w:color="auto"/>
      </w:divBdr>
    </w:div>
    <w:div w:id="1146819215">
      <w:bodyDiv w:val="1"/>
      <w:marLeft w:val="0"/>
      <w:marRight w:val="0"/>
      <w:marTop w:val="0"/>
      <w:marBottom w:val="0"/>
      <w:divBdr>
        <w:top w:val="none" w:sz="0" w:space="0" w:color="auto"/>
        <w:left w:val="none" w:sz="0" w:space="0" w:color="auto"/>
        <w:bottom w:val="none" w:sz="0" w:space="0" w:color="auto"/>
        <w:right w:val="none" w:sz="0" w:space="0" w:color="auto"/>
      </w:divBdr>
    </w:div>
    <w:div w:id="1161853714">
      <w:bodyDiv w:val="1"/>
      <w:marLeft w:val="0"/>
      <w:marRight w:val="0"/>
      <w:marTop w:val="0"/>
      <w:marBottom w:val="0"/>
      <w:divBdr>
        <w:top w:val="none" w:sz="0" w:space="0" w:color="auto"/>
        <w:left w:val="none" w:sz="0" w:space="0" w:color="auto"/>
        <w:bottom w:val="none" w:sz="0" w:space="0" w:color="auto"/>
        <w:right w:val="none" w:sz="0" w:space="0" w:color="auto"/>
      </w:divBdr>
    </w:div>
    <w:div w:id="1164205233">
      <w:bodyDiv w:val="1"/>
      <w:marLeft w:val="0"/>
      <w:marRight w:val="0"/>
      <w:marTop w:val="0"/>
      <w:marBottom w:val="0"/>
      <w:divBdr>
        <w:top w:val="none" w:sz="0" w:space="0" w:color="auto"/>
        <w:left w:val="none" w:sz="0" w:space="0" w:color="auto"/>
        <w:bottom w:val="none" w:sz="0" w:space="0" w:color="auto"/>
        <w:right w:val="none" w:sz="0" w:space="0" w:color="auto"/>
      </w:divBdr>
    </w:div>
    <w:div w:id="1168642528">
      <w:bodyDiv w:val="1"/>
      <w:marLeft w:val="0"/>
      <w:marRight w:val="0"/>
      <w:marTop w:val="0"/>
      <w:marBottom w:val="0"/>
      <w:divBdr>
        <w:top w:val="none" w:sz="0" w:space="0" w:color="auto"/>
        <w:left w:val="none" w:sz="0" w:space="0" w:color="auto"/>
        <w:bottom w:val="none" w:sz="0" w:space="0" w:color="auto"/>
        <w:right w:val="none" w:sz="0" w:space="0" w:color="auto"/>
      </w:divBdr>
    </w:div>
    <w:div w:id="1174341544">
      <w:bodyDiv w:val="1"/>
      <w:marLeft w:val="0"/>
      <w:marRight w:val="0"/>
      <w:marTop w:val="0"/>
      <w:marBottom w:val="0"/>
      <w:divBdr>
        <w:top w:val="none" w:sz="0" w:space="0" w:color="auto"/>
        <w:left w:val="none" w:sz="0" w:space="0" w:color="auto"/>
        <w:bottom w:val="none" w:sz="0" w:space="0" w:color="auto"/>
        <w:right w:val="none" w:sz="0" w:space="0" w:color="auto"/>
      </w:divBdr>
      <w:divsChild>
        <w:div w:id="1296907229">
          <w:marLeft w:val="0"/>
          <w:marRight w:val="0"/>
          <w:marTop w:val="0"/>
          <w:marBottom w:val="150"/>
          <w:divBdr>
            <w:top w:val="none" w:sz="0" w:space="0" w:color="auto"/>
            <w:left w:val="none" w:sz="0" w:space="0" w:color="auto"/>
            <w:bottom w:val="none" w:sz="0" w:space="0" w:color="auto"/>
            <w:right w:val="none" w:sz="0" w:space="0" w:color="auto"/>
          </w:divBdr>
          <w:divsChild>
            <w:div w:id="1077091409">
              <w:marLeft w:val="0"/>
              <w:marRight w:val="0"/>
              <w:marTop w:val="0"/>
              <w:marBottom w:val="0"/>
              <w:divBdr>
                <w:top w:val="none" w:sz="0" w:space="0" w:color="auto"/>
                <w:left w:val="none" w:sz="0" w:space="0" w:color="auto"/>
                <w:bottom w:val="none" w:sz="0" w:space="0" w:color="auto"/>
                <w:right w:val="none" w:sz="0" w:space="0" w:color="auto"/>
              </w:divBdr>
              <w:divsChild>
                <w:div w:id="1238132938">
                  <w:marLeft w:val="0"/>
                  <w:marRight w:val="0"/>
                  <w:marTop w:val="0"/>
                  <w:marBottom w:val="0"/>
                  <w:divBdr>
                    <w:top w:val="none" w:sz="0" w:space="0" w:color="auto"/>
                    <w:left w:val="none" w:sz="0" w:space="0" w:color="auto"/>
                    <w:bottom w:val="none" w:sz="0" w:space="0" w:color="auto"/>
                    <w:right w:val="none" w:sz="0" w:space="0" w:color="auto"/>
                  </w:divBdr>
                  <w:divsChild>
                    <w:div w:id="1595555376">
                      <w:marLeft w:val="0"/>
                      <w:marRight w:val="0"/>
                      <w:marTop w:val="0"/>
                      <w:marBottom w:val="0"/>
                      <w:divBdr>
                        <w:top w:val="none" w:sz="0" w:space="0" w:color="auto"/>
                        <w:left w:val="none" w:sz="0" w:space="0" w:color="auto"/>
                        <w:bottom w:val="none" w:sz="0" w:space="0" w:color="auto"/>
                        <w:right w:val="none" w:sz="0" w:space="0" w:color="auto"/>
                      </w:divBdr>
                      <w:divsChild>
                        <w:div w:id="482888922">
                          <w:marLeft w:val="0"/>
                          <w:marRight w:val="0"/>
                          <w:marTop w:val="0"/>
                          <w:marBottom w:val="0"/>
                          <w:divBdr>
                            <w:top w:val="none" w:sz="0" w:space="0" w:color="auto"/>
                            <w:left w:val="none" w:sz="0" w:space="0" w:color="auto"/>
                            <w:bottom w:val="none" w:sz="0" w:space="0" w:color="auto"/>
                            <w:right w:val="none" w:sz="0" w:space="0" w:color="auto"/>
                          </w:divBdr>
                          <w:divsChild>
                            <w:div w:id="293566199">
                              <w:marLeft w:val="0"/>
                              <w:marRight w:val="0"/>
                              <w:marTop w:val="0"/>
                              <w:marBottom w:val="0"/>
                              <w:divBdr>
                                <w:top w:val="none" w:sz="0" w:space="0" w:color="auto"/>
                                <w:left w:val="none" w:sz="0" w:space="0" w:color="auto"/>
                                <w:bottom w:val="none" w:sz="0" w:space="0" w:color="auto"/>
                                <w:right w:val="none" w:sz="0" w:space="0" w:color="auto"/>
                              </w:divBdr>
                              <w:divsChild>
                                <w:div w:id="10356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506144">
          <w:marLeft w:val="0"/>
          <w:marRight w:val="0"/>
          <w:marTop w:val="0"/>
          <w:marBottom w:val="150"/>
          <w:divBdr>
            <w:top w:val="none" w:sz="0" w:space="0" w:color="auto"/>
            <w:left w:val="none" w:sz="0" w:space="0" w:color="auto"/>
            <w:bottom w:val="none" w:sz="0" w:space="0" w:color="auto"/>
            <w:right w:val="none" w:sz="0" w:space="0" w:color="auto"/>
          </w:divBdr>
          <w:divsChild>
            <w:div w:id="506410419">
              <w:marLeft w:val="0"/>
              <w:marRight w:val="0"/>
              <w:marTop w:val="0"/>
              <w:marBottom w:val="0"/>
              <w:divBdr>
                <w:top w:val="none" w:sz="0" w:space="0" w:color="auto"/>
                <w:left w:val="none" w:sz="0" w:space="0" w:color="auto"/>
                <w:bottom w:val="none" w:sz="0" w:space="0" w:color="auto"/>
                <w:right w:val="none" w:sz="0" w:space="0" w:color="auto"/>
              </w:divBdr>
              <w:divsChild>
                <w:div w:id="1788960945">
                  <w:marLeft w:val="0"/>
                  <w:marRight w:val="0"/>
                  <w:marTop w:val="0"/>
                  <w:marBottom w:val="0"/>
                  <w:divBdr>
                    <w:top w:val="none" w:sz="0" w:space="0" w:color="auto"/>
                    <w:left w:val="none" w:sz="0" w:space="0" w:color="auto"/>
                    <w:bottom w:val="none" w:sz="0" w:space="0" w:color="auto"/>
                    <w:right w:val="none" w:sz="0" w:space="0" w:color="auto"/>
                  </w:divBdr>
                  <w:divsChild>
                    <w:div w:id="1356691157">
                      <w:marLeft w:val="0"/>
                      <w:marRight w:val="0"/>
                      <w:marTop w:val="0"/>
                      <w:marBottom w:val="0"/>
                      <w:divBdr>
                        <w:top w:val="none" w:sz="0" w:space="0" w:color="auto"/>
                        <w:left w:val="none" w:sz="0" w:space="0" w:color="auto"/>
                        <w:bottom w:val="none" w:sz="0" w:space="0" w:color="auto"/>
                        <w:right w:val="none" w:sz="0" w:space="0" w:color="auto"/>
                      </w:divBdr>
                      <w:divsChild>
                        <w:div w:id="936250436">
                          <w:marLeft w:val="0"/>
                          <w:marRight w:val="150"/>
                          <w:marTop w:val="0"/>
                          <w:marBottom w:val="0"/>
                          <w:divBdr>
                            <w:top w:val="none" w:sz="0" w:space="0" w:color="auto"/>
                            <w:left w:val="none" w:sz="0" w:space="0" w:color="auto"/>
                            <w:bottom w:val="none" w:sz="0" w:space="0" w:color="auto"/>
                            <w:right w:val="none" w:sz="0" w:space="0" w:color="auto"/>
                          </w:divBdr>
                          <w:divsChild>
                            <w:div w:id="673385918">
                              <w:marLeft w:val="0"/>
                              <w:marRight w:val="0"/>
                              <w:marTop w:val="0"/>
                              <w:marBottom w:val="0"/>
                              <w:divBdr>
                                <w:top w:val="none" w:sz="0" w:space="0" w:color="auto"/>
                                <w:left w:val="none" w:sz="0" w:space="0" w:color="auto"/>
                                <w:bottom w:val="none" w:sz="0" w:space="0" w:color="auto"/>
                                <w:right w:val="none" w:sz="0" w:space="0" w:color="auto"/>
                              </w:divBdr>
                              <w:divsChild>
                                <w:div w:id="9047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3675">
                          <w:marLeft w:val="0"/>
                          <w:marRight w:val="0"/>
                          <w:marTop w:val="0"/>
                          <w:marBottom w:val="0"/>
                          <w:divBdr>
                            <w:top w:val="none" w:sz="0" w:space="0" w:color="auto"/>
                            <w:left w:val="none" w:sz="0" w:space="0" w:color="auto"/>
                            <w:bottom w:val="none" w:sz="0" w:space="0" w:color="auto"/>
                            <w:right w:val="none" w:sz="0" w:space="0" w:color="auto"/>
                          </w:divBdr>
                          <w:divsChild>
                            <w:div w:id="355616653">
                              <w:marLeft w:val="0"/>
                              <w:marRight w:val="0"/>
                              <w:marTop w:val="0"/>
                              <w:marBottom w:val="0"/>
                              <w:divBdr>
                                <w:top w:val="none" w:sz="0" w:space="0" w:color="auto"/>
                                <w:left w:val="none" w:sz="0" w:space="0" w:color="auto"/>
                                <w:bottom w:val="none" w:sz="0" w:space="0" w:color="auto"/>
                                <w:right w:val="none" w:sz="0" w:space="0" w:color="auto"/>
                              </w:divBdr>
                              <w:divsChild>
                                <w:div w:id="5337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1186">
          <w:marLeft w:val="0"/>
          <w:marRight w:val="0"/>
          <w:marTop w:val="0"/>
          <w:marBottom w:val="150"/>
          <w:divBdr>
            <w:top w:val="none" w:sz="0" w:space="0" w:color="auto"/>
            <w:left w:val="none" w:sz="0" w:space="0" w:color="auto"/>
            <w:bottom w:val="none" w:sz="0" w:space="0" w:color="auto"/>
            <w:right w:val="none" w:sz="0" w:space="0" w:color="auto"/>
          </w:divBdr>
          <w:divsChild>
            <w:div w:id="1921526757">
              <w:marLeft w:val="0"/>
              <w:marRight w:val="0"/>
              <w:marTop w:val="0"/>
              <w:marBottom w:val="0"/>
              <w:divBdr>
                <w:top w:val="none" w:sz="0" w:space="0" w:color="auto"/>
                <w:left w:val="none" w:sz="0" w:space="0" w:color="auto"/>
                <w:bottom w:val="none" w:sz="0" w:space="0" w:color="auto"/>
                <w:right w:val="none" w:sz="0" w:space="0" w:color="auto"/>
              </w:divBdr>
              <w:divsChild>
                <w:div w:id="1202398944">
                  <w:marLeft w:val="0"/>
                  <w:marRight w:val="0"/>
                  <w:marTop w:val="0"/>
                  <w:marBottom w:val="0"/>
                  <w:divBdr>
                    <w:top w:val="none" w:sz="0" w:space="0" w:color="auto"/>
                    <w:left w:val="none" w:sz="0" w:space="0" w:color="auto"/>
                    <w:bottom w:val="none" w:sz="0" w:space="0" w:color="auto"/>
                    <w:right w:val="none" w:sz="0" w:space="0" w:color="auto"/>
                  </w:divBdr>
                  <w:divsChild>
                    <w:div w:id="1116365566">
                      <w:marLeft w:val="0"/>
                      <w:marRight w:val="0"/>
                      <w:marTop w:val="0"/>
                      <w:marBottom w:val="0"/>
                      <w:divBdr>
                        <w:top w:val="none" w:sz="0" w:space="0" w:color="auto"/>
                        <w:left w:val="none" w:sz="0" w:space="0" w:color="auto"/>
                        <w:bottom w:val="none" w:sz="0" w:space="0" w:color="auto"/>
                        <w:right w:val="none" w:sz="0" w:space="0" w:color="auto"/>
                      </w:divBdr>
                      <w:divsChild>
                        <w:div w:id="1379282027">
                          <w:marLeft w:val="0"/>
                          <w:marRight w:val="150"/>
                          <w:marTop w:val="0"/>
                          <w:marBottom w:val="0"/>
                          <w:divBdr>
                            <w:top w:val="none" w:sz="0" w:space="0" w:color="auto"/>
                            <w:left w:val="none" w:sz="0" w:space="0" w:color="auto"/>
                            <w:bottom w:val="none" w:sz="0" w:space="0" w:color="auto"/>
                            <w:right w:val="none" w:sz="0" w:space="0" w:color="auto"/>
                          </w:divBdr>
                          <w:divsChild>
                            <w:div w:id="2018799749">
                              <w:marLeft w:val="0"/>
                              <w:marRight w:val="0"/>
                              <w:marTop w:val="0"/>
                              <w:marBottom w:val="0"/>
                              <w:divBdr>
                                <w:top w:val="none" w:sz="0" w:space="0" w:color="auto"/>
                                <w:left w:val="none" w:sz="0" w:space="0" w:color="auto"/>
                                <w:bottom w:val="none" w:sz="0" w:space="0" w:color="auto"/>
                                <w:right w:val="none" w:sz="0" w:space="0" w:color="auto"/>
                              </w:divBdr>
                              <w:divsChild>
                                <w:div w:id="14317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38783">
                          <w:marLeft w:val="0"/>
                          <w:marRight w:val="0"/>
                          <w:marTop w:val="0"/>
                          <w:marBottom w:val="0"/>
                          <w:divBdr>
                            <w:top w:val="none" w:sz="0" w:space="0" w:color="auto"/>
                            <w:left w:val="none" w:sz="0" w:space="0" w:color="auto"/>
                            <w:bottom w:val="none" w:sz="0" w:space="0" w:color="auto"/>
                            <w:right w:val="none" w:sz="0" w:space="0" w:color="auto"/>
                          </w:divBdr>
                          <w:divsChild>
                            <w:div w:id="477653830">
                              <w:marLeft w:val="0"/>
                              <w:marRight w:val="0"/>
                              <w:marTop w:val="0"/>
                              <w:marBottom w:val="0"/>
                              <w:divBdr>
                                <w:top w:val="none" w:sz="0" w:space="0" w:color="auto"/>
                                <w:left w:val="none" w:sz="0" w:space="0" w:color="auto"/>
                                <w:bottom w:val="none" w:sz="0" w:space="0" w:color="auto"/>
                                <w:right w:val="none" w:sz="0" w:space="0" w:color="auto"/>
                              </w:divBdr>
                              <w:divsChild>
                                <w:div w:id="8966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200764">
          <w:marLeft w:val="0"/>
          <w:marRight w:val="0"/>
          <w:marTop w:val="0"/>
          <w:marBottom w:val="150"/>
          <w:divBdr>
            <w:top w:val="none" w:sz="0" w:space="0" w:color="auto"/>
            <w:left w:val="none" w:sz="0" w:space="0" w:color="auto"/>
            <w:bottom w:val="none" w:sz="0" w:space="0" w:color="auto"/>
            <w:right w:val="none" w:sz="0" w:space="0" w:color="auto"/>
          </w:divBdr>
          <w:divsChild>
            <w:div w:id="802230478">
              <w:marLeft w:val="0"/>
              <w:marRight w:val="0"/>
              <w:marTop w:val="0"/>
              <w:marBottom w:val="0"/>
              <w:divBdr>
                <w:top w:val="none" w:sz="0" w:space="0" w:color="auto"/>
                <w:left w:val="none" w:sz="0" w:space="0" w:color="auto"/>
                <w:bottom w:val="none" w:sz="0" w:space="0" w:color="auto"/>
                <w:right w:val="none" w:sz="0" w:space="0" w:color="auto"/>
              </w:divBdr>
              <w:divsChild>
                <w:div w:id="1587879879">
                  <w:marLeft w:val="0"/>
                  <w:marRight w:val="0"/>
                  <w:marTop w:val="0"/>
                  <w:marBottom w:val="0"/>
                  <w:divBdr>
                    <w:top w:val="none" w:sz="0" w:space="0" w:color="auto"/>
                    <w:left w:val="none" w:sz="0" w:space="0" w:color="auto"/>
                    <w:bottom w:val="none" w:sz="0" w:space="0" w:color="auto"/>
                    <w:right w:val="none" w:sz="0" w:space="0" w:color="auto"/>
                  </w:divBdr>
                  <w:divsChild>
                    <w:div w:id="682170872">
                      <w:marLeft w:val="0"/>
                      <w:marRight w:val="0"/>
                      <w:marTop w:val="0"/>
                      <w:marBottom w:val="0"/>
                      <w:divBdr>
                        <w:top w:val="none" w:sz="0" w:space="0" w:color="auto"/>
                        <w:left w:val="none" w:sz="0" w:space="0" w:color="auto"/>
                        <w:bottom w:val="none" w:sz="0" w:space="0" w:color="auto"/>
                        <w:right w:val="none" w:sz="0" w:space="0" w:color="auto"/>
                      </w:divBdr>
                      <w:divsChild>
                        <w:div w:id="815492074">
                          <w:marLeft w:val="0"/>
                          <w:marRight w:val="150"/>
                          <w:marTop w:val="0"/>
                          <w:marBottom w:val="0"/>
                          <w:divBdr>
                            <w:top w:val="none" w:sz="0" w:space="0" w:color="auto"/>
                            <w:left w:val="none" w:sz="0" w:space="0" w:color="auto"/>
                            <w:bottom w:val="none" w:sz="0" w:space="0" w:color="auto"/>
                            <w:right w:val="none" w:sz="0" w:space="0" w:color="auto"/>
                          </w:divBdr>
                          <w:divsChild>
                            <w:div w:id="1939755589">
                              <w:marLeft w:val="0"/>
                              <w:marRight w:val="0"/>
                              <w:marTop w:val="0"/>
                              <w:marBottom w:val="0"/>
                              <w:divBdr>
                                <w:top w:val="none" w:sz="0" w:space="0" w:color="auto"/>
                                <w:left w:val="none" w:sz="0" w:space="0" w:color="auto"/>
                                <w:bottom w:val="none" w:sz="0" w:space="0" w:color="auto"/>
                                <w:right w:val="none" w:sz="0" w:space="0" w:color="auto"/>
                              </w:divBdr>
                              <w:divsChild>
                                <w:div w:id="13032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87523">
                          <w:marLeft w:val="0"/>
                          <w:marRight w:val="0"/>
                          <w:marTop w:val="0"/>
                          <w:marBottom w:val="0"/>
                          <w:divBdr>
                            <w:top w:val="none" w:sz="0" w:space="0" w:color="auto"/>
                            <w:left w:val="none" w:sz="0" w:space="0" w:color="auto"/>
                            <w:bottom w:val="none" w:sz="0" w:space="0" w:color="auto"/>
                            <w:right w:val="none" w:sz="0" w:space="0" w:color="auto"/>
                          </w:divBdr>
                          <w:divsChild>
                            <w:div w:id="1608927782">
                              <w:marLeft w:val="0"/>
                              <w:marRight w:val="0"/>
                              <w:marTop w:val="0"/>
                              <w:marBottom w:val="0"/>
                              <w:divBdr>
                                <w:top w:val="none" w:sz="0" w:space="0" w:color="auto"/>
                                <w:left w:val="none" w:sz="0" w:space="0" w:color="auto"/>
                                <w:bottom w:val="none" w:sz="0" w:space="0" w:color="auto"/>
                                <w:right w:val="none" w:sz="0" w:space="0" w:color="auto"/>
                              </w:divBdr>
                              <w:divsChild>
                                <w:div w:id="5950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991552">
          <w:marLeft w:val="0"/>
          <w:marRight w:val="0"/>
          <w:marTop w:val="0"/>
          <w:marBottom w:val="150"/>
          <w:divBdr>
            <w:top w:val="none" w:sz="0" w:space="0" w:color="auto"/>
            <w:left w:val="none" w:sz="0" w:space="0" w:color="auto"/>
            <w:bottom w:val="none" w:sz="0" w:space="0" w:color="auto"/>
            <w:right w:val="none" w:sz="0" w:space="0" w:color="auto"/>
          </w:divBdr>
          <w:divsChild>
            <w:div w:id="787895302">
              <w:marLeft w:val="0"/>
              <w:marRight w:val="0"/>
              <w:marTop w:val="0"/>
              <w:marBottom w:val="0"/>
              <w:divBdr>
                <w:top w:val="none" w:sz="0" w:space="0" w:color="auto"/>
                <w:left w:val="none" w:sz="0" w:space="0" w:color="auto"/>
                <w:bottom w:val="none" w:sz="0" w:space="0" w:color="auto"/>
                <w:right w:val="none" w:sz="0" w:space="0" w:color="auto"/>
              </w:divBdr>
              <w:divsChild>
                <w:div w:id="1969357528">
                  <w:marLeft w:val="0"/>
                  <w:marRight w:val="0"/>
                  <w:marTop w:val="0"/>
                  <w:marBottom w:val="0"/>
                  <w:divBdr>
                    <w:top w:val="none" w:sz="0" w:space="0" w:color="auto"/>
                    <w:left w:val="none" w:sz="0" w:space="0" w:color="auto"/>
                    <w:bottom w:val="none" w:sz="0" w:space="0" w:color="auto"/>
                    <w:right w:val="none" w:sz="0" w:space="0" w:color="auto"/>
                  </w:divBdr>
                  <w:divsChild>
                    <w:div w:id="1744643471">
                      <w:marLeft w:val="0"/>
                      <w:marRight w:val="0"/>
                      <w:marTop w:val="0"/>
                      <w:marBottom w:val="0"/>
                      <w:divBdr>
                        <w:top w:val="none" w:sz="0" w:space="0" w:color="auto"/>
                        <w:left w:val="none" w:sz="0" w:space="0" w:color="auto"/>
                        <w:bottom w:val="none" w:sz="0" w:space="0" w:color="auto"/>
                        <w:right w:val="none" w:sz="0" w:space="0" w:color="auto"/>
                      </w:divBdr>
                      <w:divsChild>
                        <w:div w:id="716511114">
                          <w:marLeft w:val="0"/>
                          <w:marRight w:val="150"/>
                          <w:marTop w:val="0"/>
                          <w:marBottom w:val="0"/>
                          <w:divBdr>
                            <w:top w:val="none" w:sz="0" w:space="0" w:color="auto"/>
                            <w:left w:val="none" w:sz="0" w:space="0" w:color="auto"/>
                            <w:bottom w:val="none" w:sz="0" w:space="0" w:color="auto"/>
                            <w:right w:val="none" w:sz="0" w:space="0" w:color="auto"/>
                          </w:divBdr>
                          <w:divsChild>
                            <w:div w:id="1124467957">
                              <w:marLeft w:val="0"/>
                              <w:marRight w:val="0"/>
                              <w:marTop w:val="0"/>
                              <w:marBottom w:val="0"/>
                              <w:divBdr>
                                <w:top w:val="none" w:sz="0" w:space="0" w:color="auto"/>
                                <w:left w:val="none" w:sz="0" w:space="0" w:color="auto"/>
                                <w:bottom w:val="none" w:sz="0" w:space="0" w:color="auto"/>
                                <w:right w:val="none" w:sz="0" w:space="0" w:color="auto"/>
                              </w:divBdr>
                              <w:divsChild>
                                <w:div w:id="17327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59600">
                          <w:marLeft w:val="0"/>
                          <w:marRight w:val="0"/>
                          <w:marTop w:val="0"/>
                          <w:marBottom w:val="0"/>
                          <w:divBdr>
                            <w:top w:val="none" w:sz="0" w:space="0" w:color="auto"/>
                            <w:left w:val="none" w:sz="0" w:space="0" w:color="auto"/>
                            <w:bottom w:val="none" w:sz="0" w:space="0" w:color="auto"/>
                            <w:right w:val="none" w:sz="0" w:space="0" w:color="auto"/>
                          </w:divBdr>
                          <w:divsChild>
                            <w:div w:id="5374497">
                              <w:marLeft w:val="0"/>
                              <w:marRight w:val="0"/>
                              <w:marTop w:val="0"/>
                              <w:marBottom w:val="0"/>
                              <w:divBdr>
                                <w:top w:val="none" w:sz="0" w:space="0" w:color="auto"/>
                                <w:left w:val="none" w:sz="0" w:space="0" w:color="auto"/>
                                <w:bottom w:val="none" w:sz="0" w:space="0" w:color="auto"/>
                                <w:right w:val="none" w:sz="0" w:space="0" w:color="auto"/>
                              </w:divBdr>
                              <w:divsChild>
                                <w:div w:id="6460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780839">
          <w:marLeft w:val="0"/>
          <w:marRight w:val="0"/>
          <w:marTop w:val="0"/>
          <w:marBottom w:val="150"/>
          <w:divBdr>
            <w:top w:val="none" w:sz="0" w:space="0" w:color="auto"/>
            <w:left w:val="none" w:sz="0" w:space="0" w:color="auto"/>
            <w:bottom w:val="none" w:sz="0" w:space="0" w:color="auto"/>
            <w:right w:val="none" w:sz="0" w:space="0" w:color="auto"/>
          </w:divBdr>
          <w:divsChild>
            <w:div w:id="1649556893">
              <w:marLeft w:val="0"/>
              <w:marRight w:val="0"/>
              <w:marTop w:val="0"/>
              <w:marBottom w:val="0"/>
              <w:divBdr>
                <w:top w:val="none" w:sz="0" w:space="0" w:color="auto"/>
                <w:left w:val="none" w:sz="0" w:space="0" w:color="auto"/>
                <w:bottom w:val="none" w:sz="0" w:space="0" w:color="auto"/>
                <w:right w:val="none" w:sz="0" w:space="0" w:color="auto"/>
              </w:divBdr>
              <w:divsChild>
                <w:div w:id="1181624422">
                  <w:marLeft w:val="0"/>
                  <w:marRight w:val="0"/>
                  <w:marTop w:val="0"/>
                  <w:marBottom w:val="0"/>
                  <w:divBdr>
                    <w:top w:val="none" w:sz="0" w:space="0" w:color="auto"/>
                    <w:left w:val="none" w:sz="0" w:space="0" w:color="auto"/>
                    <w:bottom w:val="none" w:sz="0" w:space="0" w:color="auto"/>
                    <w:right w:val="none" w:sz="0" w:space="0" w:color="auto"/>
                  </w:divBdr>
                  <w:divsChild>
                    <w:div w:id="1437755298">
                      <w:marLeft w:val="0"/>
                      <w:marRight w:val="0"/>
                      <w:marTop w:val="0"/>
                      <w:marBottom w:val="0"/>
                      <w:divBdr>
                        <w:top w:val="none" w:sz="0" w:space="0" w:color="auto"/>
                        <w:left w:val="none" w:sz="0" w:space="0" w:color="auto"/>
                        <w:bottom w:val="none" w:sz="0" w:space="0" w:color="auto"/>
                        <w:right w:val="none" w:sz="0" w:space="0" w:color="auto"/>
                      </w:divBdr>
                      <w:divsChild>
                        <w:div w:id="1011950810">
                          <w:marLeft w:val="0"/>
                          <w:marRight w:val="150"/>
                          <w:marTop w:val="0"/>
                          <w:marBottom w:val="0"/>
                          <w:divBdr>
                            <w:top w:val="none" w:sz="0" w:space="0" w:color="auto"/>
                            <w:left w:val="none" w:sz="0" w:space="0" w:color="auto"/>
                            <w:bottom w:val="none" w:sz="0" w:space="0" w:color="auto"/>
                            <w:right w:val="none" w:sz="0" w:space="0" w:color="auto"/>
                          </w:divBdr>
                          <w:divsChild>
                            <w:div w:id="1991669383">
                              <w:marLeft w:val="0"/>
                              <w:marRight w:val="0"/>
                              <w:marTop w:val="0"/>
                              <w:marBottom w:val="0"/>
                              <w:divBdr>
                                <w:top w:val="none" w:sz="0" w:space="0" w:color="auto"/>
                                <w:left w:val="none" w:sz="0" w:space="0" w:color="auto"/>
                                <w:bottom w:val="none" w:sz="0" w:space="0" w:color="auto"/>
                                <w:right w:val="none" w:sz="0" w:space="0" w:color="auto"/>
                              </w:divBdr>
                              <w:divsChild>
                                <w:div w:id="10528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4589">
                          <w:marLeft w:val="0"/>
                          <w:marRight w:val="0"/>
                          <w:marTop w:val="0"/>
                          <w:marBottom w:val="0"/>
                          <w:divBdr>
                            <w:top w:val="none" w:sz="0" w:space="0" w:color="auto"/>
                            <w:left w:val="none" w:sz="0" w:space="0" w:color="auto"/>
                            <w:bottom w:val="none" w:sz="0" w:space="0" w:color="auto"/>
                            <w:right w:val="none" w:sz="0" w:space="0" w:color="auto"/>
                          </w:divBdr>
                          <w:divsChild>
                            <w:div w:id="1018967060">
                              <w:marLeft w:val="0"/>
                              <w:marRight w:val="0"/>
                              <w:marTop w:val="0"/>
                              <w:marBottom w:val="0"/>
                              <w:divBdr>
                                <w:top w:val="none" w:sz="0" w:space="0" w:color="auto"/>
                                <w:left w:val="none" w:sz="0" w:space="0" w:color="auto"/>
                                <w:bottom w:val="none" w:sz="0" w:space="0" w:color="auto"/>
                                <w:right w:val="none" w:sz="0" w:space="0" w:color="auto"/>
                              </w:divBdr>
                              <w:divsChild>
                                <w:div w:id="1280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503133">
      <w:bodyDiv w:val="1"/>
      <w:marLeft w:val="0"/>
      <w:marRight w:val="0"/>
      <w:marTop w:val="0"/>
      <w:marBottom w:val="0"/>
      <w:divBdr>
        <w:top w:val="none" w:sz="0" w:space="0" w:color="auto"/>
        <w:left w:val="none" w:sz="0" w:space="0" w:color="auto"/>
        <w:bottom w:val="none" w:sz="0" w:space="0" w:color="auto"/>
        <w:right w:val="none" w:sz="0" w:space="0" w:color="auto"/>
      </w:divBdr>
      <w:divsChild>
        <w:div w:id="118958341">
          <w:marLeft w:val="0"/>
          <w:marRight w:val="0"/>
          <w:marTop w:val="0"/>
          <w:marBottom w:val="150"/>
          <w:divBdr>
            <w:top w:val="none" w:sz="0" w:space="0" w:color="auto"/>
            <w:left w:val="none" w:sz="0" w:space="0" w:color="auto"/>
            <w:bottom w:val="none" w:sz="0" w:space="0" w:color="auto"/>
            <w:right w:val="none" w:sz="0" w:space="0" w:color="auto"/>
          </w:divBdr>
          <w:divsChild>
            <w:div w:id="1649047580">
              <w:marLeft w:val="0"/>
              <w:marRight w:val="0"/>
              <w:marTop w:val="0"/>
              <w:marBottom w:val="0"/>
              <w:divBdr>
                <w:top w:val="none" w:sz="0" w:space="0" w:color="auto"/>
                <w:left w:val="none" w:sz="0" w:space="0" w:color="auto"/>
                <w:bottom w:val="none" w:sz="0" w:space="0" w:color="auto"/>
                <w:right w:val="none" w:sz="0" w:space="0" w:color="auto"/>
              </w:divBdr>
              <w:divsChild>
                <w:div w:id="1148328634">
                  <w:marLeft w:val="0"/>
                  <w:marRight w:val="0"/>
                  <w:marTop w:val="0"/>
                  <w:marBottom w:val="0"/>
                  <w:divBdr>
                    <w:top w:val="none" w:sz="0" w:space="0" w:color="auto"/>
                    <w:left w:val="none" w:sz="0" w:space="0" w:color="auto"/>
                    <w:bottom w:val="none" w:sz="0" w:space="0" w:color="auto"/>
                    <w:right w:val="none" w:sz="0" w:space="0" w:color="auto"/>
                  </w:divBdr>
                  <w:divsChild>
                    <w:div w:id="1857496068">
                      <w:marLeft w:val="0"/>
                      <w:marRight w:val="0"/>
                      <w:marTop w:val="0"/>
                      <w:marBottom w:val="0"/>
                      <w:divBdr>
                        <w:top w:val="none" w:sz="0" w:space="0" w:color="auto"/>
                        <w:left w:val="none" w:sz="0" w:space="0" w:color="auto"/>
                        <w:bottom w:val="none" w:sz="0" w:space="0" w:color="auto"/>
                        <w:right w:val="none" w:sz="0" w:space="0" w:color="auto"/>
                      </w:divBdr>
                      <w:divsChild>
                        <w:div w:id="2042978174">
                          <w:marLeft w:val="0"/>
                          <w:marRight w:val="0"/>
                          <w:marTop w:val="0"/>
                          <w:marBottom w:val="75"/>
                          <w:divBdr>
                            <w:top w:val="none" w:sz="0" w:space="0" w:color="auto"/>
                            <w:left w:val="none" w:sz="0" w:space="0" w:color="auto"/>
                            <w:bottom w:val="none" w:sz="0" w:space="0" w:color="auto"/>
                            <w:right w:val="none" w:sz="0" w:space="0" w:color="auto"/>
                          </w:divBdr>
                          <w:divsChild>
                            <w:div w:id="816384224">
                              <w:marLeft w:val="0"/>
                              <w:marRight w:val="0"/>
                              <w:marTop w:val="0"/>
                              <w:marBottom w:val="0"/>
                              <w:divBdr>
                                <w:top w:val="none" w:sz="0" w:space="0" w:color="auto"/>
                                <w:left w:val="none" w:sz="0" w:space="0" w:color="auto"/>
                                <w:bottom w:val="none" w:sz="0" w:space="0" w:color="auto"/>
                                <w:right w:val="none" w:sz="0" w:space="0" w:color="auto"/>
                              </w:divBdr>
                              <w:divsChild>
                                <w:div w:id="3713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6254">
                          <w:marLeft w:val="0"/>
                          <w:marRight w:val="150"/>
                          <w:marTop w:val="0"/>
                          <w:marBottom w:val="0"/>
                          <w:divBdr>
                            <w:top w:val="none" w:sz="0" w:space="0" w:color="auto"/>
                            <w:left w:val="none" w:sz="0" w:space="0" w:color="auto"/>
                            <w:bottom w:val="none" w:sz="0" w:space="0" w:color="auto"/>
                            <w:right w:val="none" w:sz="0" w:space="0" w:color="auto"/>
                          </w:divBdr>
                          <w:divsChild>
                            <w:div w:id="159661998">
                              <w:marLeft w:val="0"/>
                              <w:marRight w:val="0"/>
                              <w:marTop w:val="0"/>
                              <w:marBottom w:val="0"/>
                              <w:divBdr>
                                <w:top w:val="none" w:sz="0" w:space="0" w:color="auto"/>
                                <w:left w:val="none" w:sz="0" w:space="0" w:color="auto"/>
                                <w:bottom w:val="none" w:sz="0" w:space="0" w:color="auto"/>
                                <w:right w:val="none" w:sz="0" w:space="0" w:color="auto"/>
                              </w:divBdr>
                              <w:divsChild>
                                <w:div w:id="3067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7413">
                          <w:marLeft w:val="0"/>
                          <w:marRight w:val="0"/>
                          <w:marTop w:val="0"/>
                          <w:marBottom w:val="0"/>
                          <w:divBdr>
                            <w:top w:val="none" w:sz="0" w:space="0" w:color="auto"/>
                            <w:left w:val="none" w:sz="0" w:space="0" w:color="auto"/>
                            <w:bottom w:val="none" w:sz="0" w:space="0" w:color="auto"/>
                            <w:right w:val="none" w:sz="0" w:space="0" w:color="auto"/>
                          </w:divBdr>
                          <w:divsChild>
                            <w:div w:id="592010222">
                              <w:marLeft w:val="0"/>
                              <w:marRight w:val="0"/>
                              <w:marTop w:val="0"/>
                              <w:marBottom w:val="0"/>
                              <w:divBdr>
                                <w:top w:val="none" w:sz="0" w:space="0" w:color="auto"/>
                                <w:left w:val="none" w:sz="0" w:space="0" w:color="auto"/>
                                <w:bottom w:val="none" w:sz="0" w:space="0" w:color="auto"/>
                                <w:right w:val="none" w:sz="0" w:space="0" w:color="auto"/>
                              </w:divBdr>
                              <w:divsChild>
                                <w:div w:id="20350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86289">
          <w:marLeft w:val="0"/>
          <w:marRight w:val="0"/>
          <w:marTop w:val="0"/>
          <w:marBottom w:val="150"/>
          <w:divBdr>
            <w:top w:val="none" w:sz="0" w:space="0" w:color="auto"/>
            <w:left w:val="none" w:sz="0" w:space="0" w:color="auto"/>
            <w:bottom w:val="none" w:sz="0" w:space="0" w:color="auto"/>
            <w:right w:val="none" w:sz="0" w:space="0" w:color="auto"/>
          </w:divBdr>
          <w:divsChild>
            <w:div w:id="1463310743">
              <w:marLeft w:val="0"/>
              <w:marRight w:val="0"/>
              <w:marTop w:val="0"/>
              <w:marBottom w:val="0"/>
              <w:divBdr>
                <w:top w:val="none" w:sz="0" w:space="0" w:color="auto"/>
                <w:left w:val="none" w:sz="0" w:space="0" w:color="auto"/>
                <w:bottom w:val="none" w:sz="0" w:space="0" w:color="auto"/>
                <w:right w:val="none" w:sz="0" w:space="0" w:color="auto"/>
              </w:divBdr>
              <w:divsChild>
                <w:div w:id="1330523802">
                  <w:marLeft w:val="0"/>
                  <w:marRight w:val="0"/>
                  <w:marTop w:val="0"/>
                  <w:marBottom w:val="0"/>
                  <w:divBdr>
                    <w:top w:val="none" w:sz="0" w:space="0" w:color="auto"/>
                    <w:left w:val="none" w:sz="0" w:space="0" w:color="auto"/>
                    <w:bottom w:val="none" w:sz="0" w:space="0" w:color="auto"/>
                    <w:right w:val="none" w:sz="0" w:space="0" w:color="auto"/>
                  </w:divBdr>
                  <w:divsChild>
                    <w:div w:id="1835411584">
                      <w:marLeft w:val="0"/>
                      <w:marRight w:val="0"/>
                      <w:marTop w:val="0"/>
                      <w:marBottom w:val="0"/>
                      <w:divBdr>
                        <w:top w:val="none" w:sz="0" w:space="0" w:color="auto"/>
                        <w:left w:val="none" w:sz="0" w:space="0" w:color="auto"/>
                        <w:bottom w:val="none" w:sz="0" w:space="0" w:color="auto"/>
                        <w:right w:val="none" w:sz="0" w:space="0" w:color="auto"/>
                      </w:divBdr>
                      <w:divsChild>
                        <w:div w:id="1096830001">
                          <w:marLeft w:val="0"/>
                          <w:marRight w:val="150"/>
                          <w:marTop w:val="0"/>
                          <w:marBottom w:val="0"/>
                          <w:divBdr>
                            <w:top w:val="none" w:sz="0" w:space="0" w:color="auto"/>
                            <w:left w:val="none" w:sz="0" w:space="0" w:color="auto"/>
                            <w:bottom w:val="none" w:sz="0" w:space="0" w:color="auto"/>
                            <w:right w:val="none" w:sz="0" w:space="0" w:color="auto"/>
                          </w:divBdr>
                          <w:divsChild>
                            <w:div w:id="998113882">
                              <w:marLeft w:val="0"/>
                              <w:marRight w:val="0"/>
                              <w:marTop w:val="0"/>
                              <w:marBottom w:val="0"/>
                              <w:divBdr>
                                <w:top w:val="none" w:sz="0" w:space="0" w:color="auto"/>
                                <w:left w:val="none" w:sz="0" w:space="0" w:color="auto"/>
                                <w:bottom w:val="none" w:sz="0" w:space="0" w:color="auto"/>
                                <w:right w:val="none" w:sz="0" w:space="0" w:color="auto"/>
                              </w:divBdr>
                              <w:divsChild>
                                <w:div w:id="12235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7419">
                          <w:marLeft w:val="0"/>
                          <w:marRight w:val="0"/>
                          <w:marTop w:val="0"/>
                          <w:marBottom w:val="0"/>
                          <w:divBdr>
                            <w:top w:val="none" w:sz="0" w:space="0" w:color="auto"/>
                            <w:left w:val="none" w:sz="0" w:space="0" w:color="auto"/>
                            <w:bottom w:val="none" w:sz="0" w:space="0" w:color="auto"/>
                            <w:right w:val="none" w:sz="0" w:space="0" w:color="auto"/>
                          </w:divBdr>
                          <w:divsChild>
                            <w:div w:id="1489977603">
                              <w:marLeft w:val="0"/>
                              <w:marRight w:val="0"/>
                              <w:marTop w:val="0"/>
                              <w:marBottom w:val="0"/>
                              <w:divBdr>
                                <w:top w:val="none" w:sz="0" w:space="0" w:color="auto"/>
                                <w:left w:val="none" w:sz="0" w:space="0" w:color="auto"/>
                                <w:bottom w:val="none" w:sz="0" w:space="0" w:color="auto"/>
                                <w:right w:val="none" w:sz="0" w:space="0" w:color="auto"/>
                              </w:divBdr>
                              <w:divsChild>
                                <w:div w:id="5179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418293">
      <w:bodyDiv w:val="1"/>
      <w:marLeft w:val="0"/>
      <w:marRight w:val="0"/>
      <w:marTop w:val="0"/>
      <w:marBottom w:val="0"/>
      <w:divBdr>
        <w:top w:val="none" w:sz="0" w:space="0" w:color="auto"/>
        <w:left w:val="none" w:sz="0" w:space="0" w:color="auto"/>
        <w:bottom w:val="none" w:sz="0" w:space="0" w:color="auto"/>
        <w:right w:val="none" w:sz="0" w:space="0" w:color="auto"/>
      </w:divBdr>
    </w:div>
    <w:div w:id="1235625427">
      <w:bodyDiv w:val="1"/>
      <w:marLeft w:val="0"/>
      <w:marRight w:val="0"/>
      <w:marTop w:val="0"/>
      <w:marBottom w:val="0"/>
      <w:divBdr>
        <w:top w:val="none" w:sz="0" w:space="0" w:color="auto"/>
        <w:left w:val="none" w:sz="0" w:space="0" w:color="auto"/>
        <w:bottom w:val="none" w:sz="0" w:space="0" w:color="auto"/>
        <w:right w:val="none" w:sz="0" w:space="0" w:color="auto"/>
      </w:divBdr>
    </w:div>
    <w:div w:id="1236165266">
      <w:bodyDiv w:val="1"/>
      <w:marLeft w:val="0"/>
      <w:marRight w:val="0"/>
      <w:marTop w:val="0"/>
      <w:marBottom w:val="0"/>
      <w:divBdr>
        <w:top w:val="none" w:sz="0" w:space="0" w:color="auto"/>
        <w:left w:val="none" w:sz="0" w:space="0" w:color="auto"/>
        <w:bottom w:val="none" w:sz="0" w:space="0" w:color="auto"/>
        <w:right w:val="none" w:sz="0" w:space="0" w:color="auto"/>
      </w:divBdr>
    </w:div>
    <w:div w:id="1239680649">
      <w:bodyDiv w:val="1"/>
      <w:marLeft w:val="0"/>
      <w:marRight w:val="0"/>
      <w:marTop w:val="0"/>
      <w:marBottom w:val="0"/>
      <w:divBdr>
        <w:top w:val="none" w:sz="0" w:space="0" w:color="auto"/>
        <w:left w:val="none" w:sz="0" w:space="0" w:color="auto"/>
        <w:bottom w:val="none" w:sz="0" w:space="0" w:color="auto"/>
        <w:right w:val="none" w:sz="0" w:space="0" w:color="auto"/>
      </w:divBdr>
    </w:div>
    <w:div w:id="1250769395">
      <w:bodyDiv w:val="1"/>
      <w:marLeft w:val="0"/>
      <w:marRight w:val="0"/>
      <w:marTop w:val="0"/>
      <w:marBottom w:val="0"/>
      <w:divBdr>
        <w:top w:val="none" w:sz="0" w:space="0" w:color="auto"/>
        <w:left w:val="none" w:sz="0" w:space="0" w:color="auto"/>
        <w:bottom w:val="none" w:sz="0" w:space="0" w:color="auto"/>
        <w:right w:val="none" w:sz="0" w:space="0" w:color="auto"/>
      </w:divBdr>
    </w:div>
    <w:div w:id="1261328939">
      <w:bodyDiv w:val="1"/>
      <w:marLeft w:val="0"/>
      <w:marRight w:val="0"/>
      <w:marTop w:val="0"/>
      <w:marBottom w:val="0"/>
      <w:divBdr>
        <w:top w:val="none" w:sz="0" w:space="0" w:color="auto"/>
        <w:left w:val="none" w:sz="0" w:space="0" w:color="auto"/>
        <w:bottom w:val="none" w:sz="0" w:space="0" w:color="auto"/>
        <w:right w:val="none" w:sz="0" w:space="0" w:color="auto"/>
      </w:divBdr>
    </w:div>
    <w:div w:id="1276402617">
      <w:bodyDiv w:val="1"/>
      <w:marLeft w:val="0"/>
      <w:marRight w:val="0"/>
      <w:marTop w:val="0"/>
      <w:marBottom w:val="0"/>
      <w:divBdr>
        <w:top w:val="none" w:sz="0" w:space="0" w:color="auto"/>
        <w:left w:val="none" w:sz="0" w:space="0" w:color="auto"/>
        <w:bottom w:val="none" w:sz="0" w:space="0" w:color="auto"/>
        <w:right w:val="none" w:sz="0" w:space="0" w:color="auto"/>
      </w:divBdr>
    </w:div>
    <w:div w:id="1286692914">
      <w:bodyDiv w:val="1"/>
      <w:marLeft w:val="0"/>
      <w:marRight w:val="0"/>
      <w:marTop w:val="0"/>
      <w:marBottom w:val="0"/>
      <w:divBdr>
        <w:top w:val="none" w:sz="0" w:space="0" w:color="auto"/>
        <w:left w:val="none" w:sz="0" w:space="0" w:color="auto"/>
        <w:bottom w:val="none" w:sz="0" w:space="0" w:color="auto"/>
        <w:right w:val="none" w:sz="0" w:space="0" w:color="auto"/>
      </w:divBdr>
    </w:div>
    <w:div w:id="1299648200">
      <w:bodyDiv w:val="1"/>
      <w:marLeft w:val="0"/>
      <w:marRight w:val="0"/>
      <w:marTop w:val="0"/>
      <w:marBottom w:val="0"/>
      <w:divBdr>
        <w:top w:val="none" w:sz="0" w:space="0" w:color="auto"/>
        <w:left w:val="none" w:sz="0" w:space="0" w:color="auto"/>
        <w:bottom w:val="none" w:sz="0" w:space="0" w:color="auto"/>
        <w:right w:val="none" w:sz="0" w:space="0" w:color="auto"/>
      </w:divBdr>
      <w:divsChild>
        <w:div w:id="913275715">
          <w:marLeft w:val="0"/>
          <w:marRight w:val="0"/>
          <w:marTop w:val="0"/>
          <w:marBottom w:val="75"/>
          <w:divBdr>
            <w:top w:val="none" w:sz="0" w:space="0" w:color="auto"/>
            <w:left w:val="none" w:sz="0" w:space="0" w:color="auto"/>
            <w:bottom w:val="none" w:sz="0" w:space="0" w:color="auto"/>
            <w:right w:val="none" w:sz="0" w:space="0" w:color="auto"/>
          </w:divBdr>
          <w:divsChild>
            <w:div w:id="359939458">
              <w:marLeft w:val="0"/>
              <w:marRight w:val="0"/>
              <w:marTop w:val="0"/>
              <w:marBottom w:val="0"/>
              <w:divBdr>
                <w:top w:val="none" w:sz="0" w:space="0" w:color="auto"/>
                <w:left w:val="none" w:sz="0" w:space="0" w:color="auto"/>
                <w:bottom w:val="none" w:sz="0" w:space="0" w:color="auto"/>
                <w:right w:val="none" w:sz="0" w:space="0" w:color="auto"/>
              </w:divBdr>
              <w:divsChild>
                <w:div w:id="18083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6401">
          <w:marLeft w:val="0"/>
          <w:marRight w:val="0"/>
          <w:marTop w:val="0"/>
          <w:marBottom w:val="0"/>
          <w:divBdr>
            <w:top w:val="none" w:sz="0" w:space="0" w:color="auto"/>
            <w:left w:val="none" w:sz="0" w:space="0" w:color="auto"/>
            <w:bottom w:val="none" w:sz="0" w:space="0" w:color="auto"/>
            <w:right w:val="none" w:sz="0" w:space="0" w:color="auto"/>
          </w:divBdr>
          <w:divsChild>
            <w:div w:id="1877353180">
              <w:marLeft w:val="0"/>
              <w:marRight w:val="0"/>
              <w:marTop w:val="0"/>
              <w:marBottom w:val="0"/>
              <w:divBdr>
                <w:top w:val="none" w:sz="0" w:space="0" w:color="auto"/>
                <w:left w:val="none" w:sz="0" w:space="0" w:color="auto"/>
                <w:bottom w:val="none" w:sz="0" w:space="0" w:color="auto"/>
                <w:right w:val="none" w:sz="0" w:space="0" w:color="auto"/>
              </w:divBdr>
              <w:divsChild>
                <w:div w:id="266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9637">
      <w:bodyDiv w:val="1"/>
      <w:marLeft w:val="0"/>
      <w:marRight w:val="0"/>
      <w:marTop w:val="0"/>
      <w:marBottom w:val="0"/>
      <w:divBdr>
        <w:top w:val="none" w:sz="0" w:space="0" w:color="auto"/>
        <w:left w:val="none" w:sz="0" w:space="0" w:color="auto"/>
        <w:bottom w:val="none" w:sz="0" w:space="0" w:color="auto"/>
        <w:right w:val="none" w:sz="0" w:space="0" w:color="auto"/>
      </w:divBdr>
      <w:divsChild>
        <w:div w:id="2048217286">
          <w:marLeft w:val="0"/>
          <w:marRight w:val="0"/>
          <w:marTop w:val="0"/>
          <w:marBottom w:val="150"/>
          <w:divBdr>
            <w:top w:val="none" w:sz="0" w:space="0" w:color="auto"/>
            <w:left w:val="none" w:sz="0" w:space="0" w:color="auto"/>
            <w:bottom w:val="none" w:sz="0" w:space="0" w:color="auto"/>
            <w:right w:val="none" w:sz="0" w:space="0" w:color="auto"/>
          </w:divBdr>
          <w:divsChild>
            <w:div w:id="2004046487">
              <w:marLeft w:val="0"/>
              <w:marRight w:val="0"/>
              <w:marTop w:val="0"/>
              <w:marBottom w:val="0"/>
              <w:divBdr>
                <w:top w:val="none" w:sz="0" w:space="0" w:color="auto"/>
                <w:left w:val="none" w:sz="0" w:space="0" w:color="auto"/>
                <w:bottom w:val="none" w:sz="0" w:space="0" w:color="auto"/>
                <w:right w:val="none" w:sz="0" w:space="0" w:color="auto"/>
              </w:divBdr>
              <w:divsChild>
                <w:div w:id="1312757671">
                  <w:marLeft w:val="0"/>
                  <w:marRight w:val="0"/>
                  <w:marTop w:val="0"/>
                  <w:marBottom w:val="0"/>
                  <w:divBdr>
                    <w:top w:val="none" w:sz="0" w:space="0" w:color="auto"/>
                    <w:left w:val="none" w:sz="0" w:space="0" w:color="auto"/>
                    <w:bottom w:val="none" w:sz="0" w:space="0" w:color="auto"/>
                    <w:right w:val="none" w:sz="0" w:space="0" w:color="auto"/>
                  </w:divBdr>
                  <w:divsChild>
                    <w:div w:id="178812935">
                      <w:marLeft w:val="0"/>
                      <w:marRight w:val="0"/>
                      <w:marTop w:val="0"/>
                      <w:marBottom w:val="0"/>
                      <w:divBdr>
                        <w:top w:val="none" w:sz="0" w:space="0" w:color="auto"/>
                        <w:left w:val="none" w:sz="0" w:space="0" w:color="auto"/>
                        <w:bottom w:val="none" w:sz="0" w:space="0" w:color="auto"/>
                        <w:right w:val="none" w:sz="0" w:space="0" w:color="auto"/>
                      </w:divBdr>
                      <w:divsChild>
                        <w:div w:id="1408454151">
                          <w:marLeft w:val="0"/>
                          <w:marRight w:val="0"/>
                          <w:marTop w:val="0"/>
                          <w:marBottom w:val="0"/>
                          <w:divBdr>
                            <w:top w:val="none" w:sz="0" w:space="0" w:color="auto"/>
                            <w:left w:val="none" w:sz="0" w:space="0" w:color="auto"/>
                            <w:bottom w:val="none" w:sz="0" w:space="0" w:color="auto"/>
                            <w:right w:val="none" w:sz="0" w:space="0" w:color="auto"/>
                          </w:divBdr>
                          <w:divsChild>
                            <w:div w:id="680356817">
                              <w:marLeft w:val="0"/>
                              <w:marRight w:val="0"/>
                              <w:marTop w:val="0"/>
                              <w:marBottom w:val="0"/>
                              <w:divBdr>
                                <w:top w:val="none" w:sz="0" w:space="0" w:color="auto"/>
                                <w:left w:val="none" w:sz="0" w:space="0" w:color="auto"/>
                                <w:bottom w:val="none" w:sz="0" w:space="0" w:color="auto"/>
                                <w:right w:val="none" w:sz="0" w:space="0" w:color="auto"/>
                              </w:divBdr>
                              <w:divsChild>
                                <w:div w:id="20195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450781">
          <w:marLeft w:val="0"/>
          <w:marRight w:val="0"/>
          <w:marTop w:val="0"/>
          <w:marBottom w:val="150"/>
          <w:divBdr>
            <w:top w:val="none" w:sz="0" w:space="0" w:color="auto"/>
            <w:left w:val="none" w:sz="0" w:space="0" w:color="auto"/>
            <w:bottom w:val="none" w:sz="0" w:space="0" w:color="auto"/>
            <w:right w:val="none" w:sz="0" w:space="0" w:color="auto"/>
          </w:divBdr>
          <w:divsChild>
            <w:div w:id="2138793663">
              <w:marLeft w:val="0"/>
              <w:marRight w:val="0"/>
              <w:marTop w:val="0"/>
              <w:marBottom w:val="0"/>
              <w:divBdr>
                <w:top w:val="none" w:sz="0" w:space="0" w:color="auto"/>
                <w:left w:val="none" w:sz="0" w:space="0" w:color="auto"/>
                <w:bottom w:val="none" w:sz="0" w:space="0" w:color="auto"/>
                <w:right w:val="none" w:sz="0" w:space="0" w:color="auto"/>
              </w:divBdr>
              <w:divsChild>
                <w:div w:id="1107434394">
                  <w:marLeft w:val="0"/>
                  <w:marRight w:val="0"/>
                  <w:marTop w:val="0"/>
                  <w:marBottom w:val="0"/>
                  <w:divBdr>
                    <w:top w:val="none" w:sz="0" w:space="0" w:color="auto"/>
                    <w:left w:val="none" w:sz="0" w:space="0" w:color="auto"/>
                    <w:bottom w:val="none" w:sz="0" w:space="0" w:color="auto"/>
                    <w:right w:val="none" w:sz="0" w:space="0" w:color="auto"/>
                  </w:divBdr>
                  <w:divsChild>
                    <w:div w:id="1730881470">
                      <w:marLeft w:val="0"/>
                      <w:marRight w:val="0"/>
                      <w:marTop w:val="0"/>
                      <w:marBottom w:val="0"/>
                      <w:divBdr>
                        <w:top w:val="none" w:sz="0" w:space="0" w:color="auto"/>
                        <w:left w:val="none" w:sz="0" w:space="0" w:color="auto"/>
                        <w:bottom w:val="none" w:sz="0" w:space="0" w:color="auto"/>
                        <w:right w:val="none" w:sz="0" w:space="0" w:color="auto"/>
                      </w:divBdr>
                      <w:divsChild>
                        <w:div w:id="616303752">
                          <w:marLeft w:val="0"/>
                          <w:marRight w:val="150"/>
                          <w:marTop w:val="0"/>
                          <w:marBottom w:val="0"/>
                          <w:divBdr>
                            <w:top w:val="none" w:sz="0" w:space="0" w:color="auto"/>
                            <w:left w:val="none" w:sz="0" w:space="0" w:color="auto"/>
                            <w:bottom w:val="none" w:sz="0" w:space="0" w:color="auto"/>
                            <w:right w:val="none" w:sz="0" w:space="0" w:color="auto"/>
                          </w:divBdr>
                          <w:divsChild>
                            <w:div w:id="947276282">
                              <w:marLeft w:val="0"/>
                              <w:marRight w:val="0"/>
                              <w:marTop w:val="0"/>
                              <w:marBottom w:val="0"/>
                              <w:divBdr>
                                <w:top w:val="none" w:sz="0" w:space="0" w:color="auto"/>
                                <w:left w:val="none" w:sz="0" w:space="0" w:color="auto"/>
                                <w:bottom w:val="none" w:sz="0" w:space="0" w:color="auto"/>
                                <w:right w:val="none" w:sz="0" w:space="0" w:color="auto"/>
                              </w:divBdr>
                              <w:divsChild>
                                <w:div w:id="12385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2046">
                          <w:marLeft w:val="0"/>
                          <w:marRight w:val="0"/>
                          <w:marTop w:val="0"/>
                          <w:marBottom w:val="0"/>
                          <w:divBdr>
                            <w:top w:val="none" w:sz="0" w:space="0" w:color="auto"/>
                            <w:left w:val="none" w:sz="0" w:space="0" w:color="auto"/>
                            <w:bottom w:val="none" w:sz="0" w:space="0" w:color="auto"/>
                            <w:right w:val="none" w:sz="0" w:space="0" w:color="auto"/>
                          </w:divBdr>
                          <w:divsChild>
                            <w:div w:id="311562417">
                              <w:marLeft w:val="0"/>
                              <w:marRight w:val="0"/>
                              <w:marTop w:val="0"/>
                              <w:marBottom w:val="0"/>
                              <w:divBdr>
                                <w:top w:val="none" w:sz="0" w:space="0" w:color="auto"/>
                                <w:left w:val="none" w:sz="0" w:space="0" w:color="auto"/>
                                <w:bottom w:val="none" w:sz="0" w:space="0" w:color="auto"/>
                                <w:right w:val="none" w:sz="0" w:space="0" w:color="auto"/>
                              </w:divBdr>
                              <w:divsChild>
                                <w:div w:id="10610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710003">
          <w:marLeft w:val="0"/>
          <w:marRight w:val="0"/>
          <w:marTop w:val="0"/>
          <w:marBottom w:val="150"/>
          <w:divBdr>
            <w:top w:val="none" w:sz="0" w:space="0" w:color="auto"/>
            <w:left w:val="none" w:sz="0" w:space="0" w:color="auto"/>
            <w:bottom w:val="none" w:sz="0" w:space="0" w:color="auto"/>
            <w:right w:val="none" w:sz="0" w:space="0" w:color="auto"/>
          </w:divBdr>
          <w:divsChild>
            <w:div w:id="1651906900">
              <w:marLeft w:val="0"/>
              <w:marRight w:val="0"/>
              <w:marTop w:val="0"/>
              <w:marBottom w:val="0"/>
              <w:divBdr>
                <w:top w:val="none" w:sz="0" w:space="0" w:color="auto"/>
                <w:left w:val="none" w:sz="0" w:space="0" w:color="auto"/>
                <w:bottom w:val="none" w:sz="0" w:space="0" w:color="auto"/>
                <w:right w:val="none" w:sz="0" w:space="0" w:color="auto"/>
              </w:divBdr>
              <w:divsChild>
                <w:div w:id="1273324146">
                  <w:marLeft w:val="0"/>
                  <w:marRight w:val="0"/>
                  <w:marTop w:val="0"/>
                  <w:marBottom w:val="0"/>
                  <w:divBdr>
                    <w:top w:val="none" w:sz="0" w:space="0" w:color="auto"/>
                    <w:left w:val="none" w:sz="0" w:space="0" w:color="auto"/>
                    <w:bottom w:val="none" w:sz="0" w:space="0" w:color="auto"/>
                    <w:right w:val="none" w:sz="0" w:space="0" w:color="auto"/>
                  </w:divBdr>
                  <w:divsChild>
                    <w:div w:id="1456489175">
                      <w:marLeft w:val="0"/>
                      <w:marRight w:val="0"/>
                      <w:marTop w:val="0"/>
                      <w:marBottom w:val="0"/>
                      <w:divBdr>
                        <w:top w:val="none" w:sz="0" w:space="0" w:color="auto"/>
                        <w:left w:val="none" w:sz="0" w:space="0" w:color="auto"/>
                        <w:bottom w:val="none" w:sz="0" w:space="0" w:color="auto"/>
                        <w:right w:val="none" w:sz="0" w:space="0" w:color="auto"/>
                      </w:divBdr>
                      <w:divsChild>
                        <w:div w:id="501549049">
                          <w:marLeft w:val="0"/>
                          <w:marRight w:val="150"/>
                          <w:marTop w:val="0"/>
                          <w:marBottom w:val="0"/>
                          <w:divBdr>
                            <w:top w:val="none" w:sz="0" w:space="0" w:color="auto"/>
                            <w:left w:val="none" w:sz="0" w:space="0" w:color="auto"/>
                            <w:bottom w:val="none" w:sz="0" w:space="0" w:color="auto"/>
                            <w:right w:val="none" w:sz="0" w:space="0" w:color="auto"/>
                          </w:divBdr>
                          <w:divsChild>
                            <w:div w:id="2088577284">
                              <w:marLeft w:val="0"/>
                              <w:marRight w:val="0"/>
                              <w:marTop w:val="0"/>
                              <w:marBottom w:val="0"/>
                              <w:divBdr>
                                <w:top w:val="none" w:sz="0" w:space="0" w:color="auto"/>
                                <w:left w:val="none" w:sz="0" w:space="0" w:color="auto"/>
                                <w:bottom w:val="none" w:sz="0" w:space="0" w:color="auto"/>
                                <w:right w:val="none" w:sz="0" w:space="0" w:color="auto"/>
                              </w:divBdr>
                              <w:divsChild>
                                <w:div w:id="10846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4011">
                          <w:marLeft w:val="0"/>
                          <w:marRight w:val="0"/>
                          <w:marTop w:val="0"/>
                          <w:marBottom w:val="0"/>
                          <w:divBdr>
                            <w:top w:val="none" w:sz="0" w:space="0" w:color="auto"/>
                            <w:left w:val="none" w:sz="0" w:space="0" w:color="auto"/>
                            <w:bottom w:val="none" w:sz="0" w:space="0" w:color="auto"/>
                            <w:right w:val="none" w:sz="0" w:space="0" w:color="auto"/>
                          </w:divBdr>
                          <w:divsChild>
                            <w:div w:id="1927566923">
                              <w:marLeft w:val="0"/>
                              <w:marRight w:val="0"/>
                              <w:marTop w:val="0"/>
                              <w:marBottom w:val="0"/>
                              <w:divBdr>
                                <w:top w:val="none" w:sz="0" w:space="0" w:color="auto"/>
                                <w:left w:val="none" w:sz="0" w:space="0" w:color="auto"/>
                                <w:bottom w:val="none" w:sz="0" w:space="0" w:color="auto"/>
                                <w:right w:val="none" w:sz="0" w:space="0" w:color="auto"/>
                              </w:divBdr>
                              <w:divsChild>
                                <w:div w:id="17383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75859">
          <w:marLeft w:val="0"/>
          <w:marRight w:val="0"/>
          <w:marTop w:val="0"/>
          <w:marBottom w:val="150"/>
          <w:divBdr>
            <w:top w:val="none" w:sz="0" w:space="0" w:color="auto"/>
            <w:left w:val="none" w:sz="0" w:space="0" w:color="auto"/>
            <w:bottom w:val="none" w:sz="0" w:space="0" w:color="auto"/>
            <w:right w:val="none" w:sz="0" w:space="0" w:color="auto"/>
          </w:divBdr>
          <w:divsChild>
            <w:div w:id="1696149021">
              <w:marLeft w:val="0"/>
              <w:marRight w:val="0"/>
              <w:marTop w:val="0"/>
              <w:marBottom w:val="0"/>
              <w:divBdr>
                <w:top w:val="none" w:sz="0" w:space="0" w:color="auto"/>
                <w:left w:val="none" w:sz="0" w:space="0" w:color="auto"/>
                <w:bottom w:val="none" w:sz="0" w:space="0" w:color="auto"/>
                <w:right w:val="none" w:sz="0" w:space="0" w:color="auto"/>
              </w:divBdr>
              <w:divsChild>
                <w:div w:id="1627808767">
                  <w:marLeft w:val="0"/>
                  <w:marRight w:val="0"/>
                  <w:marTop w:val="0"/>
                  <w:marBottom w:val="0"/>
                  <w:divBdr>
                    <w:top w:val="none" w:sz="0" w:space="0" w:color="auto"/>
                    <w:left w:val="none" w:sz="0" w:space="0" w:color="auto"/>
                    <w:bottom w:val="none" w:sz="0" w:space="0" w:color="auto"/>
                    <w:right w:val="none" w:sz="0" w:space="0" w:color="auto"/>
                  </w:divBdr>
                  <w:divsChild>
                    <w:div w:id="1324967278">
                      <w:marLeft w:val="0"/>
                      <w:marRight w:val="0"/>
                      <w:marTop w:val="0"/>
                      <w:marBottom w:val="0"/>
                      <w:divBdr>
                        <w:top w:val="none" w:sz="0" w:space="0" w:color="auto"/>
                        <w:left w:val="none" w:sz="0" w:space="0" w:color="auto"/>
                        <w:bottom w:val="none" w:sz="0" w:space="0" w:color="auto"/>
                        <w:right w:val="none" w:sz="0" w:space="0" w:color="auto"/>
                      </w:divBdr>
                      <w:divsChild>
                        <w:div w:id="1426457277">
                          <w:marLeft w:val="0"/>
                          <w:marRight w:val="150"/>
                          <w:marTop w:val="0"/>
                          <w:marBottom w:val="0"/>
                          <w:divBdr>
                            <w:top w:val="none" w:sz="0" w:space="0" w:color="auto"/>
                            <w:left w:val="none" w:sz="0" w:space="0" w:color="auto"/>
                            <w:bottom w:val="none" w:sz="0" w:space="0" w:color="auto"/>
                            <w:right w:val="none" w:sz="0" w:space="0" w:color="auto"/>
                          </w:divBdr>
                          <w:divsChild>
                            <w:div w:id="2071807850">
                              <w:marLeft w:val="0"/>
                              <w:marRight w:val="0"/>
                              <w:marTop w:val="0"/>
                              <w:marBottom w:val="0"/>
                              <w:divBdr>
                                <w:top w:val="none" w:sz="0" w:space="0" w:color="auto"/>
                                <w:left w:val="none" w:sz="0" w:space="0" w:color="auto"/>
                                <w:bottom w:val="none" w:sz="0" w:space="0" w:color="auto"/>
                                <w:right w:val="none" w:sz="0" w:space="0" w:color="auto"/>
                              </w:divBdr>
                              <w:divsChild>
                                <w:div w:id="15224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6441">
                          <w:marLeft w:val="0"/>
                          <w:marRight w:val="0"/>
                          <w:marTop w:val="0"/>
                          <w:marBottom w:val="0"/>
                          <w:divBdr>
                            <w:top w:val="none" w:sz="0" w:space="0" w:color="auto"/>
                            <w:left w:val="none" w:sz="0" w:space="0" w:color="auto"/>
                            <w:bottom w:val="none" w:sz="0" w:space="0" w:color="auto"/>
                            <w:right w:val="none" w:sz="0" w:space="0" w:color="auto"/>
                          </w:divBdr>
                          <w:divsChild>
                            <w:div w:id="843862046">
                              <w:marLeft w:val="0"/>
                              <w:marRight w:val="0"/>
                              <w:marTop w:val="0"/>
                              <w:marBottom w:val="0"/>
                              <w:divBdr>
                                <w:top w:val="none" w:sz="0" w:space="0" w:color="auto"/>
                                <w:left w:val="none" w:sz="0" w:space="0" w:color="auto"/>
                                <w:bottom w:val="none" w:sz="0" w:space="0" w:color="auto"/>
                                <w:right w:val="none" w:sz="0" w:space="0" w:color="auto"/>
                              </w:divBdr>
                              <w:divsChild>
                                <w:div w:id="3440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910336">
          <w:marLeft w:val="0"/>
          <w:marRight w:val="0"/>
          <w:marTop w:val="0"/>
          <w:marBottom w:val="150"/>
          <w:divBdr>
            <w:top w:val="none" w:sz="0" w:space="0" w:color="auto"/>
            <w:left w:val="none" w:sz="0" w:space="0" w:color="auto"/>
            <w:bottom w:val="none" w:sz="0" w:space="0" w:color="auto"/>
            <w:right w:val="none" w:sz="0" w:space="0" w:color="auto"/>
          </w:divBdr>
          <w:divsChild>
            <w:div w:id="1687094672">
              <w:marLeft w:val="0"/>
              <w:marRight w:val="0"/>
              <w:marTop w:val="0"/>
              <w:marBottom w:val="0"/>
              <w:divBdr>
                <w:top w:val="none" w:sz="0" w:space="0" w:color="auto"/>
                <w:left w:val="none" w:sz="0" w:space="0" w:color="auto"/>
                <w:bottom w:val="none" w:sz="0" w:space="0" w:color="auto"/>
                <w:right w:val="none" w:sz="0" w:space="0" w:color="auto"/>
              </w:divBdr>
              <w:divsChild>
                <w:div w:id="741297186">
                  <w:marLeft w:val="0"/>
                  <w:marRight w:val="0"/>
                  <w:marTop w:val="0"/>
                  <w:marBottom w:val="0"/>
                  <w:divBdr>
                    <w:top w:val="none" w:sz="0" w:space="0" w:color="auto"/>
                    <w:left w:val="none" w:sz="0" w:space="0" w:color="auto"/>
                    <w:bottom w:val="none" w:sz="0" w:space="0" w:color="auto"/>
                    <w:right w:val="none" w:sz="0" w:space="0" w:color="auto"/>
                  </w:divBdr>
                  <w:divsChild>
                    <w:div w:id="1928036032">
                      <w:marLeft w:val="0"/>
                      <w:marRight w:val="0"/>
                      <w:marTop w:val="0"/>
                      <w:marBottom w:val="0"/>
                      <w:divBdr>
                        <w:top w:val="none" w:sz="0" w:space="0" w:color="auto"/>
                        <w:left w:val="none" w:sz="0" w:space="0" w:color="auto"/>
                        <w:bottom w:val="none" w:sz="0" w:space="0" w:color="auto"/>
                        <w:right w:val="none" w:sz="0" w:space="0" w:color="auto"/>
                      </w:divBdr>
                      <w:divsChild>
                        <w:div w:id="1434324878">
                          <w:marLeft w:val="0"/>
                          <w:marRight w:val="150"/>
                          <w:marTop w:val="0"/>
                          <w:marBottom w:val="0"/>
                          <w:divBdr>
                            <w:top w:val="none" w:sz="0" w:space="0" w:color="auto"/>
                            <w:left w:val="none" w:sz="0" w:space="0" w:color="auto"/>
                            <w:bottom w:val="none" w:sz="0" w:space="0" w:color="auto"/>
                            <w:right w:val="none" w:sz="0" w:space="0" w:color="auto"/>
                          </w:divBdr>
                          <w:divsChild>
                            <w:div w:id="648677532">
                              <w:marLeft w:val="0"/>
                              <w:marRight w:val="0"/>
                              <w:marTop w:val="0"/>
                              <w:marBottom w:val="0"/>
                              <w:divBdr>
                                <w:top w:val="none" w:sz="0" w:space="0" w:color="auto"/>
                                <w:left w:val="none" w:sz="0" w:space="0" w:color="auto"/>
                                <w:bottom w:val="none" w:sz="0" w:space="0" w:color="auto"/>
                                <w:right w:val="none" w:sz="0" w:space="0" w:color="auto"/>
                              </w:divBdr>
                              <w:divsChild>
                                <w:div w:id="4448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7998">
                          <w:marLeft w:val="0"/>
                          <w:marRight w:val="0"/>
                          <w:marTop w:val="0"/>
                          <w:marBottom w:val="0"/>
                          <w:divBdr>
                            <w:top w:val="none" w:sz="0" w:space="0" w:color="auto"/>
                            <w:left w:val="none" w:sz="0" w:space="0" w:color="auto"/>
                            <w:bottom w:val="none" w:sz="0" w:space="0" w:color="auto"/>
                            <w:right w:val="none" w:sz="0" w:space="0" w:color="auto"/>
                          </w:divBdr>
                          <w:divsChild>
                            <w:div w:id="1018701184">
                              <w:marLeft w:val="0"/>
                              <w:marRight w:val="0"/>
                              <w:marTop w:val="0"/>
                              <w:marBottom w:val="0"/>
                              <w:divBdr>
                                <w:top w:val="none" w:sz="0" w:space="0" w:color="auto"/>
                                <w:left w:val="none" w:sz="0" w:space="0" w:color="auto"/>
                                <w:bottom w:val="none" w:sz="0" w:space="0" w:color="auto"/>
                                <w:right w:val="none" w:sz="0" w:space="0" w:color="auto"/>
                              </w:divBdr>
                              <w:divsChild>
                                <w:div w:id="15625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766265">
          <w:marLeft w:val="0"/>
          <w:marRight w:val="0"/>
          <w:marTop w:val="0"/>
          <w:marBottom w:val="150"/>
          <w:divBdr>
            <w:top w:val="none" w:sz="0" w:space="0" w:color="auto"/>
            <w:left w:val="none" w:sz="0" w:space="0" w:color="auto"/>
            <w:bottom w:val="none" w:sz="0" w:space="0" w:color="auto"/>
            <w:right w:val="none" w:sz="0" w:space="0" w:color="auto"/>
          </w:divBdr>
          <w:divsChild>
            <w:div w:id="2001036475">
              <w:marLeft w:val="0"/>
              <w:marRight w:val="0"/>
              <w:marTop w:val="0"/>
              <w:marBottom w:val="0"/>
              <w:divBdr>
                <w:top w:val="none" w:sz="0" w:space="0" w:color="auto"/>
                <w:left w:val="none" w:sz="0" w:space="0" w:color="auto"/>
                <w:bottom w:val="none" w:sz="0" w:space="0" w:color="auto"/>
                <w:right w:val="none" w:sz="0" w:space="0" w:color="auto"/>
              </w:divBdr>
              <w:divsChild>
                <w:div w:id="1142161725">
                  <w:marLeft w:val="0"/>
                  <w:marRight w:val="0"/>
                  <w:marTop w:val="0"/>
                  <w:marBottom w:val="0"/>
                  <w:divBdr>
                    <w:top w:val="none" w:sz="0" w:space="0" w:color="auto"/>
                    <w:left w:val="none" w:sz="0" w:space="0" w:color="auto"/>
                    <w:bottom w:val="none" w:sz="0" w:space="0" w:color="auto"/>
                    <w:right w:val="none" w:sz="0" w:space="0" w:color="auto"/>
                  </w:divBdr>
                  <w:divsChild>
                    <w:div w:id="118113310">
                      <w:marLeft w:val="0"/>
                      <w:marRight w:val="0"/>
                      <w:marTop w:val="0"/>
                      <w:marBottom w:val="0"/>
                      <w:divBdr>
                        <w:top w:val="none" w:sz="0" w:space="0" w:color="auto"/>
                        <w:left w:val="none" w:sz="0" w:space="0" w:color="auto"/>
                        <w:bottom w:val="none" w:sz="0" w:space="0" w:color="auto"/>
                        <w:right w:val="none" w:sz="0" w:space="0" w:color="auto"/>
                      </w:divBdr>
                      <w:divsChild>
                        <w:div w:id="1871913462">
                          <w:marLeft w:val="0"/>
                          <w:marRight w:val="150"/>
                          <w:marTop w:val="0"/>
                          <w:marBottom w:val="0"/>
                          <w:divBdr>
                            <w:top w:val="none" w:sz="0" w:space="0" w:color="auto"/>
                            <w:left w:val="none" w:sz="0" w:space="0" w:color="auto"/>
                            <w:bottom w:val="none" w:sz="0" w:space="0" w:color="auto"/>
                            <w:right w:val="none" w:sz="0" w:space="0" w:color="auto"/>
                          </w:divBdr>
                          <w:divsChild>
                            <w:div w:id="203179686">
                              <w:marLeft w:val="0"/>
                              <w:marRight w:val="0"/>
                              <w:marTop w:val="0"/>
                              <w:marBottom w:val="0"/>
                              <w:divBdr>
                                <w:top w:val="none" w:sz="0" w:space="0" w:color="auto"/>
                                <w:left w:val="none" w:sz="0" w:space="0" w:color="auto"/>
                                <w:bottom w:val="none" w:sz="0" w:space="0" w:color="auto"/>
                                <w:right w:val="none" w:sz="0" w:space="0" w:color="auto"/>
                              </w:divBdr>
                              <w:divsChild>
                                <w:div w:id="5559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6082">
                          <w:marLeft w:val="0"/>
                          <w:marRight w:val="0"/>
                          <w:marTop w:val="0"/>
                          <w:marBottom w:val="0"/>
                          <w:divBdr>
                            <w:top w:val="none" w:sz="0" w:space="0" w:color="auto"/>
                            <w:left w:val="none" w:sz="0" w:space="0" w:color="auto"/>
                            <w:bottom w:val="none" w:sz="0" w:space="0" w:color="auto"/>
                            <w:right w:val="none" w:sz="0" w:space="0" w:color="auto"/>
                          </w:divBdr>
                          <w:divsChild>
                            <w:div w:id="165368407">
                              <w:marLeft w:val="0"/>
                              <w:marRight w:val="0"/>
                              <w:marTop w:val="0"/>
                              <w:marBottom w:val="0"/>
                              <w:divBdr>
                                <w:top w:val="none" w:sz="0" w:space="0" w:color="auto"/>
                                <w:left w:val="none" w:sz="0" w:space="0" w:color="auto"/>
                                <w:bottom w:val="none" w:sz="0" w:space="0" w:color="auto"/>
                                <w:right w:val="none" w:sz="0" w:space="0" w:color="auto"/>
                              </w:divBdr>
                              <w:divsChild>
                                <w:div w:id="6598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793856">
      <w:bodyDiv w:val="1"/>
      <w:marLeft w:val="0"/>
      <w:marRight w:val="0"/>
      <w:marTop w:val="0"/>
      <w:marBottom w:val="0"/>
      <w:divBdr>
        <w:top w:val="none" w:sz="0" w:space="0" w:color="auto"/>
        <w:left w:val="none" w:sz="0" w:space="0" w:color="auto"/>
        <w:bottom w:val="none" w:sz="0" w:space="0" w:color="auto"/>
        <w:right w:val="none" w:sz="0" w:space="0" w:color="auto"/>
      </w:divBdr>
    </w:div>
    <w:div w:id="1343556933">
      <w:bodyDiv w:val="1"/>
      <w:marLeft w:val="0"/>
      <w:marRight w:val="0"/>
      <w:marTop w:val="0"/>
      <w:marBottom w:val="0"/>
      <w:divBdr>
        <w:top w:val="none" w:sz="0" w:space="0" w:color="auto"/>
        <w:left w:val="none" w:sz="0" w:space="0" w:color="auto"/>
        <w:bottom w:val="none" w:sz="0" w:space="0" w:color="auto"/>
        <w:right w:val="none" w:sz="0" w:space="0" w:color="auto"/>
      </w:divBdr>
    </w:div>
    <w:div w:id="1367633466">
      <w:bodyDiv w:val="1"/>
      <w:marLeft w:val="0"/>
      <w:marRight w:val="0"/>
      <w:marTop w:val="0"/>
      <w:marBottom w:val="0"/>
      <w:divBdr>
        <w:top w:val="none" w:sz="0" w:space="0" w:color="auto"/>
        <w:left w:val="none" w:sz="0" w:space="0" w:color="auto"/>
        <w:bottom w:val="none" w:sz="0" w:space="0" w:color="auto"/>
        <w:right w:val="none" w:sz="0" w:space="0" w:color="auto"/>
      </w:divBdr>
    </w:div>
    <w:div w:id="1373534626">
      <w:bodyDiv w:val="1"/>
      <w:marLeft w:val="0"/>
      <w:marRight w:val="0"/>
      <w:marTop w:val="0"/>
      <w:marBottom w:val="0"/>
      <w:divBdr>
        <w:top w:val="none" w:sz="0" w:space="0" w:color="auto"/>
        <w:left w:val="none" w:sz="0" w:space="0" w:color="auto"/>
        <w:bottom w:val="none" w:sz="0" w:space="0" w:color="auto"/>
        <w:right w:val="none" w:sz="0" w:space="0" w:color="auto"/>
      </w:divBdr>
    </w:div>
    <w:div w:id="1376083026">
      <w:bodyDiv w:val="1"/>
      <w:marLeft w:val="0"/>
      <w:marRight w:val="0"/>
      <w:marTop w:val="0"/>
      <w:marBottom w:val="0"/>
      <w:divBdr>
        <w:top w:val="none" w:sz="0" w:space="0" w:color="auto"/>
        <w:left w:val="none" w:sz="0" w:space="0" w:color="auto"/>
        <w:bottom w:val="none" w:sz="0" w:space="0" w:color="auto"/>
        <w:right w:val="none" w:sz="0" w:space="0" w:color="auto"/>
      </w:divBdr>
    </w:div>
    <w:div w:id="1385324631">
      <w:bodyDiv w:val="1"/>
      <w:marLeft w:val="0"/>
      <w:marRight w:val="0"/>
      <w:marTop w:val="0"/>
      <w:marBottom w:val="0"/>
      <w:divBdr>
        <w:top w:val="none" w:sz="0" w:space="0" w:color="auto"/>
        <w:left w:val="none" w:sz="0" w:space="0" w:color="auto"/>
        <w:bottom w:val="none" w:sz="0" w:space="0" w:color="auto"/>
        <w:right w:val="none" w:sz="0" w:space="0" w:color="auto"/>
      </w:divBdr>
    </w:div>
    <w:div w:id="1388607251">
      <w:bodyDiv w:val="1"/>
      <w:marLeft w:val="0"/>
      <w:marRight w:val="0"/>
      <w:marTop w:val="0"/>
      <w:marBottom w:val="0"/>
      <w:divBdr>
        <w:top w:val="none" w:sz="0" w:space="0" w:color="auto"/>
        <w:left w:val="none" w:sz="0" w:space="0" w:color="auto"/>
        <w:bottom w:val="none" w:sz="0" w:space="0" w:color="auto"/>
        <w:right w:val="none" w:sz="0" w:space="0" w:color="auto"/>
      </w:divBdr>
    </w:div>
    <w:div w:id="1415980234">
      <w:bodyDiv w:val="1"/>
      <w:marLeft w:val="0"/>
      <w:marRight w:val="0"/>
      <w:marTop w:val="0"/>
      <w:marBottom w:val="0"/>
      <w:divBdr>
        <w:top w:val="none" w:sz="0" w:space="0" w:color="auto"/>
        <w:left w:val="none" w:sz="0" w:space="0" w:color="auto"/>
        <w:bottom w:val="none" w:sz="0" w:space="0" w:color="auto"/>
        <w:right w:val="none" w:sz="0" w:space="0" w:color="auto"/>
      </w:divBdr>
    </w:div>
    <w:div w:id="1417290334">
      <w:bodyDiv w:val="1"/>
      <w:marLeft w:val="0"/>
      <w:marRight w:val="0"/>
      <w:marTop w:val="0"/>
      <w:marBottom w:val="0"/>
      <w:divBdr>
        <w:top w:val="none" w:sz="0" w:space="0" w:color="auto"/>
        <w:left w:val="none" w:sz="0" w:space="0" w:color="auto"/>
        <w:bottom w:val="none" w:sz="0" w:space="0" w:color="auto"/>
        <w:right w:val="none" w:sz="0" w:space="0" w:color="auto"/>
      </w:divBdr>
    </w:div>
    <w:div w:id="1418360458">
      <w:bodyDiv w:val="1"/>
      <w:marLeft w:val="0"/>
      <w:marRight w:val="0"/>
      <w:marTop w:val="0"/>
      <w:marBottom w:val="0"/>
      <w:divBdr>
        <w:top w:val="none" w:sz="0" w:space="0" w:color="auto"/>
        <w:left w:val="none" w:sz="0" w:space="0" w:color="auto"/>
        <w:bottom w:val="none" w:sz="0" w:space="0" w:color="auto"/>
        <w:right w:val="none" w:sz="0" w:space="0" w:color="auto"/>
      </w:divBdr>
    </w:div>
    <w:div w:id="1427653590">
      <w:bodyDiv w:val="1"/>
      <w:marLeft w:val="0"/>
      <w:marRight w:val="0"/>
      <w:marTop w:val="0"/>
      <w:marBottom w:val="0"/>
      <w:divBdr>
        <w:top w:val="none" w:sz="0" w:space="0" w:color="auto"/>
        <w:left w:val="none" w:sz="0" w:space="0" w:color="auto"/>
        <w:bottom w:val="none" w:sz="0" w:space="0" w:color="auto"/>
        <w:right w:val="none" w:sz="0" w:space="0" w:color="auto"/>
      </w:divBdr>
    </w:div>
    <w:div w:id="1427767522">
      <w:bodyDiv w:val="1"/>
      <w:marLeft w:val="0"/>
      <w:marRight w:val="0"/>
      <w:marTop w:val="0"/>
      <w:marBottom w:val="0"/>
      <w:divBdr>
        <w:top w:val="none" w:sz="0" w:space="0" w:color="auto"/>
        <w:left w:val="none" w:sz="0" w:space="0" w:color="auto"/>
        <w:bottom w:val="none" w:sz="0" w:space="0" w:color="auto"/>
        <w:right w:val="none" w:sz="0" w:space="0" w:color="auto"/>
      </w:divBdr>
    </w:div>
    <w:div w:id="1435008892">
      <w:bodyDiv w:val="1"/>
      <w:marLeft w:val="0"/>
      <w:marRight w:val="0"/>
      <w:marTop w:val="0"/>
      <w:marBottom w:val="0"/>
      <w:divBdr>
        <w:top w:val="none" w:sz="0" w:space="0" w:color="auto"/>
        <w:left w:val="none" w:sz="0" w:space="0" w:color="auto"/>
        <w:bottom w:val="none" w:sz="0" w:space="0" w:color="auto"/>
        <w:right w:val="none" w:sz="0" w:space="0" w:color="auto"/>
      </w:divBdr>
    </w:div>
    <w:div w:id="1455369791">
      <w:bodyDiv w:val="1"/>
      <w:marLeft w:val="0"/>
      <w:marRight w:val="0"/>
      <w:marTop w:val="0"/>
      <w:marBottom w:val="0"/>
      <w:divBdr>
        <w:top w:val="none" w:sz="0" w:space="0" w:color="auto"/>
        <w:left w:val="none" w:sz="0" w:space="0" w:color="auto"/>
        <w:bottom w:val="none" w:sz="0" w:space="0" w:color="auto"/>
        <w:right w:val="none" w:sz="0" w:space="0" w:color="auto"/>
      </w:divBdr>
    </w:div>
    <w:div w:id="1455824932">
      <w:bodyDiv w:val="1"/>
      <w:marLeft w:val="0"/>
      <w:marRight w:val="0"/>
      <w:marTop w:val="0"/>
      <w:marBottom w:val="0"/>
      <w:divBdr>
        <w:top w:val="none" w:sz="0" w:space="0" w:color="auto"/>
        <w:left w:val="none" w:sz="0" w:space="0" w:color="auto"/>
        <w:bottom w:val="none" w:sz="0" w:space="0" w:color="auto"/>
        <w:right w:val="none" w:sz="0" w:space="0" w:color="auto"/>
      </w:divBdr>
    </w:div>
    <w:div w:id="1459182963">
      <w:bodyDiv w:val="1"/>
      <w:marLeft w:val="0"/>
      <w:marRight w:val="0"/>
      <w:marTop w:val="0"/>
      <w:marBottom w:val="0"/>
      <w:divBdr>
        <w:top w:val="none" w:sz="0" w:space="0" w:color="auto"/>
        <w:left w:val="none" w:sz="0" w:space="0" w:color="auto"/>
        <w:bottom w:val="none" w:sz="0" w:space="0" w:color="auto"/>
        <w:right w:val="none" w:sz="0" w:space="0" w:color="auto"/>
      </w:divBdr>
    </w:div>
    <w:div w:id="1462073062">
      <w:bodyDiv w:val="1"/>
      <w:marLeft w:val="0"/>
      <w:marRight w:val="0"/>
      <w:marTop w:val="0"/>
      <w:marBottom w:val="0"/>
      <w:divBdr>
        <w:top w:val="none" w:sz="0" w:space="0" w:color="auto"/>
        <w:left w:val="none" w:sz="0" w:space="0" w:color="auto"/>
        <w:bottom w:val="none" w:sz="0" w:space="0" w:color="auto"/>
        <w:right w:val="none" w:sz="0" w:space="0" w:color="auto"/>
      </w:divBdr>
      <w:divsChild>
        <w:div w:id="1338771553">
          <w:marLeft w:val="0"/>
          <w:marRight w:val="0"/>
          <w:marTop w:val="0"/>
          <w:marBottom w:val="75"/>
          <w:divBdr>
            <w:top w:val="none" w:sz="0" w:space="0" w:color="auto"/>
            <w:left w:val="none" w:sz="0" w:space="0" w:color="auto"/>
            <w:bottom w:val="none" w:sz="0" w:space="0" w:color="auto"/>
            <w:right w:val="none" w:sz="0" w:space="0" w:color="auto"/>
          </w:divBdr>
          <w:divsChild>
            <w:div w:id="210582918">
              <w:marLeft w:val="0"/>
              <w:marRight w:val="0"/>
              <w:marTop w:val="0"/>
              <w:marBottom w:val="0"/>
              <w:divBdr>
                <w:top w:val="none" w:sz="0" w:space="0" w:color="auto"/>
                <w:left w:val="none" w:sz="0" w:space="0" w:color="auto"/>
                <w:bottom w:val="none" w:sz="0" w:space="0" w:color="auto"/>
                <w:right w:val="none" w:sz="0" w:space="0" w:color="auto"/>
              </w:divBdr>
              <w:divsChild>
                <w:div w:id="13576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4502">
          <w:marLeft w:val="0"/>
          <w:marRight w:val="0"/>
          <w:marTop w:val="0"/>
          <w:marBottom w:val="0"/>
          <w:divBdr>
            <w:top w:val="none" w:sz="0" w:space="0" w:color="auto"/>
            <w:left w:val="none" w:sz="0" w:space="0" w:color="auto"/>
            <w:bottom w:val="none" w:sz="0" w:space="0" w:color="auto"/>
            <w:right w:val="none" w:sz="0" w:space="0" w:color="auto"/>
          </w:divBdr>
          <w:divsChild>
            <w:div w:id="891423807">
              <w:marLeft w:val="0"/>
              <w:marRight w:val="0"/>
              <w:marTop w:val="0"/>
              <w:marBottom w:val="0"/>
              <w:divBdr>
                <w:top w:val="none" w:sz="0" w:space="0" w:color="auto"/>
                <w:left w:val="none" w:sz="0" w:space="0" w:color="auto"/>
                <w:bottom w:val="none" w:sz="0" w:space="0" w:color="auto"/>
                <w:right w:val="none" w:sz="0" w:space="0" w:color="auto"/>
              </w:divBdr>
              <w:divsChild>
                <w:div w:id="2156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2742">
      <w:bodyDiv w:val="1"/>
      <w:marLeft w:val="0"/>
      <w:marRight w:val="0"/>
      <w:marTop w:val="0"/>
      <w:marBottom w:val="0"/>
      <w:divBdr>
        <w:top w:val="none" w:sz="0" w:space="0" w:color="auto"/>
        <w:left w:val="none" w:sz="0" w:space="0" w:color="auto"/>
        <w:bottom w:val="none" w:sz="0" w:space="0" w:color="auto"/>
        <w:right w:val="none" w:sz="0" w:space="0" w:color="auto"/>
      </w:divBdr>
    </w:div>
    <w:div w:id="1476337313">
      <w:bodyDiv w:val="1"/>
      <w:marLeft w:val="0"/>
      <w:marRight w:val="0"/>
      <w:marTop w:val="0"/>
      <w:marBottom w:val="0"/>
      <w:divBdr>
        <w:top w:val="none" w:sz="0" w:space="0" w:color="auto"/>
        <w:left w:val="none" w:sz="0" w:space="0" w:color="auto"/>
        <w:bottom w:val="none" w:sz="0" w:space="0" w:color="auto"/>
        <w:right w:val="none" w:sz="0" w:space="0" w:color="auto"/>
      </w:divBdr>
    </w:div>
    <w:div w:id="1498349910">
      <w:bodyDiv w:val="1"/>
      <w:marLeft w:val="0"/>
      <w:marRight w:val="0"/>
      <w:marTop w:val="0"/>
      <w:marBottom w:val="0"/>
      <w:divBdr>
        <w:top w:val="none" w:sz="0" w:space="0" w:color="auto"/>
        <w:left w:val="none" w:sz="0" w:space="0" w:color="auto"/>
        <w:bottom w:val="none" w:sz="0" w:space="0" w:color="auto"/>
        <w:right w:val="none" w:sz="0" w:space="0" w:color="auto"/>
      </w:divBdr>
    </w:div>
    <w:div w:id="1506478130">
      <w:bodyDiv w:val="1"/>
      <w:marLeft w:val="0"/>
      <w:marRight w:val="0"/>
      <w:marTop w:val="0"/>
      <w:marBottom w:val="0"/>
      <w:divBdr>
        <w:top w:val="none" w:sz="0" w:space="0" w:color="auto"/>
        <w:left w:val="none" w:sz="0" w:space="0" w:color="auto"/>
        <w:bottom w:val="none" w:sz="0" w:space="0" w:color="auto"/>
        <w:right w:val="none" w:sz="0" w:space="0" w:color="auto"/>
      </w:divBdr>
    </w:div>
    <w:div w:id="1510287725">
      <w:bodyDiv w:val="1"/>
      <w:marLeft w:val="0"/>
      <w:marRight w:val="0"/>
      <w:marTop w:val="0"/>
      <w:marBottom w:val="0"/>
      <w:divBdr>
        <w:top w:val="none" w:sz="0" w:space="0" w:color="auto"/>
        <w:left w:val="none" w:sz="0" w:space="0" w:color="auto"/>
        <w:bottom w:val="none" w:sz="0" w:space="0" w:color="auto"/>
        <w:right w:val="none" w:sz="0" w:space="0" w:color="auto"/>
      </w:divBdr>
    </w:div>
    <w:div w:id="1527213436">
      <w:bodyDiv w:val="1"/>
      <w:marLeft w:val="0"/>
      <w:marRight w:val="0"/>
      <w:marTop w:val="0"/>
      <w:marBottom w:val="0"/>
      <w:divBdr>
        <w:top w:val="none" w:sz="0" w:space="0" w:color="auto"/>
        <w:left w:val="none" w:sz="0" w:space="0" w:color="auto"/>
        <w:bottom w:val="none" w:sz="0" w:space="0" w:color="auto"/>
        <w:right w:val="none" w:sz="0" w:space="0" w:color="auto"/>
      </w:divBdr>
    </w:div>
    <w:div w:id="1541480667">
      <w:bodyDiv w:val="1"/>
      <w:marLeft w:val="0"/>
      <w:marRight w:val="0"/>
      <w:marTop w:val="0"/>
      <w:marBottom w:val="0"/>
      <w:divBdr>
        <w:top w:val="none" w:sz="0" w:space="0" w:color="auto"/>
        <w:left w:val="none" w:sz="0" w:space="0" w:color="auto"/>
        <w:bottom w:val="none" w:sz="0" w:space="0" w:color="auto"/>
        <w:right w:val="none" w:sz="0" w:space="0" w:color="auto"/>
      </w:divBdr>
    </w:div>
    <w:div w:id="1541821530">
      <w:bodyDiv w:val="1"/>
      <w:marLeft w:val="0"/>
      <w:marRight w:val="0"/>
      <w:marTop w:val="0"/>
      <w:marBottom w:val="0"/>
      <w:divBdr>
        <w:top w:val="none" w:sz="0" w:space="0" w:color="auto"/>
        <w:left w:val="none" w:sz="0" w:space="0" w:color="auto"/>
        <w:bottom w:val="none" w:sz="0" w:space="0" w:color="auto"/>
        <w:right w:val="none" w:sz="0" w:space="0" w:color="auto"/>
      </w:divBdr>
    </w:div>
    <w:div w:id="1564829832">
      <w:bodyDiv w:val="1"/>
      <w:marLeft w:val="0"/>
      <w:marRight w:val="0"/>
      <w:marTop w:val="0"/>
      <w:marBottom w:val="0"/>
      <w:divBdr>
        <w:top w:val="none" w:sz="0" w:space="0" w:color="auto"/>
        <w:left w:val="none" w:sz="0" w:space="0" w:color="auto"/>
        <w:bottom w:val="none" w:sz="0" w:space="0" w:color="auto"/>
        <w:right w:val="none" w:sz="0" w:space="0" w:color="auto"/>
      </w:divBdr>
    </w:div>
    <w:div w:id="1570917108">
      <w:bodyDiv w:val="1"/>
      <w:marLeft w:val="0"/>
      <w:marRight w:val="0"/>
      <w:marTop w:val="0"/>
      <w:marBottom w:val="0"/>
      <w:divBdr>
        <w:top w:val="none" w:sz="0" w:space="0" w:color="auto"/>
        <w:left w:val="none" w:sz="0" w:space="0" w:color="auto"/>
        <w:bottom w:val="none" w:sz="0" w:space="0" w:color="auto"/>
        <w:right w:val="none" w:sz="0" w:space="0" w:color="auto"/>
      </w:divBdr>
    </w:div>
    <w:div w:id="1578899635">
      <w:bodyDiv w:val="1"/>
      <w:marLeft w:val="0"/>
      <w:marRight w:val="0"/>
      <w:marTop w:val="0"/>
      <w:marBottom w:val="0"/>
      <w:divBdr>
        <w:top w:val="none" w:sz="0" w:space="0" w:color="auto"/>
        <w:left w:val="none" w:sz="0" w:space="0" w:color="auto"/>
        <w:bottom w:val="none" w:sz="0" w:space="0" w:color="auto"/>
        <w:right w:val="none" w:sz="0" w:space="0" w:color="auto"/>
      </w:divBdr>
    </w:div>
    <w:div w:id="1581480339">
      <w:bodyDiv w:val="1"/>
      <w:marLeft w:val="0"/>
      <w:marRight w:val="0"/>
      <w:marTop w:val="0"/>
      <w:marBottom w:val="0"/>
      <w:divBdr>
        <w:top w:val="none" w:sz="0" w:space="0" w:color="auto"/>
        <w:left w:val="none" w:sz="0" w:space="0" w:color="auto"/>
        <w:bottom w:val="none" w:sz="0" w:space="0" w:color="auto"/>
        <w:right w:val="none" w:sz="0" w:space="0" w:color="auto"/>
      </w:divBdr>
    </w:div>
    <w:div w:id="1585455218">
      <w:bodyDiv w:val="1"/>
      <w:marLeft w:val="0"/>
      <w:marRight w:val="0"/>
      <w:marTop w:val="0"/>
      <w:marBottom w:val="0"/>
      <w:divBdr>
        <w:top w:val="none" w:sz="0" w:space="0" w:color="auto"/>
        <w:left w:val="none" w:sz="0" w:space="0" w:color="auto"/>
        <w:bottom w:val="none" w:sz="0" w:space="0" w:color="auto"/>
        <w:right w:val="none" w:sz="0" w:space="0" w:color="auto"/>
      </w:divBdr>
    </w:div>
    <w:div w:id="1603295968">
      <w:bodyDiv w:val="1"/>
      <w:marLeft w:val="0"/>
      <w:marRight w:val="0"/>
      <w:marTop w:val="0"/>
      <w:marBottom w:val="0"/>
      <w:divBdr>
        <w:top w:val="none" w:sz="0" w:space="0" w:color="auto"/>
        <w:left w:val="none" w:sz="0" w:space="0" w:color="auto"/>
        <w:bottom w:val="none" w:sz="0" w:space="0" w:color="auto"/>
        <w:right w:val="none" w:sz="0" w:space="0" w:color="auto"/>
      </w:divBdr>
    </w:div>
    <w:div w:id="1615820476">
      <w:bodyDiv w:val="1"/>
      <w:marLeft w:val="0"/>
      <w:marRight w:val="0"/>
      <w:marTop w:val="0"/>
      <w:marBottom w:val="0"/>
      <w:divBdr>
        <w:top w:val="none" w:sz="0" w:space="0" w:color="auto"/>
        <w:left w:val="none" w:sz="0" w:space="0" w:color="auto"/>
        <w:bottom w:val="none" w:sz="0" w:space="0" w:color="auto"/>
        <w:right w:val="none" w:sz="0" w:space="0" w:color="auto"/>
      </w:divBdr>
    </w:div>
    <w:div w:id="1629817912">
      <w:bodyDiv w:val="1"/>
      <w:marLeft w:val="0"/>
      <w:marRight w:val="0"/>
      <w:marTop w:val="0"/>
      <w:marBottom w:val="0"/>
      <w:divBdr>
        <w:top w:val="none" w:sz="0" w:space="0" w:color="auto"/>
        <w:left w:val="none" w:sz="0" w:space="0" w:color="auto"/>
        <w:bottom w:val="none" w:sz="0" w:space="0" w:color="auto"/>
        <w:right w:val="none" w:sz="0" w:space="0" w:color="auto"/>
      </w:divBdr>
    </w:div>
    <w:div w:id="1638683700">
      <w:bodyDiv w:val="1"/>
      <w:marLeft w:val="0"/>
      <w:marRight w:val="0"/>
      <w:marTop w:val="0"/>
      <w:marBottom w:val="0"/>
      <w:divBdr>
        <w:top w:val="none" w:sz="0" w:space="0" w:color="auto"/>
        <w:left w:val="none" w:sz="0" w:space="0" w:color="auto"/>
        <w:bottom w:val="none" w:sz="0" w:space="0" w:color="auto"/>
        <w:right w:val="none" w:sz="0" w:space="0" w:color="auto"/>
      </w:divBdr>
    </w:div>
    <w:div w:id="1641493408">
      <w:bodyDiv w:val="1"/>
      <w:marLeft w:val="0"/>
      <w:marRight w:val="0"/>
      <w:marTop w:val="0"/>
      <w:marBottom w:val="0"/>
      <w:divBdr>
        <w:top w:val="none" w:sz="0" w:space="0" w:color="auto"/>
        <w:left w:val="none" w:sz="0" w:space="0" w:color="auto"/>
        <w:bottom w:val="none" w:sz="0" w:space="0" w:color="auto"/>
        <w:right w:val="none" w:sz="0" w:space="0" w:color="auto"/>
      </w:divBdr>
    </w:div>
    <w:div w:id="1697804457">
      <w:bodyDiv w:val="1"/>
      <w:marLeft w:val="0"/>
      <w:marRight w:val="0"/>
      <w:marTop w:val="0"/>
      <w:marBottom w:val="0"/>
      <w:divBdr>
        <w:top w:val="none" w:sz="0" w:space="0" w:color="auto"/>
        <w:left w:val="none" w:sz="0" w:space="0" w:color="auto"/>
        <w:bottom w:val="none" w:sz="0" w:space="0" w:color="auto"/>
        <w:right w:val="none" w:sz="0" w:space="0" w:color="auto"/>
      </w:divBdr>
    </w:div>
    <w:div w:id="1714772484">
      <w:bodyDiv w:val="1"/>
      <w:marLeft w:val="0"/>
      <w:marRight w:val="0"/>
      <w:marTop w:val="0"/>
      <w:marBottom w:val="0"/>
      <w:divBdr>
        <w:top w:val="none" w:sz="0" w:space="0" w:color="auto"/>
        <w:left w:val="none" w:sz="0" w:space="0" w:color="auto"/>
        <w:bottom w:val="none" w:sz="0" w:space="0" w:color="auto"/>
        <w:right w:val="none" w:sz="0" w:space="0" w:color="auto"/>
      </w:divBdr>
    </w:div>
    <w:div w:id="1729765002">
      <w:bodyDiv w:val="1"/>
      <w:marLeft w:val="0"/>
      <w:marRight w:val="0"/>
      <w:marTop w:val="0"/>
      <w:marBottom w:val="0"/>
      <w:divBdr>
        <w:top w:val="none" w:sz="0" w:space="0" w:color="auto"/>
        <w:left w:val="none" w:sz="0" w:space="0" w:color="auto"/>
        <w:bottom w:val="none" w:sz="0" w:space="0" w:color="auto"/>
        <w:right w:val="none" w:sz="0" w:space="0" w:color="auto"/>
      </w:divBdr>
    </w:div>
    <w:div w:id="1758673757">
      <w:bodyDiv w:val="1"/>
      <w:marLeft w:val="0"/>
      <w:marRight w:val="0"/>
      <w:marTop w:val="0"/>
      <w:marBottom w:val="0"/>
      <w:divBdr>
        <w:top w:val="none" w:sz="0" w:space="0" w:color="auto"/>
        <w:left w:val="none" w:sz="0" w:space="0" w:color="auto"/>
        <w:bottom w:val="none" w:sz="0" w:space="0" w:color="auto"/>
        <w:right w:val="none" w:sz="0" w:space="0" w:color="auto"/>
      </w:divBdr>
    </w:div>
    <w:div w:id="1783380237">
      <w:bodyDiv w:val="1"/>
      <w:marLeft w:val="0"/>
      <w:marRight w:val="0"/>
      <w:marTop w:val="0"/>
      <w:marBottom w:val="0"/>
      <w:divBdr>
        <w:top w:val="none" w:sz="0" w:space="0" w:color="auto"/>
        <w:left w:val="none" w:sz="0" w:space="0" w:color="auto"/>
        <w:bottom w:val="none" w:sz="0" w:space="0" w:color="auto"/>
        <w:right w:val="none" w:sz="0" w:space="0" w:color="auto"/>
      </w:divBdr>
    </w:div>
    <w:div w:id="1783525595">
      <w:bodyDiv w:val="1"/>
      <w:marLeft w:val="0"/>
      <w:marRight w:val="0"/>
      <w:marTop w:val="0"/>
      <w:marBottom w:val="0"/>
      <w:divBdr>
        <w:top w:val="none" w:sz="0" w:space="0" w:color="auto"/>
        <w:left w:val="none" w:sz="0" w:space="0" w:color="auto"/>
        <w:bottom w:val="none" w:sz="0" w:space="0" w:color="auto"/>
        <w:right w:val="none" w:sz="0" w:space="0" w:color="auto"/>
      </w:divBdr>
    </w:div>
    <w:div w:id="1787968823">
      <w:bodyDiv w:val="1"/>
      <w:marLeft w:val="0"/>
      <w:marRight w:val="0"/>
      <w:marTop w:val="0"/>
      <w:marBottom w:val="0"/>
      <w:divBdr>
        <w:top w:val="none" w:sz="0" w:space="0" w:color="auto"/>
        <w:left w:val="none" w:sz="0" w:space="0" w:color="auto"/>
        <w:bottom w:val="none" w:sz="0" w:space="0" w:color="auto"/>
        <w:right w:val="none" w:sz="0" w:space="0" w:color="auto"/>
      </w:divBdr>
    </w:div>
    <w:div w:id="1789205133">
      <w:bodyDiv w:val="1"/>
      <w:marLeft w:val="0"/>
      <w:marRight w:val="0"/>
      <w:marTop w:val="0"/>
      <w:marBottom w:val="0"/>
      <w:divBdr>
        <w:top w:val="none" w:sz="0" w:space="0" w:color="auto"/>
        <w:left w:val="none" w:sz="0" w:space="0" w:color="auto"/>
        <w:bottom w:val="none" w:sz="0" w:space="0" w:color="auto"/>
        <w:right w:val="none" w:sz="0" w:space="0" w:color="auto"/>
      </w:divBdr>
    </w:div>
    <w:div w:id="1789274280">
      <w:bodyDiv w:val="1"/>
      <w:marLeft w:val="0"/>
      <w:marRight w:val="0"/>
      <w:marTop w:val="0"/>
      <w:marBottom w:val="0"/>
      <w:divBdr>
        <w:top w:val="none" w:sz="0" w:space="0" w:color="auto"/>
        <w:left w:val="none" w:sz="0" w:space="0" w:color="auto"/>
        <w:bottom w:val="none" w:sz="0" w:space="0" w:color="auto"/>
        <w:right w:val="none" w:sz="0" w:space="0" w:color="auto"/>
      </w:divBdr>
    </w:div>
    <w:div w:id="1795899956">
      <w:bodyDiv w:val="1"/>
      <w:marLeft w:val="0"/>
      <w:marRight w:val="0"/>
      <w:marTop w:val="0"/>
      <w:marBottom w:val="0"/>
      <w:divBdr>
        <w:top w:val="none" w:sz="0" w:space="0" w:color="auto"/>
        <w:left w:val="none" w:sz="0" w:space="0" w:color="auto"/>
        <w:bottom w:val="none" w:sz="0" w:space="0" w:color="auto"/>
        <w:right w:val="none" w:sz="0" w:space="0" w:color="auto"/>
      </w:divBdr>
    </w:div>
    <w:div w:id="1796408582">
      <w:bodyDiv w:val="1"/>
      <w:marLeft w:val="0"/>
      <w:marRight w:val="0"/>
      <w:marTop w:val="0"/>
      <w:marBottom w:val="0"/>
      <w:divBdr>
        <w:top w:val="none" w:sz="0" w:space="0" w:color="auto"/>
        <w:left w:val="none" w:sz="0" w:space="0" w:color="auto"/>
        <w:bottom w:val="none" w:sz="0" w:space="0" w:color="auto"/>
        <w:right w:val="none" w:sz="0" w:space="0" w:color="auto"/>
      </w:divBdr>
    </w:div>
    <w:div w:id="1805348970">
      <w:bodyDiv w:val="1"/>
      <w:marLeft w:val="0"/>
      <w:marRight w:val="0"/>
      <w:marTop w:val="0"/>
      <w:marBottom w:val="0"/>
      <w:divBdr>
        <w:top w:val="none" w:sz="0" w:space="0" w:color="auto"/>
        <w:left w:val="none" w:sz="0" w:space="0" w:color="auto"/>
        <w:bottom w:val="none" w:sz="0" w:space="0" w:color="auto"/>
        <w:right w:val="none" w:sz="0" w:space="0" w:color="auto"/>
      </w:divBdr>
    </w:div>
    <w:div w:id="1815104879">
      <w:bodyDiv w:val="1"/>
      <w:marLeft w:val="0"/>
      <w:marRight w:val="0"/>
      <w:marTop w:val="0"/>
      <w:marBottom w:val="0"/>
      <w:divBdr>
        <w:top w:val="none" w:sz="0" w:space="0" w:color="auto"/>
        <w:left w:val="none" w:sz="0" w:space="0" w:color="auto"/>
        <w:bottom w:val="none" w:sz="0" w:space="0" w:color="auto"/>
        <w:right w:val="none" w:sz="0" w:space="0" w:color="auto"/>
      </w:divBdr>
      <w:divsChild>
        <w:div w:id="782917698">
          <w:marLeft w:val="0"/>
          <w:marRight w:val="0"/>
          <w:marTop w:val="0"/>
          <w:marBottom w:val="150"/>
          <w:divBdr>
            <w:top w:val="none" w:sz="0" w:space="0" w:color="auto"/>
            <w:left w:val="none" w:sz="0" w:space="0" w:color="auto"/>
            <w:bottom w:val="none" w:sz="0" w:space="0" w:color="auto"/>
            <w:right w:val="none" w:sz="0" w:space="0" w:color="auto"/>
          </w:divBdr>
          <w:divsChild>
            <w:div w:id="1547060383">
              <w:marLeft w:val="0"/>
              <w:marRight w:val="0"/>
              <w:marTop w:val="0"/>
              <w:marBottom w:val="0"/>
              <w:divBdr>
                <w:top w:val="none" w:sz="0" w:space="0" w:color="auto"/>
                <w:left w:val="none" w:sz="0" w:space="0" w:color="auto"/>
                <w:bottom w:val="none" w:sz="0" w:space="0" w:color="auto"/>
                <w:right w:val="none" w:sz="0" w:space="0" w:color="auto"/>
              </w:divBdr>
              <w:divsChild>
                <w:div w:id="432474822">
                  <w:marLeft w:val="0"/>
                  <w:marRight w:val="0"/>
                  <w:marTop w:val="0"/>
                  <w:marBottom w:val="0"/>
                  <w:divBdr>
                    <w:top w:val="none" w:sz="0" w:space="0" w:color="auto"/>
                    <w:left w:val="none" w:sz="0" w:space="0" w:color="auto"/>
                    <w:bottom w:val="none" w:sz="0" w:space="0" w:color="auto"/>
                    <w:right w:val="none" w:sz="0" w:space="0" w:color="auto"/>
                  </w:divBdr>
                  <w:divsChild>
                    <w:div w:id="580529106">
                      <w:marLeft w:val="0"/>
                      <w:marRight w:val="0"/>
                      <w:marTop w:val="0"/>
                      <w:marBottom w:val="0"/>
                      <w:divBdr>
                        <w:top w:val="none" w:sz="0" w:space="0" w:color="auto"/>
                        <w:left w:val="none" w:sz="0" w:space="0" w:color="auto"/>
                        <w:bottom w:val="none" w:sz="0" w:space="0" w:color="auto"/>
                        <w:right w:val="none" w:sz="0" w:space="0" w:color="auto"/>
                      </w:divBdr>
                      <w:divsChild>
                        <w:div w:id="2050453966">
                          <w:marLeft w:val="0"/>
                          <w:marRight w:val="0"/>
                          <w:marTop w:val="0"/>
                          <w:marBottom w:val="0"/>
                          <w:divBdr>
                            <w:top w:val="none" w:sz="0" w:space="0" w:color="auto"/>
                            <w:left w:val="none" w:sz="0" w:space="0" w:color="auto"/>
                            <w:bottom w:val="none" w:sz="0" w:space="0" w:color="auto"/>
                            <w:right w:val="none" w:sz="0" w:space="0" w:color="auto"/>
                          </w:divBdr>
                          <w:divsChild>
                            <w:div w:id="74715434">
                              <w:marLeft w:val="0"/>
                              <w:marRight w:val="0"/>
                              <w:marTop w:val="0"/>
                              <w:marBottom w:val="0"/>
                              <w:divBdr>
                                <w:top w:val="none" w:sz="0" w:space="0" w:color="auto"/>
                                <w:left w:val="none" w:sz="0" w:space="0" w:color="auto"/>
                                <w:bottom w:val="none" w:sz="0" w:space="0" w:color="auto"/>
                                <w:right w:val="none" w:sz="0" w:space="0" w:color="auto"/>
                              </w:divBdr>
                              <w:divsChild>
                                <w:div w:id="18012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92353">
          <w:marLeft w:val="0"/>
          <w:marRight w:val="0"/>
          <w:marTop w:val="0"/>
          <w:marBottom w:val="150"/>
          <w:divBdr>
            <w:top w:val="none" w:sz="0" w:space="0" w:color="auto"/>
            <w:left w:val="none" w:sz="0" w:space="0" w:color="auto"/>
            <w:bottom w:val="none" w:sz="0" w:space="0" w:color="auto"/>
            <w:right w:val="none" w:sz="0" w:space="0" w:color="auto"/>
          </w:divBdr>
          <w:divsChild>
            <w:div w:id="927813782">
              <w:marLeft w:val="0"/>
              <w:marRight w:val="0"/>
              <w:marTop w:val="0"/>
              <w:marBottom w:val="0"/>
              <w:divBdr>
                <w:top w:val="none" w:sz="0" w:space="0" w:color="auto"/>
                <w:left w:val="none" w:sz="0" w:space="0" w:color="auto"/>
                <w:bottom w:val="none" w:sz="0" w:space="0" w:color="auto"/>
                <w:right w:val="none" w:sz="0" w:space="0" w:color="auto"/>
              </w:divBdr>
              <w:divsChild>
                <w:div w:id="965311468">
                  <w:marLeft w:val="0"/>
                  <w:marRight w:val="0"/>
                  <w:marTop w:val="0"/>
                  <w:marBottom w:val="0"/>
                  <w:divBdr>
                    <w:top w:val="none" w:sz="0" w:space="0" w:color="auto"/>
                    <w:left w:val="none" w:sz="0" w:space="0" w:color="auto"/>
                    <w:bottom w:val="none" w:sz="0" w:space="0" w:color="auto"/>
                    <w:right w:val="none" w:sz="0" w:space="0" w:color="auto"/>
                  </w:divBdr>
                  <w:divsChild>
                    <w:div w:id="443890677">
                      <w:marLeft w:val="0"/>
                      <w:marRight w:val="0"/>
                      <w:marTop w:val="0"/>
                      <w:marBottom w:val="0"/>
                      <w:divBdr>
                        <w:top w:val="none" w:sz="0" w:space="0" w:color="auto"/>
                        <w:left w:val="none" w:sz="0" w:space="0" w:color="auto"/>
                        <w:bottom w:val="none" w:sz="0" w:space="0" w:color="auto"/>
                        <w:right w:val="none" w:sz="0" w:space="0" w:color="auto"/>
                      </w:divBdr>
                      <w:divsChild>
                        <w:div w:id="1567915843">
                          <w:marLeft w:val="0"/>
                          <w:marRight w:val="150"/>
                          <w:marTop w:val="0"/>
                          <w:marBottom w:val="0"/>
                          <w:divBdr>
                            <w:top w:val="none" w:sz="0" w:space="0" w:color="auto"/>
                            <w:left w:val="none" w:sz="0" w:space="0" w:color="auto"/>
                            <w:bottom w:val="none" w:sz="0" w:space="0" w:color="auto"/>
                            <w:right w:val="none" w:sz="0" w:space="0" w:color="auto"/>
                          </w:divBdr>
                          <w:divsChild>
                            <w:div w:id="184178046">
                              <w:marLeft w:val="0"/>
                              <w:marRight w:val="0"/>
                              <w:marTop w:val="0"/>
                              <w:marBottom w:val="0"/>
                              <w:divBdr>
                                <w:top w:val="none" w:sz="0" w:space="0" w:color="auto"/>
                                <w:left w:val="none" w:sz="0" w:space="0" w:color="auto"/>
                                <w:bottom w:val="none" w:sz="0" w:space="0" w:color="auto"/>
                                <w:right w:val="none" w:sz="0" w:space="0" w:color="auto"/>
                              </w:divBdr>
                              <w:divsChild>
                                <w:div w:id="1499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5539">
                          <w:marLeft w:val="0"/>
                          <w:marRight w:val="0"/>
                          <w:marTop w:val="0"/>
                          <w:marBottom w:val="0"/>
                          <w:divBdr>
                            <w:top w:val="none" w:sz="0" w:space="0" w:color="auto"/>
                            <w:left w:val="none" w:sz="0" w:space="0" w:color="auto"/>
                            <w:bottom w:val="none" w:sz="0" w:space="0" w:color="auto"/>
                            <w:right w:val="none" w:sz="0" w:space="0" w:color="auto"/>
                          </w:divBdr>
                          <w:divsChild>
                            <w:div w:id="1234662253">
                              <w:marLeft w:val="0"/>
                              <w:marRight w:val="0"/>
                              <w:marTop w:val="0"/>
                              <w:marBottom w:val="0"/>
                              <w:divBdr>
                                <w:top w:val="none" w:sz="0" w:space="0" w:color="auto"/>
                                <w:left w:val="none" w:sz="0" w:space="0" w:color="auto"/>
                                <w:bottom w:val="none" w:sz="0" w:space="0" w:color="auto"/>
                                <w:right w:val="none" w:sz="0" w:space="0" w:color="auto"/>
                              </w:divBdr>
                              <w:divsChild>
                                <w:div w:id="13044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414418">
      <w:bodyDiv w:val="1"/>
      <w:marLeft w:val="0"/>
      <w:marRight w:val="0"/>
      <w:marTop w:val="0"/>
      <w:marBottom w:val="0"/>
      <w:divBdr>
        <w:top w:val="none" w:sz="0" w:space="0" w:color="auto"/>
        <w:left w:val="none" w:sz="0" w:space="0" w:color="auto"/>
        <w:bottom w:val="none" w:sz="0" w:space="0" w:color="auto"/>
        <w:right w:val="none" w:sz="0" w:space="0" w:color="auto"/>
      </w:divBdr>
    </w:div>
    <w:div w:id="1817187784">
      <w:bodyDiv w:val="1"/>
      <w:marLeft w:val="0"/>
      <w:marRight w:val="0"/>
      <w:marTop w:val="0"/>
      <w:marBottom w:val="0"/>
      <w:divBdr>
        <w:top w:val="none" w:sz="0" w:space="0" w:color="auto"/>
        <w:left w:val="none" w:sz="0" w:space="0" w:color="auto"/>
        <w:bottom w:val="none" w:sz="0" w:space="0" w:color="auto"/>
        <w:right w:val="none" w:sz="0" w:space="0" w:color="auto"/>
      </w:divBdr>
    </w:div>
    <w:div w:id="1823232612">
      <w:bodyDiv w:val="1"/>
      <w:marLeft w:val="0"/>
      <w:marRight w:val="0"/>
      <w:marTop w:val="0"/>
      <w:marBottom w:val="0"/>
      <w:divBdr>
        <w:top w:val="none" w:sz="0" w:space="0" w:color="auto"/>
        <w:left w:val="none" w:sz="0" w:space="0" w:color="auto"/>
        <w:bottom w:val="none" w:sz="0" w:space="0" w:color="auto"/>
        <w:right w:val="none" w:sz="0" w:space="0" w:color="auto"/>
      </w:divBdr>
    </w:div>
    <w:div w:id="1833183248">
      <w:bodyDiv w:val="1"/>
      <w:marLeft w:val="0"/>
      <w:marRight w:val="0"/>
      <w:marTop w:val="0"/>
      <w:marBottom w:val="0"/>
      <w:divBdr>
        <w:top w:val="none" w:sz="0" w:space="0" w:color="auto"/>
        <w:left w:val="none" w:sz="0" w:space="0" w:color="auto"/>
        <w:bottom w:val="none" w:sz="0" w:space="0" w:color="auto"/>
        <w:right w:val="none" w:sz="0" w:space="0" w:color="auto"/>
      </w:divBdr>
    </w:div>
    <w:div w:id="1849322377">
      <w:bodyDiv w:val="1"/>
      <w:marLeft w:val="0"/>
      <w:marRight w:val="0"/>
      <w:marTop w:val="0"/>
      <w:marBottom w:val="0"/>
      <w:divBdr>
        <w:top w:val="none" w:sz="0" w:space="0" w:color="auto"/>
        <w:left w:val="none" w:sz="0" w:space="0" w:color="auto"/>
        <w:bottom w:val="none" w:sz="0" w:space="0" w:color="auto"/>
        <w:right w:val="none" w:sz="0" w:space="0" w:color="auto"/>
      </w:divBdr>
    </w:div>
    <w:div w:id="1867862157">
      <w:bodyDiv w:val="1"/>
      <w:marLeft w:val="0"/>
      <w:marRight w:val="0"/>
      <w:marTop w:val="0"/>
      <w:marBottom w:val="0"/>
      <w:divBdr>
        <w:top w:val="none" w:sz="0" w:space="0" w:color="auto"/>
        <w:left w:val="none" w:sz="0" w:space="0" w:color="auto"/>
        <w:bottom w:val="none" w:sz="0" w:space="0" w:color="auto"/>
        <w:right w:val="none" w:sz="0" w:space="0" w:color="auto"/>
      </w:divBdr>
    </w:div>
    <w:div w:id="1868372464">
      <w:bodyDiv w:val="1"/>
      <w:marLeft w:val="0"/>
      <w:marRight w:val="0"/>
      <w:marTop w:val="0"/>
      <w:marBottom w:val="0"/>
      <w:divBdr>
        <w:top w:val="none" w:sz="0" w:space="0" w:color="auto"/>
        <w:left w:val="none" w:sz="0" w:space="0" w:color="auto"/>
        <w:bottom w:val="none" w:sz="0" w:space="0" w:color="auto"/>
        <w:right w:val="none" w:sz="0" w:space="0" w:color="auto"/>
      </w:divBdr>
    </w:div>
    <w:div w:id="1883325185">
      <w:bodyDiv w:val="1"/>
      <w:marLeft w:val="0"/>
      <w:marRight w:val="0"/>
      <w:marTop w:val="0"/>
      <w:marBottom w:val="0"/>
      <w:divBdr>
        <w:top w:val="none" w:sz="0" w:space="0" w:color="auto"/>
        <w:left w:val="none" w:sz="0" w:space="0" w:color="auto"/>
        <w:bottom w:val="none" w:sz="0" w:space="0" w:color="auto"/>
        <w:right w:val="none" w:sz="0" w:space="0" w:color="auto"/>
      </w:divBdr>
    </w:div>
    <w:div w:id="1901284060">
      <w:bodyDiv w:val="1"/>
      <w:marLeft w:val="0"/>
      <w:marRight w:val="0"/>
      <w:marTop w:val="0"/>
      <w:marBottom w:val="0"/>
      <w:divBdr>
        <w:top w:val="none" w:sz="0" w:space="0" w:color="auto"/>
        <w:left w:val="none" w:sz="0" w:space="0" w:color="auto"/>
        <w:bottom w:val="none" w:sz="0" w:space="0" w:color="auto"/>
        <w:right w:val="none" w:sz="0" w:space="0" w:color="auto"/>
      </w:divBdr>
    </w:div>
    <w:div w:id="1907495794">
      <w:bodyDiv w:val="1"/>
      <w:marLeft w:val="0"/>
      <w:marRight w:val="0"/>
      <w:marTop w:val="0"/>
      <w:marBottom w:val="0"/>
      <w:divBdr>
        <w:top w:val="none" w:sz="0" w:space="0" w:color="auto"/>
        <w:left w:val="none" w:sz="0" w:space="0" w:color="auto"/>
        <w:bottom w:val="none" w:sz="0" w:space="0" w:color="auto"/>
        <w:right w:val="none" w:sz="0" w:space="0" w:color="auto"/>
      </w:divBdr>
    </w:div>
    <w:div w:id="1916356911">
      <w:bodyDiv w:val="1"/>
      <w:marLeft w:val="0"/>
      <w:marRight w:val="0"/>
      <w:marTop w:val="0"/>
      <w:marBottom w:val="0"/>
      <w:divBdr>
        <w:top w:val="none" w:sz="0" w:space="0" w:color="auto"/>
        <w:left w:val="none" w:sz="0" w:space="0" w:color="auto"/>
        <w:bottom w:val="none" w:sz="0" w:space="0" w:color="auto"/>
        <w:right w:val="none" w:sz="0" w:space="0" w:color="auto"/>
      </w:divBdr>
    </w:div>
    <w:div w:id="1922789686">
      <w:bodyDiv w:val="1"/>
      <w:marLeft w:val="0"/>
      <w:marRight w:val="0"/>
      <w:marTop w:val="0"/>
      <w:marBottom w:val="0"/>
      <w:divBdr>
        <w:top w:val="none" w:sz="0" w:space="0" w:color="auto"/>
        <w:left w:val="none" w:sz="0" w:space="0" w:color="auto"/>
        <w:bottom w:val="none" w:sz="0" w:space="0" w:color="auto"/>
        <w:right w:val="none" w:sz="0" w:space="0" w:color="auto"/>
      </w:divBdr>
      <w:divsChild>
        <w:div w:id="394551432">
          <w:marLeft w:val="0"/>
          <w:marRight w:val="0"/>
          <w:marTop w:val="0"/>
          <w:marBottom w:val="0"/>
          <w:divBdr>
            <w:top w:val="none" w:sz="0" w:space="0" w:color="auto"/>
            <w:left w:val="none" w:sz="0" w:space="0" w:color="auto"/>
            <w:bottom w:val="none" w:sz="0" w:space="0" w:color="auto"/>
            <w:right w:val="none" w:sz="0" w:space="0" w:color="auto"/>
          </w:divBdr>
          <w:divsChild>
            <w:div w:id="1312976387">
              <w:marLeft w:val="0"/>
              <w:marRight w:val="0"/>
              <w:marTop w:val="0"/>
              <w:marBottom w:val="0"/>
              <w:divBdr>
                <w:top w:val="none" w:sz="0" w:space="0" w:color="auto"/>
                <w:left w:val="none" w:sz="0" w:space="0" w:color="auto"/>
                <w:bottom w:val="none" w:sz="0" w:space="0" w:color="auto"/>
                <w:right w:val="none" w:sz="0" w:space="0" w:color="auto"/>
              </w:divBdr>
              <w:divsChild>
                <w:div w:id="1190991178">
                  <w:marLeft w:val="0"/>
                  <w:marRight w:val="0"/>
                  <w:marTop w:val="0"/>
                  <w:marBottom w:val="0"/>
                  <w:divBdr>
                    <w:top w:val="none" w:sz="0" w:space="0" w:color="auto"/>
                    <w:left w:val="none" w:sz="0" w:space="0" w:color="auto"/>
                    <w:bottom w:val="none" w:sz="0" w:space="0" w:color="auto"/>
                    <w:right w:val="none" w:sz="0" w:space="0" w:color="auto"/>
                  </w:divBdr>
                  <w:divsChild>
                    <w:div w:id="1406992530">
                      <w:marLeft w:val="0"/>
                      <w:marRight w:val="0"/>
                      <w:marTop w:val="0"/>
                      <w:marBottom w:val="75"/>
                      <w:divBdr>
                        <w:top w:val="none" w:sz="0" w:space="0" w:color="auto"/>
                        <w:left w:val="none" w:sz="0" w:space="0" w:color="auto"/>
                        <w:bottom w:val="none" w:sz="0" w:space="0" w:color="auto"/>
                        <w:right w:val="none" w:sz="0" w:space="0" w:color="auto"/>
                      </w:divBdr>
                      <w:divsChild>
                        <w:div w:id="1000811308">
                          <w:marLeft w:val="0"/>
                          <w:marRight w:val="0"/>
                          <w:marTop w:val="0"/>
                          <w:marBottom w:val="0"/>
                          <w:divBdr>
                            <w:top w:val="none" w:sz="0" w:space="0" w:color="auto"/>
                            <w:left w:val="none" w:sz="0" w:space="0" w:color="auto"/>
                            <w:bottom w:val="none" w:sz="0" w:space="0" w:color="auto"/>
                            <w:right w:val="none" w:sz="0" w:space="0" w:color="auto"/>
                          </w:divBdr>
                          <w:divsChild>
                            <w:div w:id="933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8327">
                      <w:marLeft w:val="0"/>
                      <w:marRight w:val="0"/>
                      <w:marTop w:val="0"/>
                      <w:marBottom w:val="0"/>
                      <w:divBdr>
                        <w:top w:val="none" w:sz="0" w:space="0" w:color="auto"/>
                        <w:left w:val="none" w:sz="0" w:space="0" w:color="auto"/>
                        <w:bottom w:val="none" w:sz="0" w:space="0" w:color="auto"/>
                        <w:right w:val="none" w:sz="0" w:space="0" w:color="auto"/>
                      </w:divBdr>
                      <w:divsChild>
                        <w:div w:id="326330410">
                          <w:marLeft w:val="0"/>
                          <w:marRight w:val="0"/>
                          <w:marTop w:val="0"/>
                          <w:marBottom w:val="0"/>
                          <w:divBdr>
                            <w:top w:val="none" w:sz="0" w:space="0" w:color="auto"/>
                            <w:left w:val="none" w:sz="0" w:space="0" w:color="auto"/>
                            <w:bottom w:val="none" w:sz="0" w:space="0" w:color="auto"/>
                            <w:right w:val="none" w:sz="0" w:space="0" w:color="auto"/>
                          </w:divBdr>
                          <w:divsChild>
                            <w:div w:id="19349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232468">
          <w:marLeft w:val="0"/>
          <w:marRight w:val="0"/>
          <w:marTop w:val="0"/>
          <w:marBottom w:val="0"/>
          <w:divBdr>
            <w:top w:val="none" w:sz="0" w:space="0" w:color="auto"/>
            <w:left w:val="none" w:sz="0" w:space="0" w:color="auto"/>
            <w:bottom w:val="none" w:sz="0" w:space="0" w:color="auto"/>
            <w:right w:val="none" w:sz="0" w:space="0" w:color="auto"/>
          </w:divBdr>
          <w:divsChild>
            <w:div w:id="2144536938">
              <w:marLeft w:val="0"/>
              <w:marRight w:val="0"/>
              <w:marTop w:val="0"/>
              <w:marBottom w:val="0"/>
              <w:divBdr>
                <w:top w:val="none" w:sz="0" w:space="0" w:color="auto"/>
                <w:left w:val="none" w:sz="0" w:space="0" w:color="auto"/>
                <w:bottom w:val="none" w:sz="0" w:space="0" w:color="auto"/>
                <w:right w:val="none" w:sz="0" w:space="0" w:color="auto"/>
              </w:divBdr>
              <w:divsChild>
                <w:div w:id="2083604128">
                  <w:marLeft w:val="0"/>
                  <w:marRight w:val="0"/>
                  <w:marTop w:val="0"/>
                  <w:marBottom w:val="0"/>
                  <w:divBdr>
                    <w:top w:val="none" w:sz="0" w:space="0" w:color="auto"/>
                    <w:left w:val="none" w:sz="0" w:space="0" w:color="auto"/>
                    <w:bottom w:val="none" w:sz="0" w:space="0" w:color="auto"/>
                    <w:right w:val="none" w:sz="0" w:space="0" w:color="auto"/>
                  </w:divBdr>
                  <w:divsChild>
                    <w:div w:id="704596017">
                      <w:marLeft w:val="0"/>
                      <w:marRight w:val="0"/>
                      <w:marTop w:val="0"/>
                      <w:marBottom w:val="75"/>
                      <w:divBdr>
                        <w:top w:val="none" w:sz="0" w:space="0" w:color="auto"/>
                        <w:left w:val="none" w:sz="0" w:space="0" w:color="auto"/>
                        <w:bottom w:val="none" w:sz="0" w:space="0" w:color="auto"/>
                        <w:right w:val="none" w:sz="0" w:space="0" w:color="auto"/>
                      </w:divBdr>
                      <w:divsChild>
                        <w:div w:id="1194273075">
                          <w:marLeft w:val="0"/>
                          <w:marRight w:val="0"/>
                          <w:marTop w:val="0"/>
                          <w:marBottom w:val="0"/>
                          <w:divBdr>
                            <w:top w:val="none" w:sz="0" w:space="0" w:color="auto"/>
                            <w:left w:val="none" w:sz="0" w:space="0" w:color="auto"/>
                            <w:bottom w:val="none" w:sz="0" w:space="0" w:color="auto"/>
                            <w:right w:val="none" w:sz="0" w:space="0" w:color="auto"/>
                          </w:divBdr>
                          <w:divsChild>
                            <w:div w:id="14693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80232">
                      <w:marLeft w:val="0"/>
                      <w:marRight w:val="0"/>
                      <w:marTop w:val="0"/>
                      <w:marBottom w:val="0"/>
                      <w:divBdr>
                        <w:top w:val="none" w:sz="0" w:space="0" w:color="auto"/>
                        <w:left w:val="none" w:sz="0" w:space="0" w:color="auto"/>
                        <w:bottom w:val="none" w:sz="0" w:space="0" w:color="auto"/>
                        <w:right w:val="none" w:sz="0" w:space="0" w:color="auto"/>
                      </w:divBdr>
                      <w:divsChild>
                        <w:div w:id="1339506808">
                          <w:marLeft w:val="0"/>
                          <w:marRight w:val="0"/>
                          <w:marTop w:val="0"/>
                          <w:marBottom w:val="0"/>
                          <w:divBdr>
                            <w:top w:val="none" w:sz="0" w:space="0" w:color="auto"/>
                            <w:left w:val="none" w:sz="0" w:space="0" w:color="auto"/>
                            <w:bottom w:val="none" w:sz="0" w:space="0" w:color="auto"/>
                            <w:right w:val="none" w:sz="0" w:space="0" w:color="auto"/>
                          </w:divBdr>
                          <w:divsChild>
                            <w:div w:id="1753969270">
                              <w:marLeft w:val="0"/>
                              <w:marRight w:val="0"/>
                              <w:marTop w:val="0"/>
                              <w:marBottom w:val="0"/>
                              <w:divBdr>
                                <w:top w:val="none" w:sz="0" w:space="0" w:color="auto"/>
                                <w:left w:val="none" w:sz="0" w:space="0" w:color="auto"/>
                                <w:bottom w:val="none" w:sz="0" w:space="0" w:color="auto"/>
                                <w:right w:val="none" w:sz="0" w:space="0" w:color="auto"/>
                              </w:divBdr>
                              <w:divsChild>
                                <w:div w:id="1381126884">
                                  <w:marLeft w:val="0"/>
                                  <w:marRight w:val="0"/>
                                  <w:marTop w:val="0"/>
                                  <w:marBottom w:val="0"/>
                                  <w:divBdr>
                                    <w:top w:val="none" w:sz="0" w:space="0" w:color="auto"/>
                                    <w:left w:val="none" w:sz="0" w:space="0" w:color="auto"/>
                                    <w:bottom w:val="none" w:sz="0" w:space="0" w:color="auto"/>
                                    <w:right w:val="none" w:sz="0" w:space="0" w:color="auto"/>
                                  </w:divBdr>
                                  <w:divsChild>
                                    <w:div w:id="20914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056211">
          <w:marLeft w:val="0"/>
          <w:marRight w:val="0"/>
          <w:marTop w:val="0"/>
          <w:marBottom w:val="0"/>
          <w:divBdr>
            <w:top w:val="none" w:sz="0" w:space="0" w:color="auto"/>
            <w:left w:val="none" w:sz="0" w:space="0" w:color="auto"/>
            <w:bottom w:val="none" w:sz="0" w:space="0" w:color="auto"/>
            <w:right w:val="none" w:sz="0" w:space="0" w:color="auto"/>
          </w:divBdr>
          <w:divsChild>
            <w:div w:id="1862939160">
              <w:marLeft w:val="0"/>
              <w:marRight w:val="0"/>
              <w:marTop w:val="0"/>
              <w:marBottom w:val="0"/>
              <w:divBdr>
                <w:top w:val="none" w:sz="0" w:space="0" w:color="auto"/>
                <w:left w:val="none" w:sz="0" w:space="0" w:color="auto"/>
                <w:bottom w:val="none" w:sz="0" w:space="0" w:color="auto"/>
                <w:right w:val="none" w:sz="0" w:space="0" w:color="auto"/>
              </w:divBdr>
              <w:divsChild>
                <w:div w:id="1225486250">
                  <w:marLeft w:val="0"/>
                  <w:marRight w:val="0"/>
                  <w:marTop w:val="0"/>
                  <w:marBottom w:val="0"/>
                  <w:divBdr>
                    <w:top w:val="none" w:sz="0" w:space="0" w:color="auto"/>
                    <w:left w:val="none" w:sz="0" w:space="0" w:color="auto"/>
                    <w:bottom w:val="none" w:sz="0" w:space="0" w:color="auto"/>
                    <w:right w:val="none" w:sz="0" w:space="0" w:color="auto"/>
                  </w:divBdr>
                  <w:divsChild>
                    <w:div w:id="1363285742">
                      <w:marLeft w:val="0"/>
                      <w:marRight w:val="0"/>
                      <w:marTop w:val="0"/>
                      <w:marBottom w:val="75"/>
                      <w:divBdr>
                        <w:top w:val="none" w:sz="0" w:space="0" w:color="auto"/>
                        <w:left w:val="none" w:sz="0" w:space="0" w:color="auto"/>
                        <w:bottom w:val="none" w:sz="0" w:space="0" w:color="auto"/>
                        <w:right w:val="none" w:sz="0" w:space="0" w:color="auto"/>
                      </w:divBdr>
                      <w:divsChild>
                        <w:div w:id="852573747">
                          <w:marLeft w:val="0"/>
                          <w:marRight w:val="0"/>
                          <w:marTop w:val="0"/>
                          <w:marBottom w:val="0"/>
                          <w:divBdr>
                            <w:top w:val="none" w:sz="0" w:space="0" w:color="auto"/>
                            <w:left w:val="none" w:sz="0" w:space="0" w:color="auto"/>
                            <w:bottom w:val="none" w:sz="0" w:space="0" w:color="auto"/>
                            <w:right w:val="none" w:sz="0" w:space="0" w:color="auto"/>
                          </w:divBdr>
                          <w:divsChild>
                            <w:div w:id="7753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827">
                      <w:marLeft w:val="0"/>
                      <w:marRight w:val="0"/>
                      <w:marTop w:val="0"/>
                      <w:marBottom w:val="0"/>
                      <w:divBdr>
                        <w:top w:val="none" w:sz="0" w:space="0" w:color="auto"/>
                        <w:left w:val="none" w:sz="0" w:space="0" w:color="auto"/>
                        <w:bottom w:val="none" w:sz="0" w:space="0" w:color="auto"/>
                        <w:right w:val="none" w:sz="0" w:space="0" w:color="auto"/>
                      </w:divBdr>
                      <w:divsChild>
                        <w:div w:id="66847666">
                          <w:marLeft w:val="0"/>
                          <w:marRight w:val="0"/>
                          <w:marTop w:val="0"/>
                          <w:marBottom w:val="0"/>
                          <w:divBdr>
                            <w:top w:val="none" w:sz="0" w:space="0" w:color="auto"/>
                            <w:left w:val="none" w:sz="0" w:space="0" w:color="auto"/>
                            <w:bottom w:val="none" w:sz="0" w:space="0" w:color="auto"/>
                            <w:right w:val="none" w:sz="0" w:space="0" w:color="auto"/>
                          </w:divBdr>
                          <w:divsChild>
                            <w:div w:id="16747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5163">
      <w:bodyDiv w:val="1"/>
      <w:marLeft w:val="0"/>
      <w:marRight w:val="0"/>
      <w:marTop w:val="0"/>
      <w:marBottom w:val="0"/>
      <w:divBdr>
        <w:top w:val="none" w:sz="0" w:space="0" w:color="auto"/>
        <w:left w:val="none" w:sz="0" w:space="0" w:color="auto"/>
        <w:bottom w:val="none" w:sz="0" w:space="0" w:color="auto"/>
        <w:right w:val="none" w:sz="0" w:space="0" w:color="auto"/>
      </w:divBdr>
    </w:div>
    <w:div w:id="1942491504">
      <w:bodyDiv w:val="1"/>
      <w:marLeft w:val="0"/>
      <w:marRight w:val="0"/>
      <w:marTop w:val="0"/>
      <w:marBottom w:val="0"/>
      <w:divBdr>
        <w:top w:val="none" w:sz="0" w:space="0" w:color="auto"/>
        <w:left w:val="none" w:sz="0" w:space="0" w:color="auto"/>
        <w:bottom w:val="none" w:sz="0" w:space="0" w:color="auto"/>
        <w:right w:val="none" w:sz="0" w:space="0" w:color="auto"/>
      </w:divBdr>
    </w:div>
    <w:div w:id="1970284981">
      <w:bodyDiv w:val="1"/>
      <w:marLeft w:val="0"/>
      <w:marRight w:val="0"/>
      <w:marTop w:val="0"/>
      <w:marBottom w:val="0"/>
      <w:divBdr>
        <w:top w:val="none" w:sz="0" w:space="0" w:color="auto"/>
        <w:left w:val="none" w:sz="0" w:space="0" w:color="auto"/>
        <w:bottom w:val="none" w:sz="0" w:space="0" w:color="auto"/>
        <w:right w:val="none" w:sz="0" w:space="0" w:color="auto"/>
      </w:divBdr>
    </w:div>
    <w:div w:id="1972401053">
      <w:bodyDiv w:val="1"/>
      <w:marLeft w:val="0"/>
      <w:marRight w:val="0"/>
      <w:marTop w:val="0"/>
      <w:marBottom w:val="0"/>
      <w:divBdr>
        <w:top w:val="none" w:sz="0" w:space="0" w:color="auto"/>
        <w:left w:val="none" w:sz="0" w:space="0" w:color="auto"/>
        <w:bottom w:val="none" w:sz="0" w:space="0" w:color="auto"/>
        <w:right w:val="none" w:sz="0" w:space="0" w:color="auto"/>
      </w:divBdr>
    </w:div>
    <w:div w:id="1989282973">
      <w:bodyDiv w:val="1"/>
      <w:marLeft w:val="0"/>
      <w:marRight w:val="0"/>
      <w:marTop w:val="0"/>
      <w:marBottom w:val="0"/>
      <w:divBdr>
        <w:top w:val="none" w:sz="0" w:space="0" w:color="auto"/>
        <w:left w:val="none" w:sz="0" w:space="0" w:color="auto"/>
        <w:bottom w:val="none" w:sz="0" w:space="0" w:color="auto"/>
        <w:right w:val="none" w:sz="0" w:space="0" w:color="auto"/>
      </w:divBdr>
      <w:divsChild>
        <w:div w:id="1560286876">
          <w:marLeft w:val="0"/>
          <w:marRight w:val="0"/>
          <w:marTop w:val="0"/>
          <w:marBottom w:val="75"/>
          <w:divBdr>
            <w:top w:val="none" w:sz="0" w:space="0" w:color="auto"/>
            <w:left w:val="none" w:sz="0" w:space="0" w:color="auto"/>
            <w:bottom w:val="none" w:sz="0" w:space="0" w:color="auto"/>
            <w:right w:val="none" w:sz="0" w:space="0" w:color="auto"/>
          </w:divBdr>
          <w:divsChild>
            <w:div w:id="777598372">
              <w:marLeft w:val="0"/>
              <w:marRight w:val="0"/>
              <w:marTop w:val="0"/>
              <w:marBottom w:val="0"/>
              <w:divBdr>
                <w:top w:val="none" w:sz="0" w:space="0" w:color="auto"/>
                <w:left w:val="none" w:sz="0" w:space="0" w:color="auto"/>
                <w:bottom w:val="none" w:sz="0" w:space="0" w:color="auto"/>
                <w:right w:val="none" w:sz="0" w:space="0" w:color="auto"/>
              </w:divBdr>
              <w:divsChild>
                <w:div w:id="19708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2036">
          <w:marLeft w:val="0"/>
          <w:marRight w:val="0"/>
          <w:marTop w:val="0"/>
          <w:marBottom w:val="0"/>
          <w:divBdr>
            <w:top w:val="none" w:sz="0" w:space="0" w:color="auto"/>
            <w:left w:val="none" w:sz="0" w:space="0" w:color="auto"/>
            <w:bottom w:val="none" w:sz="0" w:space="0" w:color="auto"/>
            <w:right w:val="none" w:sz="0" w:space="0" w:color="auto"/>
          </w:divBdr>
          <w:divsChild>
            <w:div w:id="93088818">
              <w:marLeft w:val="0"/>
              <w:marRight w:val="0"/>
              <w:marTop w:val="0"/>
              <w:marBottom w:val="0"/>
              <w:divBdr>
                <w:top w:val="none" w:sz="0" w:space="0" w:color="auto"/>
                <w:left w:val="none" w:sz="0" w:space="0" w:color="auto"/>
                <w:bottom w:val="none" w:sz="0" w:space="0" w:color="auto"/>
                <w:right w:val="none" w:sz="0" w:space="0" w:color="auto"/>
              </w:divBdr>
              <w:divsChild>
                <w:div w:id="20323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21655">
      <w:bodyDiv w:val="1"/>
      <w:marLeft w:val="0"/>
      <w:marRight w:val="0"/>
      <w:marTop w:val="0"/>
      <w:marBottom w:val="0"/>
      <w:divBdr>
        <w:top w:val="none" w:sz="0" w:space="0" w:color="auto"/>
        <w:left w:val="none" w:sz="0" w:space="0" w:color="auto"/>
        <w:bottom w:val="none" w:sz="0" w:space="0" w:color="auto"/>
        <w:right w:val="none" w:sz="0" w:space="0" w:color="auto"/>
      </w:divBdr>
    </w:div>
    <w:div w:id="2000884465">
      <w:bodyDiv w:val="1"/>
      <w:marLeft w:val="0"/>
      <w:marRight w:val="0"/>
      <w:marTop w:val="0"/>
      <w:marBottom w:val="0"/>
      <w:divBdr>
        <w:top w:val="none" w:sz="0" w:space="0" w:color="auto"/>
        <w:left w:val="none" w:sz="0" w:space="0" w:color="auto"/>
        <w:bottom w:val="none" w:sz="0" w:space="0" w:color="auto"/>
        <w:right w:val="none" w:sz="0" w:space="0" w:color="auto"/>
      </w:divBdr>
    </w:div>
    <w:div w:id="2016762959">
      <w:bodyDiv w:val="1"/>
      <w:marLeft w:val="0"/>
      <w:marRight w:val="0"/>
      <w:marTop w:val="0"/>
      <w:marBottom w:val="0"/>
      <w:divBdr>
        <w:top w:val="none" w:sz="0" w:space="0" w:color="auto"/>
        <w:left w:val="none" w:sz="0" w:space="0" w:color="auto"/>
        <w:bottom w:val="none" w:sz="0" w:space="0" w:color="auto"/>
        <w:right w:val="none" w:sz="0" w:space="0" w:color="auto"/>
      </w:divBdr>
    </w:div>
    <w:div w:id="2024475465">
      <w:bodyDiv w:val="1"/>
      <w:marLeft w:val="0"/>
      <w:marRight w:val="0"/>
      <w:marTop w:val="0"/>
      <w:marBottom w:val="0"/>
      <w:divBdr>
        <w:top w:val="none" w:sz="0" w:space="0" w:color="auto"/>
        <w:left w:val="none" w:sz="0" w:space="0" w:color="auto"/>
        <w:bottom w:val="none" w:sz="0" w:space="0" w:color="auto"/>
        <w:right w:val="none" w:sz="0" w:space="0" w:color="auto"/>
      </w:divBdr>
    </w:div>
    <w:div w:id="2037807936">
      <w:bodyDiv w:val="1"/>
      <w:marLeft w:val="0"/>
      <w:marRight w:val="0"/>
      <w:marTop w:val="0"/>
      <w:marBottom w:val="0"/>
      <w:divBdr>
        <w:top w:val="none" w:sz="0" w:space="0" w:color="auto"/>
        <w:left w:val="none" w:sz="0" w:space="0" w:color="auto"/>
        <w:bottom w:val="none" w:sz="0" w:space="0" w:color="auto"/>
        <w:right w:val="none" w:sz="0" w:space="0" w:color="auto"/>
      </w:divBdr>
    </w:div>
    <w:div w:id="2044282223">
      <w:bodyDiv w:val="1"/>
      <w:marLeft w:val="0"/>
      <w:marRight w:val="0"/>
      <w:marTop w:val="0"/>
      <w:marBottom w:val="0"/>
      <w:divBdr>
        <w:top w:val="none" w:sz="0" w:space="0" w:color="auto"/>
        <w:left w:val="none" w:sz="0" w:space="0" w:color="auto"/>
        <w:bottom w:val="none" w:sz="0" w:space="0" w:color="auto"/>
        <w:right w:val="none" w:sz="0" w:space="0" w:color="auto"/>
      </w:divBdr>
    </w:div>
    <w:div w:id="2047827960">
      <w:bodyDiv w:val="1"/>
      <w:marLeft w:val="0"/>
      <w:marRight w:val="0"/>
      <w:marTop w:val="0"/>
      <w:marBottom w:val="0"/>
      <w:divBdr>
        <w:top w:val="none" w:sz="0" w:space="0" w:color="auto"/>
        <w:left w:val="none" w:sz="0" w:space="0" w:color="auto"/>
        <w:bottom w:val="none" w:sz="0" w:space="0" w:color="auto"/>
        <w:right w:val="none" w:sz="0" w:space="0" w:color="auto"/>
      </w:divBdr>
    </w:div>
    <w:div w:id="2052144492">
      <w:bodyDiv w:val="1"/>
      <w:marLeft w:val="0"/>
      <w:marRight w:val="0"/>
      <w:marTop w:val="0"/>
      <w:marBottom w:val="0"/>
      <w:divBdr>
        <w:top w:val="none" w:sz="0" w:space="0" w:color="auto"/>
        <w:left w:val="none" w:sz="0" w:space="0" w:color="auto"/>
        <w:bottom w:val="none" w:sz="0" w:space="0" w:color="auto"/>
        <w:right w:val="none" w:sz="0" w:space="0" w:color="auto"/>
      </w:divBdr>
    </w:div>
    <w:div w:id="2064712010">
      <w:bodyDiv w:val="1"/>
      <w:marLeft w:val="0"/>
      <w:marRight w:val="0"/>
      <w:marTop w:val="0"/>
      <w:marBottom w:val="0"/>
      <w:divBdr>
        <w:top w:val="none" w:sz="0" w:space="0" w:color="auto"/>
        <w:left w:val="none" w:sz="0" w:space="0" w:color="auto"/>
        <w:bottom w:val="none" w:sz="0" w:space="0" w:color="auto"/>
        <w:right w:val="none" w:sz="0" w:space="0" w:color="auto"/>
      </w:divBdr>
    </w:div>
    <w:div w:id="2077895107">
      <w:bodyDiv w:val="1"/>
      <w:marLeft w:val="0"/>
      <w:marRight w:val="0"/>
      <w:marTop w:val="0"/>
      <w:marBottom w:val="0"/>
      <w:divBdr>
        <w:top w:val="none" w:sz="0" w:space="0" w:color="auto"/>
        <w:left w:val="none" w:sz="0" w:space="0" w:color="auto"/>
        <w:bottom w:val="none" w:sz="0" w:space="0" w:color="auto"/>
        <w:right w:val="none" w:sz="0" w:space="0" w:color="auto"/>
      </w:divBdr>
    </w:div>
    <w:div w:id="2087720620">
      <w:bodyDiv w:val="1"/>
      <w:marLeft w:val="0"/>
      <w:marRight w:val="0"/>
      <w:marTop w:val="0"/>
      <w:marBottom w:val="0"/>
      <w:divBdr>
        <w:top w:val="none" w:sz="0" w:space="0" w:color="auto"/>
        <w:left w:val="none" w:sz="0" w:space="0" w:color="auto"/>
        <w:bottom w:val="none" w:sz="0" w:space="0" w:color="auto"/>
        <w:right w:val="none" w:sz="0" w:space="0" w:color="auto"/>
      </w:divBdr>
    </w:div>
    <w:div w:id="2093548758">
      <w:bodyDiv w:val="1"/>
      <w:marLeft w:val="0"/>
      <w:marRight w:val="0"/>
      <w:marTop w:val="0"/>
      <w:marBottom w:val="0"/>
      <w:divBdr>
        <w:top w:val="none" w:sz="0" w:space="0" w:color="auto"/>
        <w:left w:val="none" w:sz="0" w:space="0" w:color="auto"/>
        <w:bottom w:val="none" w:sz="0" w:space="0" w:color="auto"/>
        <w:right w:val="none" w:sz="0" w:space="0" w:color="auto"/>
      </w:divBdr>
    </w:div>
    <w:div w:id="2106261715">
      <w:bodyDiv w:val="1"/>
      <w:marLeft w:val="0"/>
      <w:marRight w:val="0"/>
      <w:marTop w:val="0"/>
      <w:marBottom w:val="0"/>
      <w:divBdr>
        <w:top w:val="none" w:sz="0" w:space="0" w:color="auto"/>
        <w:left w:val="none" w:sz="0" w:space="0" w:color="auto"/>
        <w:bottom w:val="none" w:sz="0" w:space="0" w:color="auto"/>
        <w:right w:val="none" w:sz="0" w:space="0" w:color="auto"/>
      </w:divBdr>
    </w:div>
    <w:div w:id="2109736154">
      <w:bodyDiv w:val="1"/>
      <w:marLeft w:val="0"/>
      <w:marRight w:val="0"/>
      <w:marTop w:val="0"/>
      <w:marBottom w:val="0"/>
      <w:divBdr>
        <w:top w:val="none" w:sz="0" w:space="0" w:color="auto"/>
        <w:left w:val="none" w:sz="0" w:space="0" w:color="auto"/>
        <w:bottom w:val="none" w:sz="0" w:space="0" w:color="auto"/>
        <w:right w:val="none" w:sz="0" w:space="0" w:color="auto"/>
      </w:divBdr>
    </w:div>
    <w:div w:id="2111469395">
      <w:bodyDiv w:val="1"/>
      <w:marLeft w:val="0"/>
      <w:marRight w:val="0"/>
      <w:marTop w:val="0"/>
      <w:marBottom w:val="0"/>
      <w:divBdr>
        <w:top w:val="none" w:sz="0" w:space="0" w:color="auto"/>
        <w:left w:val="none" w:sz="0" w:space="0" w:color="auto"/>
        <w:bottom w:val="none" w:sz="0" w:space="0" w:color="auto"/>
        <w:right w:val="none" w:sz="0" w:space="0" w:color="auto"/>
      </w:divBdr>
    </w:div>
    <w:div w:id="2114396190">
      <w:bodyDiv w:val="1"/>
      <w:marLeft w:val="0"/>
      <w:marRight w:val="0"/>
      <w:marTop w:val="0"/>
      <w:marBottom w:val="0"/>
      <w:divBdr>
        <w:top w:val="none" w:sz="0" w:space="0" w:color="auto"/>
        <w:left w:val="none" w:sz="0" w:space="0" w:color="auto"/>
        <w:bottom w:val="none" w:sz="0" w:space="0" w:color="auto"/>
        <w:right w:val="none" w:sz="0" w:space="0" w:color="auto"/>
      </w:divBdr>
    </w:div>
    <w:div w:id="2120448232">
      <w:bodyDiv w:val="1"/>
      <w:marLeft w:val="0"/>
      <w:marRight w:val="0"/>
      <w:marTop w:val="0"/>
      <w:marBottom w:val="0"/>
      <w:divBdr>
        <w:top w:val="none" w:sz="0" w:space="0" w:color="auto"/>
        <w:left w:val="none" w:sz="0" w:space="0" w:color="auto"/>
        <w:bottom w:val="none" w:sz="0" w:space="0" w:color="auto"/>
        <w:right w:val="none" w:sz="0" w:space="0" w:color="auto"/>
      </w:divBdr>
    </w:div>
    <w:div w:id="2125031497">
      <w:bodyDiv w:val="1"/>
      <w:marLeft w:val="0"/>
      <w:marRight w:val="0"/>
      <w:marTop w:val="0"/>
      <w:marBottom w:val="0"/>
      <w:divBdr>
        <w:top w:val="none" w:sz="0" w:space="0" w:color="auto"/>
        <w:left w:val="none" w:sz="0" w:space="0" w:color="auto"/>
        <w:bottom w:val="none" w:sz="0" w:space="0" w:color="auto"/>
        <w:right w:val="none" w:sz="0" w:space="0" w:color="auto"/>
      </w:divBdr>
    </w:div>
    <w:div w:id="21471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25F19-0DB8-4334-BB42-AF8ABC4F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Swan</dc:creator>
  <cp:lastModifiedBy>Florian Giroux</cp:lastModifiedBy>
  <cp:revision>5</cp:revision>
  <cp:lastPrinted>2015-03-13T11:57:00Z</cp:lastPrinted>
  <dcterms:created xsi:type="dcterms:W3CDTF">2015-10-07T16:46:00Z</dcterms:created>
  <dcterms:modified xsi:type="dcterms:W3CDTF">2015-10-14T10:20:00Z</dcterms:modified>
</cp:coreProperties>
</file>