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63" w:rsidRPr="00CE0734" w:rsidRDefault="00BA7763" w:rsidP="00BA7763">
      <w:pPr>
        <w:jc w:val="center"/>
        <w:rPr>
          <w:b/>
          <w:sz w:val="28"/>
          <w:szCs w:val="28"/>
          <w:u w:val="single"/>
          <w:lang w:val="fr-FR"/>
        </w:rPr>
      </w:pPr>
      <w:r w:rsidRPr="00CE0734">
        <w:rPr>
          <w:b/>
          <w:sz w:val="28"/>
          <w:szCs w:val="28"/>
          <w:u w:val="single"/>
          <w:lang w:val="fr-FR"/>
        </w:rPr>
        <w:t xml:space="preserve">Rapport </w:t>
      </w:r>
      <w:r w:rsidR="00741414">
        <w:rPr>
          <w:b/>
          <w:sz w:val="28"/>
          <w:szCs w:val="28"/>
          <w:u w:val="single"/>
          <w:lang w:val="fr-FR"/>
        </w:rPr>
        <w:t>d’implémentation</w:t>
      </w:r>
      <w:r w:rsidR="00B00644">
        <w:rPr>
          <w:b/>
          <w:sz w:val="28"/>
          <w:szCs w:val="28"/>
          <w:u w:val="single"/>
          <w:lang w:val="fr-FR"/>
        </w:rPr>
        <w:t xml:space="preserve"> pour l’année 201</w:t>
      </w:r>
      <w:r w:rsidR="0006407F">
        <w:rPr>
          <w:b/>
          <w:sz w:val="28"/>
          <w:szCs w:val="28"/>
          <w:u w:val="single"/>
          <w:lang w:val="fr-FR"/>
        </w:rPr>
        <w:t>3</w:t>
      </w:r>
    </w:p>
    <w:p w:rsidR="00BA7763" w:rsidRPr="00E56861" w:rsidRDefault="00E56861" w:rsidP="00E56861">
      <w:pPr>
        <w:jc w:val="center"/>
        <w:rPr>
          <w:b/>
          <w:caps/>
          <w:color w:val="FF0000"/>
          <w:lang w:val="fr-FR"/>
        </w:rPr>
      </w:pPr>
      <w:r w:rsidRPr="00E56861">
        <w:rPr>
          <w:b/>
          <w:caps/>
          <w:color w:val="FF0000"/>
          <w:lang w:val="fr-FR"/>
        </w:rPr>
        <w:t>Date l</w:t>
      </w:r>
      <w:r w:rsidR="0006407F">
        <w:rPr>
          <w:b/>
          <w:caps/>
          <w:color w:val="FF0000"/>
          <w:lang w:val="fr-FR"/>
        </w:rPr>
        <w:t>imite de soumission du rapport 2 AVRIL</w:t>
      </w:r>
      <w:r w:rsidRPr="00E56861">
        <w:rPr>
          <w:b/>
          <w:caps/>
          <w:color w:val="FF0000"/>
          <w:lang w:val="fr-FR"/>
        </w:rPr>
        <w:t xml:space="preserve"> 201</w:t>
      </w:r>
      <w:r w:rsidR="0006407F">
        <w:rPr>
          <w:b/>
          <w:caps/>
          <w:color w:val="FF0000"/>
          <w:lang w:val="fr-FR"/>
        </w:rPr>
        <w:t>4</w:t>
      </w:r>
    </w:p>
    <w:tbl>
      <w:tblPr>
        <w:tblW w:w="0" w:type="auto"/>
        <w:tblLook w:val="04A0" w:firstRow="1" w:lastRow="0" w:firstColumn="1" w:lastColumn="0" w:noHBand="0" w:noVBand="1"/>
      </w:tblPr>
      <w:tblGrid>
        <w:gridCol w:w="4621"/>
        <w:gridCol w:w="4621"/>
      </w:tblGrid>
      <w:tr w:rsidR="00B00644" w:rsidRPr="00C1716A" w:rsidTr="00C1716A">
        <w:tc>
          <w:tcPr>
            <w:tcW w:w="4621" w:type="dxa"/>
          </w:tcPr>
          <w:p w:rsidR="00B00644" w:rsidRPr="004C18B2" w:rsidRDefault="00B00644" w:rsidP="00E9631F">
            <w:pPr>
              <w:spacing w:after="0"/>
              <w:jc w:val="both"/>
              <w:rPr>
                <w:lang w:val="fr-FR"/>
              </w:rPr>
            </w:pPr>
            <w:r w:rsidRPr="004C18B2">
              <w:rPr>
                <w:lang w:val="fr-FR"/>
              </w:rPr>
              <w:t xml:space="preserve">CPC faisant le rapport : </w:t>
            </w:r>
            <w:bookmarkStart w:id="0" w:name="Text14"/>
            <w:r w:rsidR="004C18B2">
              <w:fldChar w:fldCharType="begin">
                <w:ffData>
                  <w:name w:val="Text14"/>
                  <w:enabled/>
                  <w:calcOnExit w:val="0"/>
                  <w:textInput>
                    <w:maxLength w:val="25"/>
                  </w:textInput>
                </w:ffData>
              </w:fldChar>
            </w:r>
            <w:r w:rsidR="004C18B2" w:rsidRPr="004C18B2">
              <w:rPr>
                <w:lang w:val="fr-FR"/>
              </w:rPr>
              <w:instrText xml:space="preserve"> FORMTEXT </w:instrText>
            </w:r>
            <w:r w:rsidR="004C18B2">
              <w:fldChar w:fldCharType="separate"/>
            </w:r>
            <w:r w:rsidR="00E9631F">
              <w:t> </w:t>
            </w:r>
            <w:r w:rsidR="00E9631F">
              <w:t> </w:t>
            </w:r>
            <w:r w:rsidR="00E9631F">
              <w:t> </w:t>
            </w:r>
            <w:r w:rsidR="00E9631F">
              <w:t> </w:t>
            </w:r>
            <w:r w:rsidR="00E9631F">
              <w:t> </w:t>
            </w:r>
            <w:r w:rsidR="004C18B2">
              <w:fldChar w:fldCharType="end"/>
            </w:r>
            <w:bookmarkEnd w:id="0"/>
          </w:p>
        </w:tc>
        <w:tc>
          <w:tcPr>
            <w:tcW w:w="4621" w:type="dxa"/>
          </w:tcPr>
          <w:p w:rsidR="00B00644" w:rsidRPr="00C1716A" w:rsidRDefault="00B00644" w:rsidP="00E9631F">
            <w:pPr>
              <w:spacing w:after="0"/>
              <w:jc w:val="right"/>
            </w:pPr>
            <w:r w:rsidRPr="00C1716A">
              <w:t xml:space="preserve">Date : </w:t>
            </w:r>
            <w:bookmarkStart w:id="1" w:name="Text13"/>
            <w:r w:rsidR="004C18B2">
              <w:fldChar w:fldCharType="begin">
                <w:ffData>
                  <w:name w:val="Text13"/>
                  <w:enabled/>
                  <w:calcOnExit w:val="0"/>
                  <w:textInput>
                    <w:type w:val="date"/>
                    <w:maxLength w:val="10"/>
                  </w:textInput>
                </w:ffData>
              </w:fldChar>
            </w:r>
            <w:r w:rsidR="004C18B2">
              <w:instrText xml:space="preserve"> FORMTEXT </w:instrText>
            </w:r>
            <w:r w:rsidR="004C18B2">
              <w:fldChar w:fldCharType="separate"/>
            </w:r>
            <w:r w:rsidR="00E9631F">
              <w:t> </w:t>
            </w:r>
            <w:r w:rsidR="00E9631F">
              <w:t> </w:t>
            </w:r>
            <w:r w:rsidR="00E9631F">
              <w:t> </w:t>
            </w:r>
            <w:r w:rsidR="00E9631F">
              <w:t> </w:t>
            </w:r>
            <w:r w:rsidR="00E9631F">
              <w:t> </w:t>
            </w:r>
            <w:r w:rsidR="004C18B2">
              <w:fldChar w:fldCharType="end"/>
            </w:r>
            <w:bookmarkEnd w:id="1"/>
          </w:p>
        </w:tc>
      </w:tr>
    </w:tbl>
    <w:p w:rsidR="00C1716A" w:rsidRDefault="00C1716A" w:rsidP="00B00644">
      <w:pPr>
        <w:tabs>
          <w:tab w:val="left" w:pos="993"/>
        </w:tabs>
        <w:rPr>
          <w:b/>
          <w:lang w:val="fr-FR"/>
        </w:rPr>
      </w:pPr>
    </w:p>
    <w:p w:rsidR="00E56861" w:rsidRPr="00D74A98" w:rsidRDefault="0053430B" w:rsidP="00E56861">
      <w:pPr>
        <w:pBdr>
          <w:top w:val="single" w:sz="4" w:space="1" w:color="auto"/>
          <w:bottom w:val="single" w:sz="4" w:space="1" w:color="auto"/>
        </w:pBdr>
        <w:tabs>
          <w:tab w:val="left" w:pos="993"/>
        </w:tabs>
        <w:spacing w:before="240" w:after="240" w:line="240" w:lineRule="auto"/>
        <w:contextualSpacing/>
        <w:jc w:val="center"/>
        <w:rPr>
          <w:i/>
          <w:lang w:val="fr-FR"/>
        </w:rPr>
      </w:pPr>
      <w:r w:rsidRPr="0053430B">
        <w:rPr>
          <w:i/>
          <w:lang w:val="fr-FR"/>
        </w:rPr>
        <w:t>NOTE: ce document est compos</w:t>
      </w:r>
      <w:r w:rsidR="00D74A98">
        <w:rPr>
          <w:i/>
          <w:lang w:val="fr-FR"/>
        </w:rPr>
        <w:t>é</w:t>
      </w:r>
      <w:r w:rsidRPr="0053430B">
        <w:rPr>
          <w:i/>
          <w:lang w:val="fr-FR"/>
        </w:rPr>
        <w:t xml:space="preserve"> de 3 sections pour rapporter</w:t>
      </w:r>
      <w:r w:rsidR="00D74A98">
        <w:rPr>
          <w:i/>
          <w:lang w:val="fr-FR"/>
        </w:rPr>
        <w:t xml:space="preserve"> sur l’implémentation des résolutions de la CTOI</w:t>
      </w:r>
    </w:p>
    <w:p w:rsidR="00E56861" w:rsidRDefault="00E56861" w:rsidP="00B00644">
      <w:pPr>
        <w:tabs>
          <w:tab w:val="left" w:pos="993"/>
        </w:tabs>
        <w:rPr>
          <w:b/>
          <w:lang w:val="fr-FR"/>
        </w:rPr>
      </w:pPr>
    </w:p>
    <w:p w:rsidR="00BA7763" w:rsidRPr="00B00644" w:rsidRDefault="00BA7763" w:rsidP="00B00644">
      <w:pPr>
        <w:tabs>
          <w:tab w:val="left" w:pos="993"/>
        </w:tabs>
        <w:rPr>
          <w:rStyle w:val="Hyperlink"/>
          <w:rFonts w:eastAsia="Times New Roman" w:cs="Calibri"/>
          <w:iCs/>
          <w:noProof/>
          <w:color w:val="auto"/>
          <w:u w:val="none"/>
          <w:lang w:val="fr-FR"/>
        </w:rPr>
      </w:pPr>
      <w:r w:rsidRPr="00CE0734">
        <w:rPr>
          <w:b/>
          <w:lang w:val="fr-FR"/>
        </w:rPr>
        <w:t>Section A</w:t>
      </w:r>
      <w:r w:rsidRPr="00CE0734">
        <w:rPr>
          <w:lang w:val="fr-FR"/>
        </w:rPr>
        <w:t>.</w:t>
      </w:r>
      <w:r w:rsidRPr="00CE0734">
        <w:rPr>
          <w:lang w:val="fr-FR"/>
        </w:rPr>
        <w:tab/>
      </w:r>
      <w:r w:rsidRPr="00CE0734">
        <w:rPr>
          <w:i/>
          <w:lang w:val="fr-FR"/>
        </w:rPr>
        <w:t xml:space="preserve">Décrire les actions prises au cours de l’année écoulée, dans le cadre de la législation nationale, pour appliquer les </w:t>
      </w:r>
      <w:r w:rsidRPr="00CE0734">
        <w:rPr>
          <w:i/>
          <w:color w:val="000000"/>
          <w:lang w:val="fr-FR"/>
        </w:rPr>
        <w:t xml:space="preserve">mesures de conservation et de gestion </w:t>
      </w:r>
      <w:r w:rsidRPr="00CE0734">
        <w:rPr>
          <w:i/>
          <w:lang w:val="fr-FR"/>
        </w:rPr>
        <w:t xml:space="preserve">adoptées par la Commission lors </w:t>
      </w:r>
      <w:r w:rsidR="000074C4">
        <w:rPr>
          <w:rStyle w:val="Hyperlink"/>
          <w:rFonts w:eastAsia="Times New Roman" w:cs="Calibri"/>
          <w:iCs/>
          <w:noProof/>
          <w:color w:val="auto"/>
          <w:u w:val="none"/>
          <w:lang w:val="fr-FR"/>
        </w:rPr>
        <w:t>de sa qu</w:t>
      </w:r>
      <w:r w:rsidR="004C18B2">
        <w:rPr>
          <w:rStyle w:val="Hyperlink"/>
          <w:rFonts w:eastAsia="Times New Roman" w:cs="Calibri"/>
          <w:iCs/>
          <w:noProof/>
          <w:color w:val="auto"/>
          <w:u w:val="none"/>
          <w:lang w:val="fr-FR"/>
        </w:rPr>
        <w:t>in</w:t>
      </w:r>
      <w:r w:rsidR="000074C4">
        <w:rPr>
          <w:rStyle w:val="Hyperlink"/>
          <w:rFonts w:eastAsia="Times New Roman" w:cs="Calibri"/>
          <w:iCs/>
          <w:noProof/>
          <w:color w:val="auto"/>
          <w:u w:val="none"/>
          <w:lang w:val="fr-FR"/>
        </w:rPr>
        <w:t>zi</w:t>
      </w:r>
      <w:r w:rsidR="000074C4" w:rsidRPr="000074C4">
        <w:rPr>
          <w:rStyle w:val="Hyperlink"/>
          <w:rFonts w:eastAsia="Times New Roman" w:cs="Calibri"/>
          <w:iCs/>
          <w:noProof/>
          <w:color w:val="auto"/>
          <w:u w:val="none"/>
          <w:lang w:val="fr-FR"/>
        </w:rPr>
        <w:t>è</w:t>
      </w:r>
      <w:r w:rsidR="000074C4">
        <w:rPr>
          <w:rStyle w:val="Hyperlink"/>
          <w:rFonts w:eastAsia="Times New Roman" w:cs="Calibri"/>
          <w:iCs/>
          <w:noProof/>
          <w:color w:val="auto"/>
          <w:u w:val="none"/>
          <w:lang w:val="fr-FR"/>
        </w:rPr>
        <w:t>me</w:t>
      </w:r>
      <w:r w:rsidRPr="00B00644">
        <w:rPr>
          <w:rStyle w:val="Hyperlink"/>
          <w:rFonts w:eastAsia="Times New Roman" w:cs="Calibri"/>
          <w:iCs/>
          <w:noProof/>
          <w:color w:val="auto"/>
          <w:u w:val="none"/>
          <w:lang w:val="fr-FR"/>
        </w:rPr>
        <w:t xml:space="preserve"> session.</w:t>
      </w:r>
    </w:p>
    <w:p w:rsidR="0006407F" w:rsidRDefault="0006407F" w:rsidP="0006407F">
      <w:pPr>
        <w:pStyle w:val="TOC2"/>
        <w:rPr>
          <w:rStyle w:val="Hyperlink"/>
          <w:i/>
          <w:color w:val="auto"/>
          <w:u w:val="none"/>
        </w:rPr>
      </w:pPr>
      <w:r w:rsidRPr="0006407F">
        <w:rPr>
          <w:rStyle w:val="Hyperlink"/>
          <w:i/>
          <w:color w:val="auto"/>
          <w:u w:val="none"/>
        </w:rPr>
        <w:t>Résolution 13/01  Sur la suppression des mesures de conservation et de gestion obsolètes</w:t>
      </w:r>
    </w:p>
    <w:p w:rsidR="00783C92" w:rsidRPr="00783C92" w:rsidRDefault="006A7C5D" w:rsidP="00783C92">
      <w:pPr>
        <w:pStyle w:val="TOC2"/>
        <w:numPr>
          <w:ilvl w:val="0"/>
          <w:numId w:val="0"/>
        </w:numPr>
        <w:ind w:left="720"/>
        <w:rPr>
          <w:lang w:val="en-GB"/>
        </w:rPr>
      </w:pPr>
      <w:sdt>
        <w:sdtPr>
          <w:id w:val="-1000354982"/>
          <w:placeholder>
            <w:docPart w:val="9D541AD2DF3A45D2B0C9BB72B1EDE89D"/>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3"/>
        <w:spacing w:before="120" w:after="0"/>
        <w:ind w:left="720" w:right="-471"/>
        <w:rPr>
          <w:rStyle w:val="Hyperlink"/>
          <w:rFonts w:ascii="Times New Roman" w:hAnsi="Times New Roman Bold" w:cs="Times New Roman"/>
          <w:i w:val="0"/>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 xml:space="preserve">Résolution 13/02  Concernant le registre CTOI des navires autorisés à opérer dans la zone de compétence de la </w:t>
      </w:r>
      <w:r>
        <w:rPr>
          <w:rStyle w:val="Hyperlink"/>
          <w:i/>
          <w:color w:val="auto"/>
          <w:u w:val="none"/>
        </w:rPr>
        <w:t>CTOI</w:t>
      </w:r>
      <w:r w:rsidR="00783C92">
        <w:rPr>
          <w:rStyle w:val="Hyperlink"/>
          <w:i/>
          <w:color w:val="auto"/>
          <w:u w:val="none"/>
        </w:rPr>
        <w:t xml:space="preserve"> </w:t>
      </w:r>
      <w:r w:rsidR="00783C92" w:rsidRPr="00783C92">
        <w:rPr>
          <w:sz w:val="28"/>
          <w:szCs w:val="28"/>
          <w:vertAlign w:val="superscript"/>
        </w:rPr>
        <w:t>a</w:t>
      </w:r>
    </w:p>
    <w:p w:rsidR="00783C92" w:rsidRPr="00783C92" w:rsidRDefault="006A7C5D" w:rsidP="00783C92">
      <w:pPr>
        <w:pStyle w:val="TOC2"/>
        <w:numPr>
          <w:ilvl w:val="0"/>
          <w:numId w:val="0"/>
        </w:numPr>
        <w:ind w:left="720"/>
        <w:rPr>
          <w:lang w:val="en-GB"/>
        </w:rPr>
      </w:pPr>
      <w:sdt>
        <w:sdtPr>
          <w:id w:val="501934928"/>
          <w:placeholder>
            <w:docPart w:val="822E90D65499491C83F57CF95211D0AF"/>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 xml:space="preserve">Résolution 13/03 Concernant l’enregistrement des captures et de l’effort par les navires de pêche dans la zone </w:t>
      </w:r>
      <w:r>
        <w:rPr>
          <w:rStyle w:val="Hyperlink"/>
          <w:i/>
          <w:color w:val="auto"/>
          <w:u w:val="none"/>
        </w:rPr>
        <w:t>de compétence de la CTOI</w:t>
      </w:r>
      <w:r w:rsidR="00783C92">
        <w:rPr>
          <w:rStyle w:val="Hyperlink"/>
          <w:i/>
          <w:color w:val="auto"/>
          <w:u w:val="none"/>
        </w:rPr>
        <w:t xml:space="preserve"> </w:t>
      </w:r>
      <w:r w:rsidR="00783C92" w:rsidRPr="00783C92">
        <w:rPr>
          <w:sz w:val="28"/>
          <w:szCs w:val="28"/>
          <w:vertAlign w:val="superscript"/>
        </w:rPr>
        <w:t>a</w:t>
      </w:r>
    </w:p>
    <w:p w:rsidR="00783C92" w:rsidRPr="00783C92" w:rsidRDefault="006A7C5D" w:rsidP="00783C92">
      <w:pPr>
        <w:pStyle w:val="TOC2"/>
        <w:numPr>
          <w:ilvl w:val="0"/>
          <w:numId w:val="0"/>
        </w:numPr>
        <w:ind w:left="720"/>
        <w:rPr>
          <w:lang w:val="en-GB"/>
        </w:rPr>
      </w:pPr>
      <w:sdt>
        <w:sdtPr>
          <w:id w:val="1030455578"/>
          <w:placeholder>
            <w:docPart w:val="CAEE283AAD1543E7B44CC6043619158B"/>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13/04 Sur la conservation des Cétacés</w:t>
      </w:r>
    </w:p>
    <w:p w:rsidR="00783C92" w:rsidRPr="00783C92" w:rsidRDefault="006A7C5D" w:rsidP="00783C92">
      <w:pPr>
        <w:pStyle w:val="TOC2"/>
        <w:numPr>
          <w:ilvl w:val="0"/>
          <w:numId w:val="0"/>
        </w:numPr>
        <w:ind w:left="720"/>
        <w:rPr>
          <w:lang w:val="en-GB"/>
        </w:rPr>
      </w:pPr>
      <w:sdt>
        <w:sdtPr>
          <w:id w:val="933554479"/>
          <w:placeholder>
            <w:docPart w:val="4D49A4FA8CE14DE6B74DF7D448C7BB3A"/>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13/05 Sur la conservation des requins-baleines (</w:t>
      </w:r>
      <w:r w:rsidRPr="0006407F">
        <w:rPr>
          <w:rStyle w:val="Hyperlink"/>
          <w:color w:val="auto"/>
          <w:u w:val="none"/>
        </w:rPr>
        <w:t>Rhincodon typus</w:t>
      </w:r>
      <w:r w:rsidRPr="0006407F">
        <w:rPr>
          <w:rStyle w:val="Hyperlink"/>
          <w:i/>
          <w:color w:val="auto"/>
          <w:u w:val="none"/>
        </w:rPr>
        <w:t>)</w:t>
      </w:r>
    </w:p>
    <w:p w:rsidR="00783C92" w:rsidRPr="00783C92" w:rsidRDefault="006A7C5D" w:rsidP="00783C92">
      <w:pPr>
        <w:pStyle w:val="TOC2"/>
        <w:numPr>
          <w:ilvl w:val="0"/>
          <w:numId w:val="0"/>
        </w:numPr>
        <w:ind w:left="720"/>
        <w:rPr>
          <w:lang w:val="en-GB"/>
        </w:rPr>
      </w:pPr>
      <w:sdt>
        <w:sdtPr>
          <w:id w:val="-1209639507"/>
          <w:placeholder>
            <w:docPart w:val="2D807EB2DE0B49A488A76CA316A0042D"/>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13/06 Sur un cadre scientifique et de gestion pour la conservation des requins capturés en association avec d</w:t>
      </w:r>
      <w:r>
        <w:rPr>
          <w:rStyle w:val="Hyperlink"/>
          <w:i/>
          <w:color w:val="auto"/>
          <w:u w:val="none"/>
        </w:rPr>
        <w:t>es pêcheries gérées par la CTOI</w:t>
      </w:r>
    </w:p>
    <w:p w:rsidR="00783C92" w:rsidRPr="00783C92" w:rsidRDefault="006A7C5D" w:rsidP="00783C92">
      <w:pPr>
        <w:pStyle w:val="TOC2"/>
        <w:numPr>
          <w:ilvl w:val="0"/>
          <w:numId w:val="0"/>
        </w:numPr>
        <w:ind w:left="720"/>
        <w:rPr>
          <w:lang w:val="en-GB"/>
        </w:rPr>
      </w:pPr>
      <w:sdt>
        <w:sdtPr>
          <w:id w:val="1832484198"/>
          <w:placeholder>
            <w:docPart w:val="3034935E8B7542F29D3FCD36089A9B44"/>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13/07 Sur un registre des navires étrangers autorisés pêchant les espèces sous mandat de la CTOI dans la zone de compétence de la CTOI et sur les information</w:t>
      </w:r>
      <w:r>
        <w:rPr>
          <w:rStyle w:val="Hyperlink"/>
          <w:i/>
          <w:color w:val="auto"/>
          <w:u w:val="none"/>
        </w:rPr>
        <w:t>s relatives aux accords d’accès</w:t>
      </w:r>
      <w:r w:rsidR="00783C92">
        <w:rPr>
          <w:rStyle w:val="Hyperlink"/>
          <w:i/>
          <w:color w:val="auto"/>
          <w:u w:val="none"/>
        </w:rPr>
        <w:t xml:space="preserve"> </w:t>
      </w:r>
      <w:r w:rsidR="00783C92" w:rsidRPr="00783C92">
        <w:rPr>
          <w:sz w:val="28"/>
          <w:szCs w:val="28"/>
          <w:vertAlign w:val="superscript"/>
        </w:rPr>
        <w:t>a</w:t>
      </w:r>
    </w:p>
    <w:p w:rsidR="00783C92" w:rsidRPr="00783C92" w:rsidRDefault="006A7C5D" w:rsidP="00783C92">
      <w:pPr>
        <w:pStyle w:val="TOC2"/>
        <w:numPr>
          <w:ilvl w:val="0"/>
          <w:numId w:val="0"/>
        </w:numPr>
        <w:ind w:left="720"/>
        <w:rPr>
          <w:lang w:val="en-GB"/>
        </w:rPr>
      </w:pPr>
      <w:sdt>
        <w:sdtPr>
          <w:id w:val="-472986369"/>
          <w:placeholder>
            <w:docPart w:val="B5E779E985CA4C828AF87D25D12FFA0B"/>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13/08 Procédures pour un plan de gestion des dispositifs de concentration de poissons (DCP), incluant des spécifications plus détaillées sur la déclaration des données des coups de pêche sur DCP et l’élaboration d’une meilleure conception des DCP pour réduire les maillages des espèces non-cibles</w:t>
      </w:r>
    </w:p>
    <w:sdt>
      <w:sdtPr>
        <w:id w:val="2026740678"/>
        <w:placeholder>
          <w:docPart w:val="E286A4F9E9C64395941C4061460283B6"/>
        </w:placeholder>
        <w:showingPlcHdr/>
      </w:sdtPr>
      <w:sdtEndPr/>
      <w:sdtContent>
        <w:p w:rsidR="00783C92" w:rsidRPr="00783C92" w:rsidRDefault="00783C92" w:rsidP="00783C92">
          <w:pPr>
            <w:pStyle w:val="TOC2"/>
            <w:numPr>
              <w:ilvl w:val="0"/>
              <w:numId w:val="0"/>
            </w:numPr>
            <w:ind w:left="720"/>
            <w:rPr>
              <w:lang w:val="en-GB"/>
            </w:rPr>
          </w:pPr>
          <w:r w:rsidRPr="00783C92">
            <w:rPr>
              <w:rStyle w:val="PlaceholderText"/>
              <w:lang w:val="en-GB"/>
            </w:rPr>
            <w:t>Click here to enter text.</w:t>
          </w:r>
        </w:p>
      </w:sdtContent>
    </w:sdt>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13/09 Sur la conservation du germon capturé dans l</w:t>
      </w:r>
      <w:r>
        <w:rPr>
          <w:rStyle w:val="Hyperlink"/>
          <w:i/>
          <w:color w:val="auto"/>
          <w:u w:val="none"/>
        </w:rPr>
        <w:t>a zone de compétence de la CTOI</w:t>
      </w:r>
    </w:p>
    <w:sdt>
      <w:sdtPr>
        <w:id w:val="-1772696026"/>
        <w:placeholder>
          <w:docPart w:val="7DDD87A6002F4C598936E11C696034F2"/>
        </w:placeholder>
        <w:showingPlcHdr/>
      </w:sdtPr>
      <w:sdtEndPr/>
      <w:sdtContent>
        <w:p w:rsidR="00783C92" w:rsidRPr="00783C92" w:rsidRDefault="00783C92" w:rsidP="00783C92">
          <w:pPr>
            <w:pStyle w:val="TOC2"/>
            <w:numPr>
              <w:ilvl w:val="0"/>
              <w:numId w:val="0"/>
            </w:numPr>
            <w:ind w:left="720"/>
            <w:rPr>
              <w:lang w:val="en-GB"/>
            </w:rPr>
          </w:pPr>
          <w:r w:rsidRPr="00783C92">
            <w:rPr>
              <w:rStyle w:val="PlaceholderText"/>
              <w:lang w:val="en-GB"/>
            </w:rPr>
            <w:t>Click here to enter text.</w:t>
          </w:r>
        </w:p>
      </w:sdtContent>
    </w:sdt>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13/10 Sur des points de référence-cibles et -limites provisoi</w:t>
      </w:r>
      <w:r>
        <w:rPr>
          <w:rStyle w:val="Hyperlink"/>
          <w:i/>
          <w:color w:val="auto"/>
          <w:u w:val="none"/>
        </w:rPr>
        <w:t>res et sur un cadre de décision</w:t>
      </w:r>
    </w:p>
    <w:p w:rsidR="00783C92" w:rsidRPr="00783C92" w:rsidRDefault="006A7C5D" w:rsidP="00783C92">
      <w:pPr>
        <w:pStyle w:val="TOC2"/>
        <w:numPr>
          <w:ilvl w:val="0"/>
          <w:numId w:val="0"/>
        </w:numPr>
        <w:ind w:left="720"/>
        <w:rPr>
          <w:lang w:val="en-GB"/>
        </w:rPr>
      </w:pPr>
      <w:sdt>
        <w:sdtPr>
          <w:id w:val="-1543742064"/>
          <w:placeholder>
            <w:docPart w:val="B18477C60E5E48029C3AE20535A846F1"/>
          </w:placeholder>
          <w:showingPlcHdr/>
        </w:sdtPr>
        <w:sdtEndPr/>
        <w:sdtContent>
          <w:r w:rsidR="00783C92" w:rsidRPr="00783C92">
            <w:rPr>
              <w:rStyle w:val="PlaceholderText"/>
              <w:lang w:val="en-GB"/>
            </w:rPr>
            <w:t>Click here to enter text.</w:t>
          </w:r>
        </w:sdtContent>
      </w:sdt>
    </w:p>
    <w:p w:rsidR="0006407F" w:rsidRP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06407F" w:rsidRDefault="0006407F" w:rsidP="0006407F">
      <w:pPr>
        <w:pStyle w:val="TOC2"/>
        <w:rPr>
          <w:rStyle w:val="Hyperlink"/>
          <w:i/>
          <w:color w:val="auto"/>
          <w:u w:val="none"/>
        </w:rPr>
      </w:pPr>
      <w:r w:rsidRPr="0006407F">
        <w:rPr>
          <w:rStyle w:val="Hyperlink"/>
          <w:i/>
          <w:color w:val="auto"/>
          <w:u w:val="none"/>
        </w:rPr>
        <w:t>Résolution 13/11 Sur une interdiction des rejets de patudo, de listao, d’albacore (et une recommandation pour les espèces non-cibles) capturés par les senneurs dans la zone de compétence de la CTO</w:t>
      </w:r>
      <w:r>
        <w:rPr>
          <w:rStyle w:val="Hyperlink"/>
          <w:i/>
          <w:color w:val="auto"/>
          <w:u w:val="none"/>
        </w:rPr>
        <w:t>I</w:t>
      </w:r>
    </w:p>
    <w:sdt>
      <w:sdtPr>
        <w:id w:val="306747603"/>
        <w:placeholder>
          <w:docPart w:val="23D9C41CD5A948D59E67CB756BD84970"/>
        </w:placeholder>
        <w:showingPlcHdr/>
      </w:sdtPr>
      <w:sdtEndPr/>
      <w:sdtContent>
        <w:p w:rsidR="00783C92" w:rsidRPr="00783C92" w:rsidRDefault="00783C92" w:rsidP="00783C92">
          <w:pPr>
            <w:pStyle w:val="TOC2"/>
            <w:numPr>
              <w:ilvl w:val="0"/>
              <w:numId w:val="0"/>
            </w:numPr>
            <w:ind w:left="720"/>
            <w:rPr>
              <w:lang w:val="en-GB"/>
            </w:rPr>
          </w:pPr>
          <w:r w:rsidRPr="00783C92">
            <w:rPr>
              <w:rStyle w:val="PlaceholderText"/>
              <w:lang w:val="en-GB"/>
            </w:rPr>
            <w:t>Click here to enter text.</w:t>
          </w:r>
        </w:p>
      </w:sdtContent>
    </w:sdt>
    <w:p w:rsidR="0006407F" w:rsidRDefault="0006407F" w:rsidP="0006407F">
      <w:pPr>
        <w:pStyle w:val="TOC2"/>
        <w:numPr>
          <w:ilvl w:val="0"/>
          <w:numId w:val="0"/>
        </w:numPr>
        <w:ind w:left="720"/>
        <w:rPr>
          <w:rStyle w:val="Hyperlink"/>
          <w:rFonts w:ascii="Times New Roman" w:hAnsi="Times New Roman Bold" w:cs="Times New Roman"/>
          <w:i/>
          <w:color w:val="auto"/>
          <w:sz w:val="8"/>
          <w:szCs w:val="8"/>
          <w:u w:val="none"/>
          <w:lang w:val="en-GB"/>
        </w:rPr>
      </w:pPr>
    </w:p>
    <w:p w:rsidR="00783C92" w:rsidRDefault="00783C92" w:rsidP="00783C92"/>
    <w:p w:rsidR="00783C92" w:rsidRPr="00783C92" w:rsidRDefault="00783C92" w:rsidP="00783C92">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40" w:after="144"/>
        <w:ind w:left="0"/>
        <w:rPr>
          <w:color w:val="000000"/>
        </w:rPr>
      </w:pPr>
      <w:r w:rsidRPr="00783C92">
        <w:t xml:space="preserve">Note: </w:t>
      </w:r>
      <w:r w:rsidRPr="00783C92">
        <w:rPr>
          <w:sz w:val="28"/>
          <w:szCs w:val="28"/>
          <w:vertAlign w:val="superscript"/>
        </w:rPr>
        <w:t>a</w:t>
      </w:r>
      <w:r w:rsidRPr="00783C92">
        <w:t xml:space="preserve"> indique que des modèles de rapport existent pour certaines des exigences et </w:t>
      </w:r>
      <w:r>
        <w:t xml:space="preserve">sont disponible sur demande à </w:t>
      </w:r>
      <w:hyperlink r:id="rId9" w:history="1">
        <w:r w:rsidRPr="00783C92">
          <w:rPr>
            <w:rStyle w:val="Hyperlink"/>
          </w:rPr>
          <w:t>secretariat@iotc.org</w:t>
        </w:r>
      </w:hyperlink>
    </w:p>
    <w:p w:rsidR="00BA7763" w:rsidRPr="00CE0734" w:rsidRDefault="00E56861" w:rsidP="00BA7763">
      <w:pPr>
        <w:tabs>
          <w:tab w:val="left" w:pos="993"/>
        </w:tabs>
        <w:rPr>
          <w:lang w:val="fr-FR"/>
        </w:rPr>
      </w:pPr>
      <w:r w:rsidRPr="00783C92">
        <w:rPr>
          <w:b/>
          <w:lang w:val="fr-FR"/>
        </w:rPr>
        <w:br w:type="page"/>
      </w:r>
      <w:r w:rsidR="00BA7763" w:rsidRPr="00CE0734">
        <w:rPr>
          <w:b/>
          <w:lang w:val="fr-FR"/>
        </w:rPr>
        <w:lastRenderedPageBreak/>
        <w:t>Section B</w:t>
      </w:r>
      <w:r w:rsidR="00BA7763" w:rsidRPr="00CE0734">
        <w:rPr>
          <w:lang w:val="fr-FR"/>
        </w:rPr>
        <w:t>.</w:t>
      </w:r>
      <w:r w:rsidR="00BA7763" w:rsidRPr="00CE0734">
        <w:rPr>
          <w:lang w:val="fr-FR"/>
        </w:rPr>
        <w:tab/>
      </w:r>
      <w:r w:rsidR="00BA7763" w:rsidRPr="00CE0734">
        <w:rPr>
          <w:i/>
          <w:lang w:val="fr-FR"/>
        </w:rPr>
        <w:t xml:space="preserve">Décrire les actions prises au cours de l’année écoulée, dans le cadre de la législation nationale, pour appliquer les </w:t>
      </w:r>
      <w:r w:rsidR="00BA7763" w:rsidRPr="00CE0734">
        <w:rPr>
          <w:i/>
          <w:color w:val="000000"/>
          <w:lang w:val="fr-FR"/>
        </w:rPr>
        <w:t xml:space="preserve">mesures de conservation et de gestion  </w:t>
      </w:r>
      <w:r w:rsidR="00BA7763" w:rsidRPr="00CE0734">
        <w:rPr>
          <w:i/>
          <w:lang w:val="fr-FR"/>
        </w:rPr>
        <w:t>adoptées par la Commission lors de ses sessions précédentes et qui n’ont pas été mentionnées dans un rapport précédent.</w:t>
      </w:r>
    </w:p>
    <w:sdt>
      <w:sdtPr>
        <w:id w:val="-918401171"/>
        <w:placeholder>
          <w:docPart w:val="B1D446EBCAF644D2B895B9E2956C58CF"/>
        </w:placeholder>
        <w:showingPlcHdr/>
      </w:sdtPr>
      <w:sdtEndPr/>
      <w:sdtContent>
        <w:p w:rsidR="00783C92" w:rsidRPr="00783C92" w:rsidRDefault="00783C92" w:rsidP="00783C92">
          <w:pPr>
            <w:pStyle w:val="TOC2"/>
            <w:numPr>
              <w:ilvl w:val="0"/>
              <w:numId w:val="0"/>
            </w:numPr>
            <w:ind w:left="720"/>
            <w:rPr>
              <w:lang w:val="en-GB"/>
            </w:rPr>
          </w:pPr>
          <w:r w:rsidRPr="00783C92">
            <w:rPr>
              <w:rStyle w:val="PlaceholderText"/>
              <w:lang w:val="en-GB"/>
            </w:rPr>
            <w:t>Click here to enter text.</w:t>
          </w:r>
        </w:p>
      </w:sdtContent>
    </w:sdt>
    <w:p w:rsidR="002B49C0" w:rsidRPr="00783C92" w:rsidRDefault="002B49C0" w:rsidP="002B49C0"/>
    <w:p w:rsidR="002B49C0" w:rsidRDefault="00E56861" w:rsidP="002B49C0">
      <w:pPr>
        <w:tabs>
          <w:tab w:val="left" w:pos="993"/>
        </w:tabs>
        <w:rPr>
          <w:i/>
          <w:lang w:val="fr-FR"/>
        </w:rPr>
      </w:pPr>
      <w:r w:rsidRPr="0060328C">
        <w:rPr>
          <w:b/>
          <w:lang w:val="fr-FR"/>
        </w:rPr>
        <w:br w:type="page"/>
      </w:r>
      <w:r w:rsidR="002B49C0" w:rsidRPr="00CE0734">
        <w:rPr>
          <w:b/>
          <w:lang w:val="fr-FR"/>
        </w:rPr>
        <w:lastRenderedPageBreak/>
        <w:t xml:space="preserve">Section </w:t>
      </w:r>
      <w:r w:rsidR="002B49C0">
        <w:rPr>
          <w:b/>
          <w:lang w:val="fr-FR"/>
        </w:rPr>
        <w:t>C</w:t>
      </w:r>
      <w:r w:rsidR="002B49C0" w:rsidRPr="00CE0734">
        <w:rPr>
          <w:lang w:val="fr-FR"/>
        </w:rPr>
        <w:t>.</w:t>
      </w:r>
      <w:r w:rsidR="002B49C0" w:rsidRPr="00CE0734">
        <w:rPr>
          <w:lang w:val="fr-FR"/>
        </w:rPr>
        <w:tab/>
      </w:r>
      <w:r w:rsidR="002B49C0" w:rsidRPr="002B49C0">
        <w:rPr>
          <w:lang w:val="fr-FR"/>
        </w:rPr>
        <w:t>Données et informations requises par la CTOI des CPCs devant être inclus dans le rapport d’implémentation</w:t>
      </w:r>
      <w:r w:rsidR="002B49C0">
        <w:rPr>
          <w:i/>
          <w:lang w:val="fr-FR"/>
        </w:rPr>
        <w:t xml:space="preserve"> (Consulter la section du mois de mars 2013 du </w:t>
      </w:r>
      <w:r w:rsidR="002B49C0" w:rsidRPr="002B49C0">
        <w:rPr>
          <w:i/>
          <w:u w:val="single"/>
          <w:lang w:val="fr-FR"/>
        </w:rPr>
        <w:t>Guide des données et informations requises par la CTOI des membres et parties coopérantes non contractantes</w:t>
      </w:r>
      <w:r w:rsidR="002B49C0">
        <w:rPr>
          <w:i/>
          <w:lang w:val="fr-FR"/>
        </w:rPr>
        <w:t>)</w:t>
      </w:r>
    </w:p>
    <w:p w:rsidR="002B49C0" w:rsidRPr="006C3AC2"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6C3AC2">
        <w:rPr>
          <w:rStyle w:val="Strong"/>
          <w:b w:val="0"/>
          <w:lang w:val="fr-FR"/>
        </w:rPr>
        <w:t xml:space="preserve">Résolution 01/06 - </w:t>
      </w:r>
      <w:r w:rsidRPr="006C3AC2">
        <w:rPr>
          <w:rStyle w:val="Strong"/>
          <w:b w:val="0"/>
          <w:bCs w:val="0"/>
          <w:lang w:val="fr-FR"/>
        </w:rPr>
        <w:t>Concernant le programme CTOI d’un document statistique pour le thon obèse</w:t>
      </w:r>
    </w:p>
    <w:p w:rsidR="002B49C0" w:rsidRDefault="002B49C0" w:rsidP="00EE5B18">
      <w:pPr>
        <w:autoSpaceDE w:val="0"/>
        <w:autoSpaceDN w:val="0"/>
        <w:adjustRightInd w:val="0"/>
        <w:spacing w:after="40"/>
        <w:ind w:left="284"/>
        <w:jc w:val="both"/>
        <w:rPr>
          <w:color w:val="000000"/>
          <w:lang w:val="fr-FR"/>
        </w:rPr>
      </w:pPr>
      <w:r w:rsidRPr="002B49C0">
        <w:rPr>
          <w:color w:val="000000"/>
          <w:lang w:val="fr-FR"/>
        </w:rPr>
        <w:t>Les CPC qui exportent du thon obèse doivent examiner les données d’exportation une fois les données d’importation transmises par le Secrétaire et faire rapport annuellement sur les résultats de cet examen.</w:t>
      </w:r>
      <w:r w:rsidR="00711FAB">
        <w:rPr>
          <w:color w:val="000000"/>
          <w:lang w:val="fr-FR"/>
        </w:rPr>
        <w:t xml:space="preserve"> </w:t>
      </w:r>
      <w:r w:rsidR="00711FAB" w:rsidRPr="00CF3C71">
        <w:rPr>
          <w:rFonts w:eastAsia="Times New Roman"/>
          <w:i/>
          <w:color w:val="000000"/>
          <w:szCs w:val="20"/>
          <w:u w:val="single"/>
          <w:lang w:val="fr-FR"/>
        </w:rPr>
        <w:t>[Un modèle de rapport existe]</w:t>
      </w:r>
      <w:r w:rsidR="00711FAB" w:rsidRPr="00CF3C71">
        <w:rPr>
          <w:rFonts w:eastAsia="Times New Roman"/>
          <w:i/>
          <w:color w:val="000000"/>
          <w:szCs w:val="20"/>
          <w:lang w:val="fr-FR"/>
        </w:rPr>
        <w:t>.</w:t>
      </w:r>
    </w:p>
    <w:p w:rsidR="00783C92" w:rsidRPr="00783C92" w:rsidRDefault="00783C92" w:rsidP="00783C92">
      <w:pPr>
        <w:autoSpaceDE w:val="0"/>
        <w:autoSpaceDN w:val="0"/>
        <w:adjustRightInd w:val="0"/>
        <w:spacing w:after="40"/>
        <w:ind w:left="567"/>
        <w:jc w:val="both"/>
        <w:rPr>
          <w:b/>
          <w:color w:val="000000"/>
          <w:lang w:val="fr-FR"/>
        </w:rPr>
      </w:pPr>
      <w:r w:rsidRPr="00783C92">
        <w:rPr>
          <w:b/>
          <w:color w:val="000000"/>
          <w:lang w:val="fr-FR"/>
        </w:rPr>
        <w:t>Le rapport a déjà été fourni au secrétariat de la CTOI:</w:t>
      </w:r>
    </w:p>
    <w:p w:rsidR="00783C92" w:rsidRPr="00783C92" w:rsidRDefault="00783C92" w:rsidP="00783C92">
      <w:pPr>
        <w:autoSpaceDE w:val="0"/>
        <w:autoSpaceDN w:val="0"/>
        <w:adjustRightInd w:val="0"/>
        <w:spacing w:after="40"/>
        <w:ind w:left="851"/>
        <w:jc w:val="both"/>
        <w:rPr>
          <w:lang w:val="fr-FR"/>
        </w:rPr>
      </w:pPr>
      <w:r w:rsidRPr="00783C92">
        <w:rPr>
          <w:b/>
          <w:lang w:val="fr-FR"/>
        </w:rPr>
        <w:t>Oui</w:t>
      </w:r>
      <w:r w:rsidRPr="00783C92">
        <w:rPr>
          <w:lang w:val="fr-FR"/>
        </w:rPr>
        <w:t xml:space="preserve"> </w:t>
      </w:r>
      <w:sdt>
        <w:sdtPr>
          <w:rPr>
            <w:b/>
            <w:lang w:val="fr-FR"/>
          </w:rPr>
          <w:id w:val="-1277942001"/>
          <w14:checkbox>
            <w14:checked w14:val="0"/>
            <w14:checkedState w14:val="2612" w14:font="MS Gothic"/>
            <w14:uncheckedState w14:val="2610" w14:font="MS Gothic"/>
          </w14:checkbox>
        </w:sdtPr>
        <w:sdtEndPr/>
        <w:sdtContent>
          <w:r w:rsidRPr="00783C92">
            <w:rPr>
              <w:rFonts w:ascii="MS Gothic" w:eastAsia="MS Gothic" w:hAnsi="MS Gothic" w:hint="eastAsia"/>
              <w:b/>
              <w:lang w:val="fr-FR"/>
            </w:rPr>
            <w:t>☐</w:t>
          </w:r>
        </w:sdtContent>
      </w:sdt>
      <w:r w:rsidRPr="00783C92">
        <w:rPr>
          <w:b/>
          <w:lang w:val="fr-FR"/>
        </w:rPr>
        <w:t xml:space="preserve"> </w:t>
      </w:r>
      <w:r w:rsidRPr="00783C92">
        <w:rPr>
          <w:lang w:val="fr-FR"/>
        </w:rPr>
        <w:tab/>
      </w:r>
      <w:r w:rsidRPr="00783C92">
        <w:rPr>
          <w:b/>
          <w:lang w:val="fr-FR"/>
        </w:rPr>
        <w:t xml:space="preserve">Date de soumission du rapport (DD/MM/AAAA): </w:t>
      </w:r>
      <w:sdt>
        <w:sdtPr>
          <w:id w:val="-942141856"/>
          <w:placeholder>
            <w:docPart w:val="3E1FCF286A8941F38C933B18216F6687"/>
          </w:placeholder>
          <w:showingPlcHdr/>
        </w:sdtPr>
        <w:sdtEndPr/>
        <w:sdtContent>
          <w:r w:rsidRPr="00783C92">
            <w:rPr>
              <w:rStyle w:val="PlaceholderText"/>
              <w:lang w:val="fr-FR"/>
            </w:rPr>
            <w:t>Click here to enter text.</w:t>
          </w:r>
        </w:sdtContent>
      </w:sdt>
    </w:p>
    <w:p w:rsidR="00783C92" w:rsidRPr="00783C92" w:rsidRDefault="00783C92" w:rsidP="00783C92">
      <w:pPr>
        <w:autoSpaceDE w:val="0"/>
        <w:autoSpaceDN w:val="0"/>
        <w:adjustRightInd w:val="0"/>
        <w:spacing w:after="40"/>
        <w:ind w:left="851"/>
        <w:jc w:val="both"/>
        <w:rPr>
          <w:color w:val="000000"/>
          <w:lang w:val="fr-FR"/>
        </w:rPr>
      </w:pPr>
      <w:r w:rsidRPr="00783C92">
        <w:rPr>
          <w:b/>
          <w:lang w:val="fr-FR"/>
        </w:rPr>
        <w:t>Non</w:t>
      </w:r>
      <w:r w:rsidRPr="00783C92">
        <w:rPr>
          <w:lang w:val="fr-FR"/>
        </w:rPr>
        <w:t xml:space="preserve"> </w:t>
      </w:r>
      <w:sdt>
        <w:sdtPr>
          <w:rPr>
            <w:b/>
            <w:lang w:val="fr-FR"/>
          </w:rPr>
          <w:id w:val="-1305922745"/>
          <w14:checkbox>
            <w14:checked w14:val="0"/>
            <w14:checkedState w14:val="2612" w14:font="MS Gothic"/>
            <w14:uncheckedState w14:val="2610" w14:font="MS Gothic"/>
          </w14:checkbox>
        </w:sdtPr>
        <w:sdtEndPr/>
        <w:sdtContent>
          <w:r w:rsidRPr="00783C92">
            <w:rPr>
              <w:rFonts w:ascii="MS Gothic" w:eastAsia="MS Gothic" w:hAnsi="MS Gothic" w:hint="eastAsia"/>
              <w:b/>
              <w:lang w:val="fr-FR"/>
            </w:rPr>
            <w:t>☐</w:t>
          </w:r>
        </w:sdtContent>
      </w:sdt>
    </w:p>
    <w:p w:rsidR="00783C92" w:rsidRPr="00D80583" w:rsidRDefault="00783C92" w:rsidP="00783C92">
      <w:pPr>
        <w:autoSpaceDE w:val="0"/>
        <w:autoSpaceDN w:val="0"/>
        <w:adjustRightInd w:val="0"/>
        <w:spacing w:after="40"/>
        <w:ind w:left="567"/>
        <w:jc w:val="both"/>
        <w:rPr>
          <w:b/>
          <w:color w:val="000000"/>
          <w:lang w:val="fr-FR"/>
        </w:rPr>
      </w:pPr>
      <w:r w:rsidRPr="00D80583">
        <w:rPr>
          <w:b/>
          <w:lang w:val="fr-FR"/>
        </w:rPr>
        <w:t xml:space="preserve">Le rapport </w:t>
      </w:r>
      <w:r w:rsidR="00D80583" w:rsidRPr="00D80583">
        <w:rPr>
          <w:b/>
          <w:lang w:val="fr-FR"/>
        </w:rPr>
        <w:t>e</w:t>
      </w:r>
      <w:r w:rsidR="00D80583">
        <w:rPr>
          <w:b/>
          <w:lang w:val="fr-FR"/>
        </w:rPr>
        <w:t>st</w:t>
      </w:r>
      <w:r w:rsidR="00D80583" w:rsidRPr="00D80583">
        <w:rPr>
          <w:b/>
          <w:lang w:val="fr-FR"/>
        </w:rPr>
        <w:t xml:space="preserve"> attaché à ce rapport d’implémentation</w:t>
      </w:r>
      <w:r w:rsidRPr="00D80583">
        <w:rPr>
          <w:b/>
          <w:color w:val="000000"/>
          <w:lang w:val="fr-FR"/>
        </w:rPr>
        <w:t>:</w:t>
      </w:r>
    </w:p>
    <w:p w:rsidR="00783C92" w:rsidRPr="0060328C" w:rsidRDefault="00783C92" w:rsidP="00783C92">
      <w:pPr>
        <w:autoSpaceDE w:val="0"/>
        <w:autoSpaceDN w:val="0"/>
        <w:adjustRightInd w:val="0"/>
        <w:spacing w:after="40"/>
        <w:ind w:left="318"/>
        <w:jc w:val="both"/>
        <w:rPr>
          <w:color w:val="000000"/>
          <w:lang w:val="fr-FR"/>
        </w:rPr>
      </w:pPr>
      <w:r w:rsidRPr="00D80583">
        <w:rPr>
          <w:lang w:val="fr-FR"/>
        </w:rPr>
        <w:tab/>
      </w:r>
      <w:r w:rsidRPr="00D80583">
        <w:rPr>
          <w:lang w:val="fr-FR"/>
        </w:rPr>
        <w:tab/>
      </w:r>
      <w:r w:rsidRPr="00D80583">
        <w:rPr>
          <w:lang w:val="fr-FR"/>
        </w:rPr>
        <w:tab/>
      </w:r>
      <w:r w:rsidRPr="00D80583">
        <w:rPr>
          <w:lang w:val="fr-FR"/>
        </w:rPr>
        <w:tab/>
      </w:r>
      <w:r w:rsidR="00D80583" w:rsidRPr="0060328C">
        <w:rPr>
          <w:b/>
          <w:lang w:val="fr-FR"/>
        </w:rPr>
        <w:t>Oui</w:t>
      </w:r>
      <w:r w:rsidRPr="0060328C">
        <w:rPr>
          <w:lang w:val="fr-FR"/>
        </w:rPr>
        <w:t xml:space="preserve"> </w:t>
      </w:r>
      <w:sdt>
        <w:sdtPr>
          <w:rPr>
            <w:b/>
            <w:lang w:val="fr-FR"/>
          </w:rPr>
          <w:id w:val="2080787274"/>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r w:rsidRPr="0060328C">
        <w:rPr>
          <w:b/>
          <w:lang w:val="fr-FR"/>
        </w:rPr>
        <w:t xml:space="preserve"> </w:t>
      </w:r>
      <w:r w:rsidRPr="0060328C">
        <w:rPr>
          <w:lang w:val="fr-FR"/>
        </w:rPr>
        <w:tab/>
      </w:r>
      <w:r w:rsidRPr="0060328C">
        <w:rPr>
          <w:lang w:val="fr-FR"/>
        </w:rPr>
        <w:tab/>
      </w:r>
      <w:r w:rsidRPr="0060328C">
        <w:rPr>
          <w:lang w:val="fr-FR"/>
        </w:rPr>
        <w:tab/>
      </w:r>
      <w:r w:rsidRPr="0060328C">
        <w:rPr>
          <w:b/>
          <w:lang w:val="fr-FR"/>
        </w:rPr>
        <w:t>N</w:t>
      </w:r>
      <w:r w:rsidR="00D80583" w:rsidRPr="0060328C">
        <w:rPr>
          <w:b/>
          <w:lang w:val="fr-FR"/>
        </w:rPr>
        <w:t>on</w:t>
      </w:r>
      <w:r w:rsidRPr="0060328C">
        <w:rPr>
          <w:b/>
          <w:lang w:val="fr-FR"/>
        </w:rPr>
        <w:t xml:space="preserve"> </w:t>
      </w:r>
      <w:sdt>
        <w:sdtPr>
          <w:rPr>
            <w:b/>
            <w:lang w:val="fr-FR"/>
          </w:rPr>
          <w:id w:val="-1712714944"/>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p>
    <w:p w:rsidR="00783C92" w:rsidRPr="0060328C" w:rsidRDefault="00D80583" w:rsidP="00783C92">
      <w:pPr>
        <w:pStyle w:val="ListParagraph"/>
        <w:spacing w:before="120" w:after="144"/>
        <w:rPr>
          <w:rFonts w:asciiTheme="minorHAnsi" w:hAnsiTheme="minorHAnsi"/>
        </w:rPr>
      </w:pPr>
      <w:r w:rsidRPr="0060328C">
        <w:rPr>
          <w:rFonts w:asciiTheme="minorHAnsi" w:hAnsiTheme="minorHAnsi"/>
        </w:rPr>
        <w:t xml:space="preserve">Informations </w:t>
      </w:r>
      <w:r w:rsidR="00711FAB" w:rsidRPr="0060328C">
        <w:rPr>
          <w:rFonts w:asciiTheme="minorHAnsi" w:hAnsiTheme="minorHAnsi"/>
        </w:rPr>
        <w:t>supplémentaires</w:t>
      </w:r>
      <w:r w:rsidR="00783C92" w:rsidRPr="0060328C">
        <w:rPr>
          <w:rFonts w:asciiTheme="minorHAnsi" w:hAnsiTheme="minorHAnsi"/>
        </w:rPr>
        <w:t>:</w:t>
      </w:r>
    </w:p>
    <w:sdt>
      <w:sdtPr>
        <w:id w:val="-573426215"/>
        <w:placeholder>
          <w:docPart w:val="217BAE2A907A4B2191DFDA3A88CCF23A"/>
        </w:placeholder>
        <w:showingPlcHdr/>
      </w:sdtPr>
      <w:sdtEndPr/>
      <w:sdtContent>
        <w:p w:rsidR="00783C92" w:rsidRPr="0060328C" w:rsidRDefault="00783C92" w:rsidP="00783C92">
          <w:pPr>
            <w:pStyle w:val="ListParagraph"/>
            <w:spacing w:before="120" w:after="144"/>
          </w:pPr>
          <w:r w:rsidRPr="0060328C">
            <w:rPr>
              <w:rStyle w:val="PlaceholderText"/>
            </w:rPr>
            <w:t>Click here to enter text.</w:t>
          </w:r>
        </w:p>
      </w:sdtContent>
    </w:sdt>
    <w:p w:rsidR="00783C92" w:rsidRPr="0060328C" w:rsidRDefault="00783C92" w:rsidP="00783C92">
      <w:pPr>
        <w:pStyle w:val="TOC3"/>
        <w:spacing w:after="0"/>
        <w:ind w:left="720"/>
        <w:rPr>
          <w:rStyle w:val="Hyperlink"/>
          <w:i w:val="0"/>
          <w:sz w:val="8"/>
          <w:szCs w:val="8"/>
        </w:rPr>
      </w:pPr>
    </w:p>
    <w:p w:rsidR="002B49C0" w:rsidRPr="006C3AC2"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6C3AC2">
        <w:rPr>
          <w:rStyle w:val="Strong"/>
          <w:b w:val="0"/>
          <w:lang w:val="fr-FR"/>
        </w:rPr>
        <w:t>Recommandation 05/07</w:t>
      </w:r>
      <w:r w:rsidR="006C3AC2">
        <w:rPr>
          <w:rStyle w:val="Strong"/>
          <w:b w:val="0"/>
          <w:lang w:val="fr-FR"/>
        </w:rPr>
        <w:t xml:space="preserve"> </w:t>
      </w:r>
      <w:r w:rsidRPr="006C3AC2">
        <w:rPr>
          <w:rStyle w:val="Strong"/>
          <w:b w:val="0"/>
          <w:bCs w:val="0"/>
          <w:lang w:val="fr-FR"/>
        </w:rPr>
        <w:t>Concernant un Standard de gestion pour les navires thoniers</w:t>
      </w:r>
    </w:p>
    <w:p w:rsidR="002B49C0" w:rsidRDefault="002B49C0" w:rsidP="00EE5B18">
      <w:pPr>
        <w:autoSpaceDE w:val="0"/>
        <w:autoSpaceDN w:val="0"/>
        <w:adjustRightInd w:val="0"/>
        <w:spacing w:after="40"/>
        <w:ind w:left="284"/>
        <w:jc w:val="both"/>
        <w:rPr>
          <w:color w:val="000000"/>
          <w:lang w:val="fr-FR"/>
        </w:rPr>
      </w:pPr>
      <w:r w:rsidRPr="002B49C0">
        <w:rPr>
          <w:color w:val="000000"/>
          <w:lang w:val="fr-FR"/>
        </w:rPr>
        <w:t>Les CPC États de pavillon qui délivrent des permis à leurs AFV devraient déclarer annuellement à la Commission toutes les mesures prises afin de se conformer au standard de gestion minimal lorsqu’elles délivrent des permis de pêche à leurs « navires de pêche autorisés ».</w:t>
      </w:r>
    </w:p>
    <w:sdt>
      <w:sdtPr>
        <w:id w:val="1132977307"/>
        <w:placeholder>
          <w:docPart w:val="B4B04C68535142488CB729060D1E1E40"/>
        </w:placeholder>
        <w:showingPlcHdr/>
      </w:sdtPr>
      <w:sdtEndPr/>
      <w:sdtContent>
        <w:p w:rsidR="00D80583" w:rsidRPr="00783C92" w:rsidRDefault="00D80583" w:rsidP="00D80583">
          <w:pPr>
            <w:pStyle w:val="ListParagraph"/>
            <w:spacing w:before="120" w:after="144"/>
            <w:rPr>
              <w:lang w:val="en-GB"/>
            </w:rPr>
          </w:pPr>
          <w:r w:rsidRPr="00783C92">
            <w:rPr>
              <w:rStyle w:val="PlaceholderText"/>
              <w:lang w:val="en-GB"/>
            </w:rPr>
            <w:t>Click here to enter text.</w:t>
          </w:r>
        </w:p>
      </w:sdtContent>
    </w:sdt>
    <w:p w:rsidR="00D80583" w:rsidRPr="00783C92" w:rsidRDefault="00D80583" w:rsidP="00D80583">
      <w:pPr>
        <w:pStyle w:val="TOC3"/>
        <w:spacing w:after="0"/>
        <w:ind w:left="720"/>
        <w:rPr>
          <w:rStyle w:val="Hyperlink"/>
          <w:i w:val="0"/>
          <w:sz w:val="8"/>
          <w:szCs w:val="8"/>
          <w:lang w:val="en-GB"/>
        </w:rPr>
      </w:pPr>
    </w:p>
    <w:p w:rsidR="002B49C0" w:rsidRPr="006C3AC2"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6C3AC2">
        <w:rPr>
          <w:rStyle w:val="Strong"/>
          <w:b w:val="0"/>
          <w:lang w:val="fr-FR"/>
        </w:rPr>
        <w:t>Résolution 10/06</w:t>
      </w:r>
      <w:r w:rsidR="006C3AC2">
        <w:rPr>
          <w:rStyle w:val="Strong"/>
          <w:b w:val="0"/>
          <w:lang w:val="fr-FR"/>
        </w:rPr>
        <w:t xml:space="preserve"> </w:t>
      </w:r>
      <w:r w:rsidRPr="006C3AC2">
        <w:rPr>
          <w:rStyle w:val="Strong"/>
          <w:b w:val="0"/>
          <w:bCs w:val="0"/>
          <w:lang w:val="fr-FR"/>
        </w:rPr>
        <w:t>Sur la réduction des captures accidentelles d’oiseaux de mer dans les pêcheries palangrières</w:t>
      </w:r>
    </w:p>
    <w:p w:rsidR="002B49C0" w:rsidRDefault="002B49C0" w:rsidP="00EE5B18">
      <w:pPr>
        <w:autoSpaceDE w:val="0"/>
        <w:autoSpaceDN w:val="0"/>
        <w:adjustRightInd w:val="0"/>
        <w:spacing w:after="40"/>
        <w:ind w:left="284"/>
        <w:jc w:val="both"/>
        <w:rPr>
          <w:color w:val="000000"/>
          <w:lang w:val="fr-FR"/>
        </w:rPr>
      </w:pPr>
      <w:r w:rsidRPr="002B49C0">
        <w:rPr>
          <w:color w:val="000000"/>
          <w:lang w:val="fr-FR"/>
        </w:rPr>
        <w:t>Les CPC fourniront à la Commission, dans le cadre de leurs déclarations annuelles, des informations sur la façon dont elles appliquent cette mesure et toutes les informations disponibles sur les interactions avec les oiseaux de mer, y compris les captures accidentelles par les navires de pêche battant leur pavillon ou autorisés par elles à pêcher. Ces informations devront inclure le détail des espèces lorsqu’il est disponible, afin de permettre au Comité scientifique d’estimer annuellement la mortalité des oiseaux de mer dans toutes les pêcheries de la zone de compétence de la CTOI.</w:t>
      </w:r>
    </w:p>
    <w:sdt>
      <w:sdtPr>
        <w:id w:val="164138964"/>
        <w:placeholder>
          <w:docPart w:val="34A0CE3A82154B4786A4854FB5C64E41"/>
        </w:placeholder>
        <w:showingPlcHdr/>
      </w:sdtPr>
      <w:sdtEndPr/>
      <w:sdtContent>
        <w:p w:rsidR="00D80583" w:rsidRPr="00783C92" w:rsidRDefault="00D80583" w:rsidP="00D80583">
          <w:pPr>
            <w:pStyle w:val="ListParagraph"/>
            <w:spacing w:before="120" w:after="144"/>
            <w:rPr>
              <w:lang w:val="en-GB"/>
            </w:rPr>
          </w:pPr>
          <w:r w:rsidRPr="00783C92">
            <w:rPr>
              <w:rStyle w:val="PlaceholderText"/>
              <w:lang w:val="en-GB"/>
            </w:rPr>
            <w:t>Click here to enter text.</w:t>
          </w:r>
        </w:p>
      </w:sdtContent>
    </w:sdt>
    <w:p w:rsidR="00D80583" w:rsidRPr="00783C92" w:rsidRDefault="00D80583" w:rsidP="00D80583">
      <w:pPr>
        <w:pStyle w:val="TOC3"/>
        <w:spacing w:after="0"/>
        <w:ind w:left="720"/>
        <w:rPr>
          <w:rStyle w:val="Hyperlink"/>
          <w:i w:val="0"/>
          <w:sz w:val="8"/>
          <w:szCs w:val="8"/>
          <w:lang w:val="en-GB"/>
        </w:rPr>
      </w:pPr>
    </w:p>
    <w:p w:rsidR="002B49C0" w:rsidRPr="006C3AC2"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6C3AC2">
        <w:rPr>
          <w:rStyle w:val="Strong"/>
          <w:b w:val="0"/>
          <w:lang w:val="fr-FR"/>
        </w:rPr>
        <w:t>Résolution 10/10</w:t>
      </w:r>
      <w:r w:rsidR="006C3AC2">
        <w:rPr>
          <w:rStyle w:val="Strong"/>
          <w:b w:val="0"/>
          <w:lang w:val="fr-FR"/>
        </w:rPr>
        <w:t xml:space="preserve"> </w:t>
      </w:r>
      <w:r w:rsidRPr="006C3AC2">
        <w:rPr>
          <w:rStyle w:val="Strong"/>
          <w:b w:val="0"/>
          <w:bCs w:val="0"/>
          <w:lang w:val="fr-FR"/>
        </w:rPr>
        <w:t>Concernant des mesures relatives aux marchés</w:t>
      </w:r>
    </w:p>
    <w:p w:rsidR="002B49C0" w:rsidRDefault="002B49C0" w:rsidP="00EE5B18">
      <w:pPr>
        <w:autoSpaceDE w:val="0"/>
        <w:autoSpaceDN w:val="0"/>
        <w:adjustRightInd w:val="0"/>
        <w:spacing w:after="40"/>
        <w:ind w:left="284"/>
        <w:jc w:val="both"/>
        <w:rPr>
          <w:color w:val="000000"/>
          <w:lang w:val="fr-FR"/>
        </w:rPr>
      </w:pPr>
      <w:r w:rsidRPr="002B49C0">
        <w:rPr>
          <w:color w:val="000000"/>
          <w:lang w:val="fr-FR"/>
        </w:rPr>
        <w:lastRenderedPageBreak/>
        <w:t>Les CPC qui importent des produits du thons et des espèces apparentées, en provenance de la zone de compétence de la CTOI, ou dans les ports desquelles ces produits sont débarqués ou transbordés, devraient déclarer annuellement une série d’informations (ex. : informations sur les navires et leurs propriétaires, poids et espèces des captures, point d’exportation…).</w:t>
      </w:r>
      <w:r w:rsidR="00711FAB">
        <w:rPr>
          <w:color w:val="000000"/>
          <w:lang w:val="fr-FR"/>
        </w:rPr>
        <w:t xml:space="preserve"> </w:t>
      </w:r>
      <w:r w:rsidR="00711FAB" w:rsidRPr="00CF3C71">
        <w:rPr>
          <w:rFonts w:eastAsia="Times New Roman"/>
          <w:i/>
          <w:color w:val="000000"/>
          <w:szCs w:val="20"/>
          <w:u w:val="single"/>
          <w:lang w:val="fr-FR"/>
        </w:rPr>
        <w:t>[Un modèle de rapport existe]</w:t>
      </w:r>
      <w:r w:rsidR="00711FAB" w:rsidRPr="00CF3C71">
        <w:rPr>
          <w:rFonts w:eastAsia="Times New Roman"/>
          <w:i/>
          <w:color w:val="000000"/>
          <w:szCs w:val="20"/>
          <w:lang w:val="fr-FR"/>
        </w:rPr>
        <w:t>.</w:t>
      </w:r>
    </w:p>
    <w:p w:rsidR="00D80583" w:rsidRPr="00D80583" w:rsidRDefault="00D80583" w:rsidP="00D80583">
      <w:pPr>
        <w:autoSpaceDE w:val="0"/>
        <w:autoSpaceDN w:val="0"/>
        <w:adjustRightInd w:val="0"/>
        <w:spacing w:after="40"/>
        <w:ind w:left="567"/>
        <w:jc w:val="both"/>
        <w:rPr>
          <w:b/>
          <w:color w:val="000000"/>
          <w:lang w:val="fr-FR"/>
        </w:rPr>
      </w:pPr>
      <w:r w:rsidRPr="00D80583">
        <w:rPr>
          <w:b/>
          <w:color w:val="000000"/>
          <w:lang w:val="fr-FR"/>
        </w:rPr>
        <w:t>Le rapport sur les importations, débarquements et transbordement</w:t>
      </w:r>
      <w:r>
        <w:rPr>
          <w:b/>
          <w:color w:val="000000"/>
          <w:lang w:val="fr-FR"/>
        </w:rPr>
        <w:t>s</w:t>
      </w:r>
      <w:r w:rsidRPr="00D80583">
        <w:rPr>
          <w:b/>
          <w:color w:val="000000"/>
          <w:lang w:val="fr-FR"/>
        </w:rPr>
        <w:t xml:space="preserve"> de thons et des espèces apparentées débarquées ou transbordées dans les ports en 2013 a </w:t>
      </w:r>
      <w:r w:rsidRPr="00783C92">
        <w:rPr>
          <w:b/>
          <w:color w:val="000000"/>
          <w:lang w:val="fr-FR"/>
        </w:rPr>
        <w:t>déjà été fourni au secrétariat de la CTOI</w:t>
      </w:r>
      <w:r w:rsidRPr="00D80583">
        <w:rPr>
          <w:b/>
          <w:color w:val="000000"/>
          <w:lang w:val="fr-FR"/>
        </w:rPr>
        <w:t>:</w:t>
      </w:r>
    </w:p>
    <w:p w:rsidR="00D80583" w:rsidRPr="00783C92" w:rsidRDefault="00D80583" w:rsidP="00D80583">
      <w:pPr>
        <w:autoSpaceDE w:val="0"/>
        <w:autoSpaceDN w:val="0"/>
        <w:adjustRightInd w:val="0"/>
        <w:spacing w:after="40"/>
        <w:ind w:left="851"/>
        <w:jc w:val="both"/>
        <w:rPr>
          <w:lang w:val="fr-FR"/>
        </w:rPr>
      </w:pPr>
      <w:r w:rsidRPr="00783C92">
        <w:rPr>
          <w:b/>
          <w:lang w:val="fr-FR"/>
        </w:rPr>
        <w:t>Oui</w:t>
      </w:r>
      <w:r w:rsidRPr="00783C92">
        <w:rPr>
          <w:lang w:val="fr-FR"/>
        </w:rPr>
        <w:t xml:space="preserve"> </w:t>
      </w:r>
      <w:sdt>
        <w:sdtPr>
          <w:rPr>
            <w:b/>
            <w:lang w:val="fr-FR"/>
          </w:rPr>
          <w:id w:val="1191654755"/>
          <w14:checkbox>
            <w14:checked w14:val="0"/>
            <w14:checkedState w14:val="2612" w14:font="MS Gothic"/>
            <w14:uncheckedState w14:val="2610" w14:font="MS Gothic"/>
          </w14:checkbox>
        </w:sdtPr>
        <w:sdtEndPr/>
        <w:sdtContent>
          <w:r w:rsidRPr="00783C92">
            <w:rPr>
              <w:rFonts w:ascii="MS Gothic" w:eastAsia="MS Gothic" w:hAnsi="MS Gothic" w:hint="eastAsia"/>
              <w:b/>
              <w:lang w:val="fr-FR"/>
            </w:rPr>
            <w:t>☐</w:t>
          </w:r>
        </w:sdtContent>
      </w:sdt>
      <w:r w:rsidRPr="00783C92">
        <w:rPr>
          <w:b/>
          <w:lang w:val="fr-FR"/>
        </w:rPr>
        <w:t xml:space="preserve"> </w:t>
      </w:r>
      <w:r w:rsidRPr="00783C92">
        <w:rPr>
          <w:lang w:val="fr-FR"/>
        </w:rPr>
        <w:tab/>
      </w:r>
      <w:r w:rsidRPr="00783C92">
        <w:rPr>
          <w:b/>
          <w:lang w:val="fr-FR"/>
        </w:rPr>
        <w:t xml:space="preserve">Date de soumission du rapport (DD/MM/AAAA): </w:t>
      </w:r>
      <w:sdt>
        <w:sdtPr>
          <w:id w:val="2033146668"/>
          <w:placeholder>
            <w:docPart w:val="43B1DFD72CEF4EF1B7AAD87F21B966E6"/>
          </w:placeholder>
          <w:showingPlcHdr/>
        </w:sdtPr>
        <w:sdtEndPr/>
        <w:sdtContent>
          <w:r w:rsidRPr="00783C92">
            <w:rPr>
              <w:rStyle w:val="PlaceholderText"/>
              <w:lang w:val="fr-FR"/>
            </w:rPr>
            <w:t>Click here to enter text.</w:t>
          </w:r>
        </w:sdtContent>
      </w:sdt>
    </w:p>
    <w:p w:rsidR="00D80583" w:rsidRPr="00783C92" w:rsidRDefault="00D80583" w:rsidP="00D80583">
      <w:pPr>
        <w:autoSpaceDE w:val="0"/>
        <w:autoSpaceDN w:val="0"/>
        <w:adjustRightInd w:val="0"/>
        <w:spacing w:after="40"/>
        <w:ind w:left="851"/>
        <w:jc w:val="both"/>
        <w:rPr>
          <w:color w:val="000000"/>
          <w:lang w:val="fr-FR"/>
        </w:rPr>
      </w:pPr>
      <w:r w:rsidRPr="00783C92">
        <w:rPr>
          <w:b/>
          <w:lang w:val="fr-FR"/>
        </w:rPr>
        <w:t>Non</w:t>
      </w:r>
      <w:r w:rsidRPr="00783C92">
        <w:rPr>
          <w:lang w:val="fr-FR"/>
        </w:rPr>
        <w:t xml:space="preserve"> </w:t>
      </w:r>
      <w:sdt>
        <w:sdtPr>
          <w:rPr>
            <w:b/>
            <w:lang w:val="fr-FR"/>
          </w:rPr>
          <w:id w:val="-315417142"/>
          <w14:checkbox>
            <w14:checked w14:val="0"/>
            <w14:checkedState w14:val="2612" w14:font="MS Gothic"/>
            <w14:uncheckedState w14:val="2610" w14:font="MS Gothic"/>
          </w14:checkbox>
        </w:sdtPr>
        <w:sdtEndPr/>
        <w:sdtContent>
          <w:r w:rsidRPr="00783C92">
            <w:rPr>
              <w:rFonts w:ascii="MS Gothic" w:eastAsia="MS Gothic" w:hAnsi="MS Gothic" w:hint="eastAsia"/>
              <w:b/>
              <w:lang w:val="fr-FR"/>
            </w:rPr>
            <w:t>☐</w:t>
          </w:r>
        </w:sdtContent>
      </w:sdt>
    </w:p>
    <w:p w:rsidR="00D80583" w:rsidRPr="00D80583" w:rsidRDefault="00D80583" w:rsidP="00D80583">
      <w:pPr>
        <w:autoSpaceDE w:val="0"/>
        <w:autoSpaceDN w:val="0"/>
        <w:adjustRightInd w:val="0"/>
        <w:spacing w:after="40"/>
        <w:ind w:left="567"/>
        <w:jc w:val="both"/>
        <w:rPr>
          <w:b/>
          <w:color w:val="000000"/>
          <w:lang w:val="fr-FR"/>
        </w:rPr>
      </w:pPr>
      <w:r w:rsidRPr="00D80583">
        <w:rPr>
          <w:b/>
          <w:color w:val="000000"/>
          <w:lang w:val="fr-FR"/>
        </w:rPr>
        <w:t>Le rapport sur les importations, débarquements et transbordement</w:t>
      </w:r>
      <w:r>
        <w:rPr>
          <w:b/>
          <w:color w:val="000000"/>
          <w:lang w:val="fr-FR"/>
        </w:rPr>
        <w:t>s</w:t>
      </w:r>
      <w:r w:rsidRPr="00D80583">
        <w:rPr>
          <w:b/>
          <w:color w:val="000000"/>
          <w:lang w:val="fr-FR"/>
        </w:rPr>
        <w:t xml:space="preserve"> de thons et des espèces apparentées débarquées ou transbordées dans les ports en 2013</w:t>
      </w:r>
      <w:r>
        <w:rPr>
          <w:b/>
          <w:color w:val="000000"/>
          <w:lang w:val="fr-FR"/>
        </w:rPr>
        <w:t xml:space="preserve"> est attaché à ce rapport d’implémentation</w:t>
      </w:r>
      <w:r w:rsidRPr="00D80583">
        <w:rPr>
          <w:b/>
          <w:color w:val="000000"/>
          <w:lang w:val="fr-FR"/>
        </w:rPr>
        <w:t>:</w:t>
      </w:r>
    </w:p>
    <w:p w:rsidR="00D80583" w:rsidRPr="0060328C" w:rsidRDefault="00D80583" w:rsidP="00D80583">
      <w:pPr>
        <w:autoSpaceDE w:val="0"/>
        <w:autoSpaceDN w:val="0"/>
        <w:adjustRightInd w:val="0"/>
        <w:spacing w:after="40"/>
        <w:ind w:left="318"/>
        <w:jc w:val="both"/>
        <w:rPr>
          <w:color w:val="000000"/>
          <w:lang w:val="fr-FR"/>
        </w:rPr>
      </w:pPr>
      <w:r w:rsidRPr="00D80583">
        <w:rPr>
          <w:lang w:val="fr-FR"/>
        </w:rPr>
        <w:tab/>
      </w:r>
      <w:r w:rsidRPr="00D80583">
        <w:rPr>
          <w:lang w:val="fr-FR"/>
        </w:rPr>
        <w:tab/>
      </w:r>
      <w:r w:rsidRPr="00D80583">
        <w:rPr>
          <w:lang w:val="fr-FR"/>
        </w:rPr>
        <w:tab/>
      </w:r>
      <w:r w:rsidRPr="00D80583">
        <w:rPr>
          <w:lang w:val="fr-FR"/>
        </w:rPr>
        <w:tab/>
      </w:r>
      <w:r w:rsidRPr="0060328C">
        <w:rPr>
          <w:b/>
          <w:lang w:val="fr-FR"/>
        </w:rPr>
        <w:t>Oui</w:t>
      </w:r>
      <w:r w:rsidRPr="0060328C">
        <w:rPr>
          <w:lang w:val="fr-FR"/>
        </w:rPr>
        <w:t xml:space="preserve"> </w:t>
      </w:r>
      <w:sdt>
        <w:sdtPr>
          <w:rPr>
            <w:b/>
            <w:lang w:val="fr-FR"/>
          </w:rPr>
          <w:id w:val="1506472886"/>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r w:rsidRPr="0060328C">
        <w:rPr>
          <w:b/>
          <w:lang w:val="fr-FR"/>
        </w:rPr>
        <w:t xml:space="preserve"> </w:t>
      </w:r>
      <w:r w:rsidRPr="0060328C">
        <w:rPr>
          <w:lang w:val="fr-FR"/>
        </w:rPr>
        <w:tab/>
      </w:r>
      <w:r w:rsidRPr="0060328C">
        <w:rPr>
          <w:lang w:val="fr-FR"/>
        </w:rPr>
        <w:tab/>
      </w:r>
      <w:r w:rsidRPr="0060328C">
        <w:rPr>
          <w:lang w:val="fr-FR"/>
        </w:rPr>
        <w:tab/>
      </w:r>
      <w:r w:rsidRPr="0060328C">
        <w:rPr>
          <w:b/>
          <w:lang w:val="fr-FR"/>
        </w:rPr>
        <w:t xml:space="preserve">Non </w:t>
      </w:r>
      <w:sdt>
        <w:sdtPr>
          <w:rPr>
            <w:b/>
            <w:lang w:val="fr-FR"/>
          </w:rPr>
          <w:id w:val="174086064"/>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p>
    <w:p w:rsidR="00711FAB" w:rsidRPr="0060328C" w:rsidRDefault="00711FAB" w:rsidP="00711FAB">
      <w:pPr>
        <w:pStyle w:val="ListParagraph"/>
        <w:spacing w:before="120" w:after="144"/>
        <w:rPr>
          <w:rFonts w:asciiTheme="minorHAnsi" w:hAnsiTheme="minorHAnsi"/>
        </w:rPr>
      </w:pPr>
      <w:r w:rsidRPr="0060328C">
        <w:rPr>
          <w:rFonts w:asciiTheme="minorHAnsi" w:hAnsiTheme="minorHAnsi"/>
        </w:rPr>
        <w:t>Informations supplémentaires:</w:t>
      </w:r>
    </w:p>
    <w:sdt>
      <w:sdtPr>
        <w:id w:val="834649564"/>
        <w:placeholder>
          <w:docPart w:val="B56ED1C6D79442C3B7A8877738F16D2B"/>
        </w:placeholder>
        <w:showingPlcHdr/>
      </w:sdtPr>
      <w:sdtEndPr/>
      <w:sdtContent>
        <w:p w:rsidR="00D80583" w:rsidRPr="0060328C" w:rsidRDefault="00D80583" w:rsidP="00D80583">
          <w:pPr>
            <w:pStyle w:val="ListParagraph"/>
            <w:spacing w:before="120" w:after="144"/>
          </w:pPr>
          <w:r w:rsidRPr="0060328C">
            <w:rPr>
              <w:rStyle w:val="PlaceholderText"/>
            </w:rPr>
            <w:t>Click here to enter text.</w:t>
          </w:r>
        </w:p>
      </w:sdtContent>
    </w:sdt>
    <w:p w:rsidR="00D80583" w:rsidRPr="0060328C" w:rsidRDefault="00D80583" w:rsidP="00D80583">
      <w:pPr>
        <w:pStyle w:val="TOC3"/>
        <w:spacing w:after="0"/>
        <w:ind w:left="720"/>
        <w:rPr>
          <w:rStyle w:val="Hyperlink"/>
          <w:i w:val="0"/>
          <w:sz w:val="8"/>
          <w:szCs w:val="8"/>
        </w:rPr>
      </w:pPr>
    </w:p>
    <w:p w:rsidR="002B49C0" w:rsidRPr="006C3AC2" w:rsidRDefault="002B49C0" w:rsidP="002B49C0">
      <w:pPr>
        <w:numPr>
          <w:ilvl w:val="0"/>
          <w:numId w:val="9"/>
        </w:numPr>
        <w:autoSpaceDE w:val="0"/>
        <w:autoSpaceDN w:val="0"/>
        <w:adjustRightInd w:val="0"/>
        <w:spacing w:before="240"/>
        <w:ind w:left="284" w:hanging="284"/>
        <w:jc w:val="both"/>
        <w:rPr>
          <w:rStyle w:val="Strong"/>
          <w:b w:val="0"/>
          <w:bCs w:val="0"/>
          <w:lang w:val="fr-FR"/>
        </w:rPr>
      </w:pPr>
      <w:r w:rsidRPr="006C3AC2">
        <w:rPr>
          <w:rStyle w:val="Strong"/>
          <w:b w:val="0"/>
          <w:lang w:val="fr-FR"/>
        </w:rPr>
        <w:t>Résolution 11/04</w:t>
      </w:r>
      <w:r w:rsidR="006C3AC2">
        <w:rPr>
          <w:rStyle w:val="Strong"/>
          <w:b w:val="0"/>
          <w:lang w:val="fr-FR"/>
        </w:rPr>
        <w:t xml:space="preserve"> </w:t>
      </w:r>
      <w:r w:rsidRPr="006C3AC2">
        <w:rPr>
          <w:rStyle w:val="Strong"/>
          <w:b w:val="0"/>
          <w:bCs w:val="0"/>
          <w:lang w:val="fr-FR"/>
        </w:rPr>
        <w:t>sur un Programme Régional d’Observateurs</w:t>
      </w:r>
    </w:p>
    <w:p w:rsidR="002B49C0" w:rsidRDefault="002B49C0" w:rsidP="00EE5B18">
      <w:pPr>
        <w:autoSpaceDE w:val="0"/>
        <w:autoSpaceDN w:val="0"/>
        <w:adjustRightInd w:val="0"/>
        <w:spacing w:after="40"/>
        <w:ind w:left="284"/>
        <w:jc w:val="both"/>
        <w:rPr>
          <w:color w:val="000000"/>
          <w:lang w:val="fr-FR"/>
        </w:rPr>
      </w:pPr>
      <w:r w:rsidRPr="002B49C0">
        <w:rPr>
          <w:color w:val="000000"/>
          <w:lang w:val="fr-FR"/>
        </w:rPr>
        <w:t>Les CPC fourniront annuellement au Secrétaire exécutif et au Comité scientifique un rapport sur le nombre de navires suivis et sur la couverture pour chaque type d’engin, conformément aux dispositions de cette résolution.</w:t>
      </w:r>
    </w:p>
    <w:sdt>
      <w:sdtPr>
        <w:id w:val="-165249817"/>
        <w:placeholder>
          <w:docPart w:val="7F322D5E4F5E492AA0585E434262FD36"/>
        </w:placeholder>
        <w:showingPlcHdr/>
      </w:sdtPr>
      <w:sdtEndPr/>
      <w:sdtContent>
        <w:p w:rsidR="00D80583" w:rsidRPr="00783C92" w:rsidRDefault="00D80583" w:rsidP="00D80583">
          <w:pPr>
            <w:pStyle w:val="ListParagraph"/>
            <w:spacing w:before="120" w:after="144"/>
            <w:rPr>
              <w:lang w:val="en-GB"/>
            </w:rPr>
          </w:pPr>
          <w:r w:rsidRPr="00783C92">
            <w:rPr>
              <w:rStyle w:val="PlaceholderText"/>
              <w:lang w:val="en-GB"/>
            </w:rPr>
            <w:t>Click here to enter text.</w:t>
          </w:r>
        </w:p>
      </w:sdtContent>
    </w:sdt>
    <w:p w:rsidR="0060328C" w:rsidRPr="0060328C" w:rsidRDefault="0060328C" w:rsidP="0060328C">
      <w:pPr>
        <w:numPr>
          <w:ilvl w:val="0"/>
          <w:numId w:val="9"/>
        </w:numPr>
        <w:autoSpaceDE w:val="0"/>
        <w:autoSpaceDN w:val="0"/>
        <w:adjustRightInd w:val="0"/>
        <w:spacing w:before="240"/>
        <w:ind w:left="284" w:hanging="284"/>
        <w:jc w:val="both"/>
        <w:rPr>
          <w:rStyle w:val="Strong"/>
          <w:bCs w:val="0"/>
          <w:lang w:val="fr-FR"/>
        </w:rPr>
      </w:pPr>
      <w:r w:rsidRPr="0060328C">
        <w:rPr>
          <w:rStyle w:val="Strong"/>
          <w:b w:val="0"/>
          <w:lang w:val="fr-FR"/>
        </w:rPr>
        <w:t>Résolution 12/04</w:t>
      </w:r>
      <w:r w:rsidRPr="0060328C">
        <w:rPr>
          <w:rStyle w:val="Strong"/>
          <w:bCs w:val="0"/>
          <w:lang w:val="fr-FR"/>
        </w:rPr>
        <w:tab/>
        <w:t>Concernant les tortues marines</w:t>
      </w:r>
    </w:p>
    <w:p w:rsidR="0060328C" w:rsidRPr="0060328C" w:rsidRDefault="0060328C" w:rsidP="0060328C">
      <w:pPr>
        <w:autoSpaceDE w:val="0"/>
        <w:autoSpaceDN w:val="0"/>
        <w:adjustRightInd w:val="0"/>
        <w:spacing w:after="40"/>
        <w:ind w:left="284"/>
        <w:jc w:val="both"/>
        <w:rPr>
          <w:color w:val="000000"/>
          <w:lang w:val="fr-FR"/>
        </w:rPr>
      </w:pPr>
      <w:r w:rsidRPr="0060328C">
        <w:rPr>
          <w:color w:val="000000"/>
          <w:lang w:val="fr-FR"/>
        </w:rPr>
        <w:t>Les CPC feront rapport à la Commission, conformément à l’Article X de l’Accord portant création de la CTOI, sur l’avancement de l’application des Directives FAO et de la présente résolution.</w:t>
      </w:r>
    </w:p>
    <w:sdt>
      <w:sdtPr>
        <w:id w:val="-2141096343"/>
        <w:placeholder>
          <w:docPart w:val="4445E41571874F3A960034E3B8ACD629"/>
        </w:placeholder>
        <w:showingPlcHdr/>
      </w:sdtPr>
      <w:sdtContent>
        <w:p w:rsidR="0060328C" w:rsidRPr="0060328C" w:rsidRDefault="0060328C" w:rsidP="0060328C">
          <w:pPr>
            <w:pStyle w:val="ListParagraph"/>
            <w:spacing w:before="120" w:after="144"/>
            <w:rPr>
              <w:lang w:val="en-GB"/>
            </w:rPr>
          </w:pPr>
          <w:r w:rsidRPr="0060328C">
            <w:rPr>
              <w:rStyle w:val="PlaceholderText"/>
              <w:lang w:val="en-GB"/>
            </w:rPr>
            <w:t>Click here to enter text.</w:t>
          </w:r>
        </w:p>
      </w:sdtContent>
    </w:sdt>
    <w:p w:rsidR="0060328C" w:rsidRPr="0060328C" w:rsidRDefault="0060328C" w:rsidP="0060328C">
      <w:pPr>
        <w:pStyle w:val="TOC3"/>
        <w:spacing w:after="0"/>
        <w:ind w:left="720"/>
        <w:rPr>
          <w:rStyle w:val="Hyperlink"/>
          <w:i w:val="0"/>
          <w:sz w:val="8"/>
          <w:szCs w:val="8"/>
          <w:lang w:val="en-GB"/>
        </w:rPr>
      </w:pPr>
    </w:p>
    <w:p w:rsidR="00D80583" w:rsidRPr="00D80583" w:rsidRDefault="00D80583" w:rsidP="00D80583">
      <w:pPr>
        <w:numPr>
          <w:ilvl w:val="0"/>
          <w:numId w:val="9"/>
        </w:numPr>
        <w:autoSpaceDE w:val="0"/>
        <w:autoSpaceDN w:val="0"/>
        <w:adjustRightInd w:val="0"/>
        <w:spacing w:before="240"/>
        <w:ind w:left="284" w:hanging="284"/>
        <w:jc w:val="both"/>
        <w:rPr>
          <w:rStyle w:val="Strong"/>
          <w:b w:val="0"/>
          <w:lang w:val="fr-FR"/>
        </w:rPr>
      </w:pPr>
      <w:r w:rsidRPr="00D80583">
        <w:rPr>
          <w:rStyle w:val="Strong"/>
          <w:b w:val="0"/>
          <w:lang w:val="fr-FR"/>
        </w:rPr>
        <w:t>Résolution 12/05 Établissant un programme pour les transbordements des grands navires de pêche</w:t>
      </w:r>
    </w:p>
    <w:p w:rsidR="00D80583" w:rsidRPr="00CF3C71" w:rsidRDefault="00CF3C71" w:rsidP="00D80583">
      <w:pPr>
        <w:autoSpaceDE w:val="0"/>
        <w:autoSpaceDN w:val="0"/>
        <w:adjustRightInd w:val="0"/>
        <w:spacing w:after="40"/>
        <w:ind w:left="318"/>
        <w:jc w:val="both"/>
        <w:rPr>
          <w:color w:val="000000"/>
          <w:lang w:val="fr-FR"/>
        </w:rPr>
      </w:pPr>
      <w:r w:rsidRPr="00CF3C71">
        <w:rPr>
          <w:color w:val="000000"/>
          <w:lang w:val="fr-FR"/>
        </w:rPr>
        <w:t>Chaque CPC de pavillon du LSTV devra inclure dans son rapport annuel soumis à la CTOI, les détails sur les transbord</w:t>
      </w:r>
      <w:r>
        <w:rPr>
          <w:color w:val="000000"/>
          <w:lang w:val="fr-FR"/>
        </w:rPr>
        <w:t xml:space="preserve">ements réalisés par ses bateaux </w:t>
      </w:r>
      <w:r w:rsidR="00D80583" w:rsidRPr="00CF3C71">
        <w:rPr>
          <w:color w:val="000000"/>
          <w:lang w:val="fr-FR"/>
        </w:rPr>
        <w:t xml:space="preserve"> (N</w:t>
      </w:r>
      <w:r w:rsidRPr="00CF3C71">
        <w:rPr>
          <w:color w:val="000000"/>
          <w:lang w:val="fr-FR"/>
        </w:rPr>
        <w:t>om du bateau</w:t>
      </w:r>
      <w:r w:rsidR="00D80583" w:rsidRPr="00CF3C71">
        <w:rPr>
          <w:color w:val="000000"/>
          <w:lang w:val="fr-FR"/>
        </w:rPr>
        <w:t xml:space="preserve">, </w:t>
      </w:r>
      <w:r w:rsidRPr="00CF3C71">
        <w:rPr>
          <w:color w:val="000000"/>
          <w:lang w:val="fr-FR"/>
        </w:rPr>
        <w:t>Numéro CTOI</w:t>
      </w:r>
      <w:r w:rsidR="00D80583" w:rsidRPr="00CF3C71">
        <w:rPr>
          <w:color w:val="000000"/>
          <w:lang w:val="fr-FR"/>
        </w:rPr>
        <w:t xml:space="preserve">, </w:t>
      </w:r>
      <w:r w:rsidRPr="00CF3C71">
        <w:rPr>
          <w:color w:val="000000"/>
          <w:lang w:val="fr-FR"/>
        </w:rPr>
        <w:t>nom du navire transporteur</w:t>
      </w:r>
      <w:r w:rsidR="00D80583" w:rsidRPr="00CF3C71">
        <w:rPr>
          <w:color w:val="000000"/>
          <w:lang w:val="fr-FR"/>
        </w:rPr>
        <w:t xml:space="preserve">, </w:t>
      </w:r>
      <w:r w:rsidRPr="00CF3C71">
        <w:rPr>
          <w:color w:val="000000"/>
          <w:lang w:val="fr-FR"/>
        </w:rPr>
        <w:t>espèces et quantité</w:t>
      </w:r>
      <w:r>
        <w:rPr>
          <w:color w:val="000000"/>
          <w:lang w:val="fr-FR"/>
        </w:rPr>
        <w:t>s</w:t>
      </w:r>
      <w:r w:rsidRPr="00CF3C71">
        <w:rPr>
          <w:color w:val="000000"/>
          <w:lang w:val="fr-FR"/>
        </w:rPr>
        <w:t xml:space="preserve"> transbordées</w:t>
      </w:r>
      <w:r w:rsidR="00D80583" w:rsidRPr="00CF3C71">
        <w:rPr>
          <w:color w:val="000000"/>
          <w:lang w:val="fr-FR"/>
        </w:rPr>
        <w:t xml:space="preserve">, date </w:t>
      </w:r>
      <w:r w:rsidRPr="00CF3C71">
        <w:rPr>
          <w:color w:val="000000"/>
          <w:lang w:val="fr-FR"/>
        </w:rPr>
        <w:t>et lieux du transbordement)</w:t>
      </w:r>
      <w:r w:rsidR="00D80583" w:rsidRPr="00CF3C71">
        <w:rPr>
          <w:color w:val="000000"/>
          <w:lang w:val="fr-FR"/>
        </w:rPr>
        <w:t xml:space="preserve">. </w:t>
      </w:r>
      <w:r w:rsidR="00D80583" w:rsidRPr="00CF3C71">
        <w:rPr>
          <w:rFonts w:eastAsia="Times New Roman"/>
          <w:i/>
          <w:color w:val="000000"/>
          <w:szCs w:val="20"/>
          <w:u w:val="single"/>
          <w:lang w:val="fr-FR"/>
        </w:rPr>
        <w:t>[</w:t>
      </w:r>
      <w:r w:rsidRPr="00CF3C71">
        <w:rPr>
          <w:rFonts w:eastAsia="Times New Roman"/>
          <w:i/>
          <w:color w:val="000000"/>
          <w:szCs w:val="20"/>
          <w:u w:val="single"/>
          <w:lang w:val="fr-FR"/>
        </w:rPr>
        <w:t>Un modèle de rapport existe</w:t>
      </w:r>
      <w:r w:rsidR="00D80583" w:rsidRPr="00CF3C71">
        <w:rPr>
          <w:rFonts w:eastAsia="Times New Roman"/>
          <w:i/>
          <w:color w:val="000000"/>
          <w:szCs w:val="20"/>
          <w:u w:val="single"/>
          <w:lang w:val="fr-FR"/>
        </w:rPr>
        <w:t>]</w:t>
      </w:r>
      <w:r w:rsidR="00D80583" w:rsidRPr="00CF3C71">
        <w:rPr>
          <w:rFonts w:eastAsia="Times New Roman"/>
          <w:i/>
          <w:color w:val="000000"/>
          <w:szCs w:val="20"/>
          <w:lang w:val="fr-FR"/>
        </w:rPr>
        <w:t>.</w:t>
      </w:r>
    </w:p>
    <w:p w:rsidR="00D80583" w:rsidRPr="00CF3C71" w:rsidRDefault="00CF3C71" w:rsidP="00D80583">
      <w:pPr>
        <w:autoSpaceDE w:val="0"/>
        <w:autoSpaceDN w:val="0"/>
        <w:adjustRightInd w:val="0"/>
        <w:spacing w:after="40"/>
        <w:ind w:left="567"/>
        <w:jc w:val="both"/>
        <w:rPr>
          <w:b/>
          <w:color w:val="000000"/>
          <w:lang w:val="fr-FR"/>
        </w:rPr>
      </w:pPr>
      <w:r w:rsidRPr="00CF3C71">
        <w:rPr>
          <w:b/>
          <w:color w:val="000000"/>
          <w:lang w:val="fr-FR"/>
        </w:rPr>
        <w:t>Les détails des transbordements au</w:t>
      </w:r>
      <w:r>
        <w:rPr>
          <w:b/>
          <w:color w:val="000000"/>
          <w:lang w:val="fr-FR"/>
        </w:rPr>
        <w:t>x</w:t>
      </w:r>
      <w:r w:rsidRPr="00CF3C71">
        <w:rPr>
          <w:b/>
          <w:color w:val="000000"/>
          <w:lang w:val="fr-FR"/>
        </w:rPr>
        <w:t xml:space="preserve"> ports en 2013 ont déjà été fournis</w:t>
      </w:r>
      <w:r>
        <w:rPr>
          <w:b/>
          <w:color w:val="000000"/>
          <w:lang w:val="fr-FR"/>
        </w:rPr>
        <w:t xml:space="preserve"> </w:t>
      </w:r>
      <w:r w:rsidRPr="00783C92">
        <w:rPr>
          <w:b/>
          <w:color w:val="000000"/>
          <w:lang w:val="fr-FR"/>
        </w:rPr>
        <w:t>au secrétariat de la CTOI</w:t>
      </w:r>
      <w:r>
        <w:rPr>
          <w:b/>
          <w:color w:val="000000"/>
          <w:lang w:val="fr-FR"/>
        </w:rPr>
        <w:t> :</w:t>
      </w:r>
    </w:p>
    <w:p w:rsidR="00CF3C71" w:rsidRPr="00783C92" w:rsidRDefault="00CF3C71" w:rsidP="00CF3C71">
      <w:pPr>
        <w:autoSpaceDE w:val="0"/>
        <w:autoSpaceDN w:val="0"/>
        <w:adjustRightInd w:val="0"/>
        <w:spacing w:after="40"/>
        <w:ind w:left="851"/>
        <w:jc w:val="both"/>
        <w:rPr>
          <w:lang w:val="fr-FR"/>
        </w:rPr>
      </w:pPr>
      <w:r w:rsidRPr="00783C92">
        <w:rPr>
          <w:b/>
          <w:lang w:val="fr-FR"/>
        </w:rPr>
        <w:lastRenderedPageBreak/>
        <w:t>Oui</w:t>
      </w:r>
      <w:r w:rsidRPr="00783C92">
        <w:rPr>
          <w:lang w:val="fr-FR"/>
        </w:rPr>
        <w:t xml:space="preserve"> </w:t>
      </w:r>
      <w:sdt>
        <w:sdtPr>
          <w:rPr>
            <w:b/>
            <w:lang w:val="fr-FR"/>
          </w:rPr>
          <w:id w:val="-2013589012"/>
          <w14:checkbox>
            <w14:checked w14:val="0"/>
            <w14:checkedState w14:val="2612" w14:font="MS Gothic"/>
            <w14:uncheckedState w14:val="2610" w14:font="MS Gothic"/>
          </w14:checkbox>
        </w:sdtPr>
        <w:sdtEndPr/>
        <w:sdtContent>
          <w:r w:rsidRPr="00783C92">
            <w:rPr>
              <w:rFonts w:ascii="MS Gothic" w:eastAsia="MS Gothic" w:hAnsi="MS Gothic" w:hint="eastAsia"/>
              <w:b/>
              <w:lang w:val="fr-FR"/>
            </w:rPr>
            <w:t>☐</w:t>
          </w:r>
        </w:sdtContent>
      </w:sdt>
      <w:r w:rsidRPr="00783C92">
        <w:rPr>
          <w:b/>
          <w:lang w:val="fr-FR"/>
        </w:rPr>
        <w:t xml:space="preserve"> </w:t>
      </w:r>
      <w:r w:rsidRPr="00783C92">
        <w:rPr>
          <w:lang w:val="fr-FR"/>
        </w:rPr>
        <w:tab/>
      </w:r>
      <w:r w:rsidRPr="00783C92">
        <w:rPr>
          <w:b/>
          <w:lang w:val="fr-FR"/>
        </w:rPr>
        <w:t xml:space="preserve">Date de soumission du rapport (DD/MM/AAAA): </w:t>
      </w:r>
      <w:sdt>
        <w:sdtPr>
          <w:id w:val="-899751271"/>
          <w:showingPlcHdr/>
        </w:sdtPr>
        <w:sdtEndPr/>
        <w:sdtContent>
          <w:r w:rsidRPr="00783C92">
            <w:rPr>
              <w:rStyle w:val="PlaceholderText"/>
              <w:lang w:val="fr-FR"/>
            </w:rPr>
            <w:t>Click here to enter text.</w:t>
          </w:r>
        </w:sdtContent>
      </w:sdt>
    </w:p>
    <w:p w:rsidR="00CF3C71" w:rsidRPr="0060328C" w:rsidRDefault="00CF3C71" w:rsidP="00CF3C71">
      <w:pPr>
        <w:autoSpaceDE w:val="0"/>
        <w:autoSpaceDN w:val="0"/>
        <w:adjustRightInd w:val="0"/>
        <w:spacing w:after="40"/>
        <w:ind w:left="851"/>
        <w:jc w:val="both"/>
        <w:rPr>
          <w:color w:val="000000"/>
          <w:lang w:val="fr-FR"/>
        </w:rPr>
      </w:pPr>
      <w:r w:rsidRPr="0060328C">
        <w:rPr>
          <w:b/>
          <w:lang w:val="fr-FR"/>
        </w:rPr>
        <w:t>Non</w:t>
      </w:r>
      <w:r w:rsidRPr="0060328C">
        <w:rPr>
          <w:lang w:val="fr-FR"/>
        </w:rPr>
        <w:t xml:space="preserve"> </w:t>
      </w:r>
      <w:sdt>
        <w:sdtPr>
          <w:rPr>
            <w:b/>
            <w:lang w:val="fr-FR"/>
          </w:rPr>
          <w:id w:val="1801957100"/>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p>
    <w:p w:rsidR="00D80583" w:rsidRPr="00CF3C71" w:rsidRDefault="00CF3C71" w:rsidP="00CF3C71">
      <w:pPr>
        <w:autoSpaceDE w:val="0"/>
        <w:autoSpaceDN w:val="0"/>
        <w:adjustRightInd w:val="0"/>
        <w:spacing w:after="40"/>
        <w:ind w:left="567"/>
        <w:jc w:val="both"/>
        <w:rPr>
          <w:b/>
          <w:color w:val="000000"/>
          <w:lang w:val="fr-FR"/>
        </w:rPr>
      </w:pPr>
      <w:r w:rsidRPr="00CF3C71">
        <w:rPr>
          <w:b/>
          <w:color w:val="000000"/>
          <w:lang w:val="fr-FR"/>
        </w:rPr>
        <w:t>Les détails des transbordements au</w:t>
      </w:r>
      <w:r>
        <w:rPr>
          <w:b/>
          <w:color w:val="000000"/>
          <w:lang w:val="fr-FR"/>
        </w:rPr>
        <w:t>x</w:t>
      </w:r>
      <w:r w:rsidRPr="00CF3C71">
        <w:rPr>
          <w:b/>
          <w:color w:val="000000"/>
          <w:lang w:val="fr-FR"/>
        </w:rPr>
        <w:t xml:space="preserve"> ports en 2013 </w:t>
      </w:r>
      <w:r>
        <w:rPr>
          <w:b/>
          <w:color w:val="000000"/>
          <w:lang w:val="fr-FR"/>
        </w:rPr>
        <w:t>sont attachés à ce rapport d’implémentation</w:t>
      </w:r>
      <w:r w:rsidR="00D80583" w:rsidRPr="00CF3C71">
        <w:rPr>
          <w:b/>
          <w:color w:val="000000"/>
          <w:lang w:val="fr-FR"/>
        </w:rPr>
        <w:t>:</w:t>
      </w:r>
    </w:p>
    <w:p w:rsidR="00CF3C71" w:rsidRPr="0060328C" w:rsidRDefault="00CF3C71" w:rsidP="00CF3C71">
      <w:pPr>
        <w:autoSpaceDE w:val="0"/>
        <w:autoSpaceDN w:val="0"/>
        <w:adjustRightInd w:val="0"/>
        <w:spacing w:after="40"/>
        <w:ind w:left="318"/>
        <w:jc w:val="both"/>
        <w:rPr>
          <w:color w:val="000000"/>
          <w:lang w:val="fr-FR"/>
        </w:rPr>
      </w:pPr>
      <w:r w:rsidRPr="00D80583">
        <w:rPr>
          <w:lang w:val="fr-FR"/>
        </w:rPr>
        <w:tab/>
      </w:r>
      <w:r w:rsidRPr="00D80583">
        <w:rPr>
          <w:lang w:val="fr-FR"/>
        </w:rPr>
        <w:tab/>
      </w:r>
      <w:r w:rsidRPr="00D80583">
        <w:rPr>
          <w:lang w:val="fr-FR"/>
        </w:rPr>
        <w:tab/>
      </w:r>
      <w:r w:rsidRPr="00D80583">
        <w:rPr>
          <w:lang w:val="fr-FR"/>
        </w:rPr>
        <w:tab/>
      </w:r>
      <w:r w:rsidRPr="0060328C">
        <w:rPr>
          <w:b/>
          <w:lang w:val="fr-FR"/>
        </w:rPr>
        <w:t>Oui</w:t>
      </w:r>
      <w:r w:rsidRPr="0060328C">
        <w:rPr>
          <w:lang w:val="fr-FR"/>
        </w:rPr>
        <w:t xml:space="preserve"> </w:t>
      </w:r>
      <w:sdt>
        <w:sdtPr>
          <w:rPr>
            <w:b/>
            <w:lang w:val="fr-FR"/>
          </w:rPr>
          <w:id w:val="-867983934"/>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r w:rsidRPr="0060328C">
        <w:rPr>
          <w:b/>
          <w:lang w:val="fr-FR"/>
        </w:rPr>
        <w:t xml:space="preserve"> </w:t>
      </w:r>
      <w:r w:rsidRPr="0060328C">
        <w:rPr>
          <w:lang w:val="fr-FR"/>
        </w:rPr>
        <w:tab/>
      </w:r>
      <w:r w:rsidRPr="0060328C">
        <w:rPr>
          <w:lang w:val="fr-FR"/>
        </w:rPr>
        <w:tab/>
      </w:r>
      <w:r w:rsidRPr="0060328C">
        <w:rPr>
          <w:lang w:val="fr-FR"/>
        </w:rPr>
        <w:tab/>
      </w:r>
      <w:r w:rsidRPr="0060328C">
        <w:rPr>
          <w:b/>
          <w:lang w:val="fr-FR"/>
        </w:rPr>
        <w:t xml:space="preserve">Non </w:t>
      </w:r>
      <w:sdt>
        <w:sdtPr>
          <w:rPr>
            <w:b/>
            <w:lang w:val="fr-FR"/>
          </w:rPr>
          <w:id w:val="2120029649"/>
          <w14:checkbox>
            <w14:checked w14:val="0"/>
            <w14:checkedState w14:val="2612" w14:font="MS Gothic"/>
            <w14:uncheckedState w14:val="2610" w14:font="MS Gothic"/>
          </w14:checkbox>
        </w:sdtPr>
        <w:sdtEndPr/>
        <w:sdtContent>
          <w:r w:rsidRPr="0060328C">
            <w:rPr>
              <w:rFonts w:ascii="MS Gothic" w:eastAsia="MS Gothic" w:hAnsi="MS Gothic" w:hint="eastAsia"/>
              <w:b/>
              <w:lang w:val="fr-FR"/>
            </w:rPr>
            <w:t>☐</w:t>
          </w:r>
        </w:sdtContent>
      </w:sdt>
    </w:p>
    <w:p w:rsidR="00711FAB" w:rsidRPr="0060328C" w:rsidRDefault="00711FAB" w:rsidP="00711FAB">
      <w:pPr>
        <w:pStyle w:val="ListParagraph"/>
        <w:spacing w:before="120" w:after="144"/>
        <w:rPr>
          <w:rFonts w:asciiTheme="minorHAnsi" w:hAnsiTheme="minorHAnsi"/>
        </w:rPr>
      </w:pPr>
      <w:r w:rsidRPr="0060328C">
        <w:rPr>
          <w:rFonts w:asciiTheme="minorHAnsi" w:hAnsiTheme="minorHAnsi"/>
        </w:rPr>
        <w:t>Informations supplémentaires:</w:t>
      </w:r>
    </w:p>
    <w:sdt>
      <w:sdtPr>
        <w:id w:val="-1646653565"/>
        <w:showingPlcHdr/>
      </w:sdtPr>
      <w:sdtEndPr/>
      <w:sdtContent>
        <w:p w:rsidR="00CF3C71" w:rsidRPr="0060328C" w:rsidRDefault="00CF3C71" w:rsidP="00CF3C71">
          <w:pPr>
            <w:pStyle w:val="ListParagraph"/>
            <w:spacing w:before="120" w:after="144"/>
          </w:pPr>
          <w:r w:rsidRPr="0060328C">
            <w:rPr>
              <w:rStyle w:val="PlaceholderText"/>
            </w:rPr>
            <w:t>Click here to enter text.</w:t>
          </w:r>
        </w:p>
      </w:sdtContent>
    </w:sdt>
    <w:p w:rsidR="00CF3C71" w:rsidRPr="0060328C" w:rsidRDefault="00CF3C71" w:rsidP="00CF3C71">
      <w:pPr>
        <w:pStyle w:val="TOC3"/>
        <w:spacing w:after="0"/>
        <w:ind w:left="720"/>
        <w:rPr>
          <w:rStyle w:val="Hyperlink"/>
          <w:i w:val="0"/>
          <w:sz w:val="8"/>
          <w:szCs w:val="8"/>
        </w:rPr>
      </w:pPr>
    </w:p>
    <w:p w:rsidR="00D80583" w:rsidRPr="00D80583" w:rsidRDefault="00D80583" w:rsidP="00D80583">
      <w:pPr>
        <w:numPr>
          <w:ilvl w:val="0"/>
          <w:numId w:val="9"/>
        </w:numPr>
        <w:autoSpaceDE w:val="0"/>
        <w:autoSpaceDN w:val="0"/>
        <w:adjustRightInd w:val="0"/>
        <w:spacing w:before="240"/>
        <w:ind w:left="284" w:hanging="284"/>
        <w:jc w:val="both"/>
        <w:rPr>
          <w:rStyle w:val="Strong"/>
          <w:b w:val="0"/>
          <w:lang w:val="fr-FR"/>
        </w:rPr>
      </w:pPr>
      <w:r w:rsidRPr="00D80583">
        <w:rPr>
          <w:rStyle w:val="Strong"/>
          <w:b w:val="0"/>
          <w:lang w:val="fr-FR"/>
        </w:rPr>
        <w:t>Résolution 12/12 Interdisant l’utilisation des grands filets maillants dérivants en haute mer dans la zone de compétence de la CTOI</w:t>
      </w:r>
    </w:p>
    <w:p w:rsidR="00CF3C71" w:rsidRPr="0060328C" w:rsidRDefault="00CF3C71" w:rsidP="00CF3C71">
      <w:pPr>
        <w:autoSpaceDE w:val="0"/>
        <w:autoSpaceDN w:val="0"/>
        <w:adjustRightInd w:val="0"/>
        <w:spacing w:after="40"/>
        <w:ind w:left="318"/>
        <w:jc w:val="both"/>
        <w:rPr>
          <w:color w:val="000000"/>
          <w:lang w:val="fr-FR"/>
        </w:rPr>
      </w:pPr>
      <w:r w:rsidRPr="0060328C">
        <w:rPr>
          <w:color w:val="000000"/>
          <w:lang w:val="fr-FR"/>
        </w:rPr>
        <w:t>Les CPC incluront dans leur rapport annuel un résumé des actions de suivi, contrôle et surveillance relatives aux grands filets maillants dérivants en haute mer dans la zone de compétence de la CTOI.</w:t>
      </w:r>
    </w:p>
    <w:sdt>
      <w:sdtPr>
        <w:id w:val="564078367"/>
        <w:showingPlcHdr/>
      </w:sdtPr>
      <w:sdtEndPr/>
      <w:sdtContent>
        <w:p w:rsidR="00D80583" w:rsidRPr="00D80583" w:rsidRDefault="00D80583" w:rsidP="00D80583">
          <w:pPr>
            <w:pStyle w:val="ListParagraph"/>
            <w:spacing w:before="120" w:after="144"/>
            <w:rPr>
              <w:lang w:val="en-GB"/>
            </w:rPr>
          </w:pPr>
          <w:r w:rsidRPr="00D80583">
            <w:rPr>
              <w:rStyle w:val="PlaceholderText"/>
              <w:lang w:val="en-GB"/>
            </w:rPr>
            <w:t>Click here to enter text.</w:t>
          </w:r>
        </w:p>
      </w:sdtContent>
    </w:sdt>
    <w:p w:rsidR="00D80583" w:rsidRPr="00D80583" w:rsidRDefault="00D80583" w:rsidP="00D80583">
      <w:pPr>
        <w:pStyle w:val="TOC3"/>
        <w:spacing w:after="0"/>
        <w:ind w:left="720"/>
        <w:rPr>
          <w:rStyle w:val="Hyperlink"/>
          <w:i w:val="0"/>
          <w:sz w:val="8"/>
          <w:szCs w:val="8"/>
          <w:lang w:val="en-GB"/>
        </w:rPr>
      </w:pPr>
    </w:p>
    <w:p w:rsidR="00D80583" w:rsidRPr="00D80583" w:rsidRDefault="00D80583" w:rsidP="00D80583">
      <w:pPr>
        <w:numPr>
          <w:ilvl w:val="0"/>
          <w:numId w:val="9"/>
        </w:numPr>
        <w:autoSpaceDE w:val="0"/>
        <w:autoSpaceDN w:val="0"/>
        <w:adjustRightInd w:val="0"/>
        <w:spacing w:before="240"/>
        <w:ind w:left="284" w:hanging="284"/>
        <w:jc w:val="both"/>
        <w:rPr>
          <w:rStyle w:val="Strong"/>
          <w:b w:val="0"/>
          <w:lang w:val="fr-FR"/>
        </w:rPr>
      </w:pPr>
      <w:r w:rsidRPr="00D80583">
        <w:rPr>
          <w:rStyle w:val="Strong"/>
          <w:b w:val="0"/>
          <w:lang w:val="fr-FR"/>
        </w:rPr>
        <w:t xml:space="preserve">Résolution 12/13 Pour la conservation et la gestion des stocks de thons tropicaux dans la zone de compétence de la CTOI </w:t>
      </w:r>
    </w:p>
    <w:p w:rsidR="00D80583" w:rsidRPr="0060328C" w:rsidRDefault="00CF3C71" w:rsidP="00D80583">
      <w:pPr>
        <w:autoSpaceDE w:val="0"/>
        <w:autoSpaceDN w:val="0"/>
        <w:adjustRightInd w:val="0"/>
        <w:spacing w:after="40"/>
        <w:ind w:left="318"/>
        <w:jc w:val="both"/>
        <w:rPr>
          <w:rFonts w:eastAsia="Times New Roman"/>
          <w:color w:val="000000"/>
          <w:szCs w:val="20"/>
          <w:lang w:val="fr-FR"/>
        </w:rPr>
      </w:pPr>
      <w:r w:rsidRPr="00CF3C71">
        <w:rPr>
          <w:rFonts w:eastAsia="Times New Roman"/>
          <w:color w:val="000000"/>
          <w:szCs w:val="20"/>
          <w:lang w:val="fr-FR"/>
        </w:rPr>
        <w:t xml:space="preserve">Les CPC de pavillon devront surveiller l’application par leurs navires de cette résolution, notamment par le biais des SSN, et fourniront, pour examen par le Comité d’application de la CTOI, un résumé des relevés SSN concernant les opérations de leurs flottes durant l’année précédente. </w:t>
      </w:r>
      <w:r w:rsidRPr="0060328C">
        <w:rPr>
          <w:rFonts w:eastAsia="Times New Roman"/>
          <w:i/>
          <w:color w:val="000000"/>
          <w:szCs w:val="20"/>
          <w:u w:val="single"/>
          <w:lang w:val="fr-FR"/>
        </w:rPr>
        <w:t>[Un modèle de rapport existe]</w:t>
      </w:r>
      <w:r w:rsidRPr="0060328C">
        <w:rPr>
          <w:rFonts w:eastAsia="Times New Roman"/>
          <w:i/>
          <w:color w:val="000000"/>
          <w:szCs w:val="20"/>
          <w:lang w:val="fr-FR"/>
        </w:rPr>
        <w:t>.</w:t>
      </w:r>
    </w:p>
    <w:p w:rsidR="00D80583" w:rsidRPr="00CF3C71" w:rsidRDefault="00CF3C71" w:rsidP="00D80583">
      <w:pPr>
        <w:autoSpaceDE w:val="0"/>
        <w:autoSpaceDN w:val="0"/>
        <w:adjustRightInd w:val="0"/>
        <w:spacing w:after="40"/>
        <w:ind w:left="567"/>
        <w:jc w:val="both"/>
        <w:rPr>
          <w:b/>
          <w:color w:val="000000"/>
          <w:lang w:val="fr-FR"/>
        </w:rPr>
      </w:pPr>
      <w:r w:rsidRPr="00CF3C71">
        <w:rPr>
          <w:b/>
          <w:color w:val="000000"/>
          <w:lang w:val="fr-FR"/>
        </w:rPr>
        <w:t>Le résumé des relevés SSN a déjà été fourni au secrétariat de la CTOI:</w:t>
      </w:r>
    </w:p>
    <w:p w:rsidR="00D80583" w:rsidRPr="00CF3C71" w:rsidRDefault="00CF3C71" w:rsidP="00CF3C71">
      <w:pPr>
        <w:autoSpaceDE w:val="0"/>
        <w:autoSpaceDN w:val="0"/>
        <w:adjustRightInd w:val="0"/>
        <w:spacing w:after="40"/>
        <w:ind w:left="709"/>
        <w:jc w:val="both"/>
        <w:rPr>
          <w:lang w:val="fr-FR"/>
        </w:rPr>
      </w:pPr>
      <w:r w:rsidRPr="00CF3C71">
        <w:rPr>
          <w:b/>
          <w:lang w:val="fr-FR"/>
        </w:rPr>
        <w:t>Palangriers</w:t>
      </w:r>
      <w:r w:rsidR="00D80583" w:rsidRPr="00CF3C71">
        <w:rPr>
          <w:b/>
          <w:lang w:val="fr-FR"/>
        </w:rPr>
        <w:t xml:space="preserve"> </w:t>
      </w:r>
      <w:sdt>
        <w:sdtPr>
          <w:rPr>
            <w:b/>
            <w:lang w:val="fr-FR"/>
          </w:rPr>
          <w:id w:val="1538005917"/>
          <w14:checkbox>
            <w14:checked w14:val="0"/>
            <w14:checkedState w14:val="2612" w14:font="MS Gothic"/>
            <w14:uncheckedState w14:val="2610" w14:font="MS Gothic"/>
          </w14:checkbox>
        </w:sdtPr>
        <w:sdtEndPr/>
        <w:sdtContent>
          <w:r w:rsidR="00D80583" w:rsidRPr="00CF3C71">
            <w:rPr>
              <w:rFonts w:ascii="MS Gothic" w:eastAsia="MS Gothic" w:hAnsi="MS Gothic" w:hint="eastAsia"/>
              <w:b/>
              <w:lang w:val="fr-FR"/>
            </w:rPr>
            <w:t>☐</w:t>
          </w:r>
        </w:sdtContent>
      </w:sdt>
      <w:r w:rsidR="00D80583" w:rsidRPr="00CF3C71">
        <w:rPr>
          <w:b/>
          <w:lang w:val="fr-FR"/>
        </w:rPr>
        <w:tab/>
      </w:r>
      <w:r w:rsidRPr="00783C92">
        <w:rPr>
          <w:b/>
          <w:lang w:val="fr-FR"/>
        </w:rPr>
        <w:t xml:space="preserve">Date de soumission du rapport (DD/MM/AAAA): </w:t>
      </w:r>
      <w:sdt>
        <w:sdtPr>
          <w:id w:val="-762072673"/>
          <w:showingPlcHdr/>
        </w:sdtPr>
        <w:sdtEndPr/>
        <w:sdtContent>
          <w:r w:rsidRPr="00783C92">
            <w:rPr>
              <w:rStyle w:val="PlaceholderText"/>
              <w:lang w:val="fr-FR"/>
            </w:rPr>
            <w:t>Click here to enter text.</w:t>
          </w:r>
        </w:sdtContent>
      </w:sdt>
    </w:p>
    <w:p w:rsidR="00D80583" w:rsidRPr="00CF3C71" w:rsidRDefault="00CF3C71" w:rsidP="00CF3C71">
      <w:pPr>
        <w:autoSpaceDE w:val="0"/>
        <w:autoSpaceDN w:val="0"/>
        <w:adjustRightInd w:val="0"/>
        <w:spacing w:after="40"/>
        <w:ind w:left="709"/>
        <w:jc w:val="both"/>
        <w:rPr>
          <w:b/>
          <w:lang w:val="fr-FR"/>
        </w:rPr>
      </w:pPr>
      <w:r w:rsidRPr="00CF3C71">
        <w:rPr>
          <w:b/>
          <w:lang w:val="fr-FR"/>
        </w:rPr>
        <w:t>Senneurs</w:t>
      </w:r>
      <w:r w:rsidR="00D80583" w:rsidRPr="00CF3C71">
        <w:rPr>
          <w:lang w:val="fr-FR"/>
        </w:rPr>
        <w:t xml:space="preserve"> </w:t>
      </w:r>
      <w:sdt>
        <w:sdtPr>
          <w:rPr>
            <w:b/>
            <w:lang w:val="fr-FR"/>
          </w:rPr>
          <w:id w:val="911973933"/>
          <w14:checkbox>
            <w14:checked w14:val="0"/>
            <w14:checkedState w14:val="2612" w14:font="MS Gothic"/>
            <w14:uncheckedState w14:val="2610" w14:font="MS Gothic"/>
          </w14:checkbox>
        </w:sdtPr>
        <w:sdtEndPr/>
        <w:sdtContent>
          <w:r w:rsidR="00D80583" w:rsidRPr="00CF3C71">
            <w:rPr>
              <w:rFonts w:ascii="MS Gothic" w:eastAsia="MS Gothic" w:hAnsi="MS Gothic" w:hint="eastAsia"/>
              <w:b/>
              <w:lang w:val="fr-FR"/>
            </w:rPr>
            <w:t>☐</w:t>
          </w:r>
        </w:sdtContent>
      </w:sdt>
      <w:r w:rsidR="00D80583" w:rsidRPr="00CF3C71">
        <w:rPr>
          <w:b/>
          <w:lang w:val="fr-FR"/>
        </w:rPr>
        <w:tab/>
      </w:r>
      <w:r w:rsidRPr="00783C92">
        <w:rPr>
          <w:b/>
          <w:lang w:val="fr-FR"/>
        </w:rPr>
        <w:t xml:space="preserve">Date de soumission du rapport (DD/MM/AAAA): </w:t>
      </w:r>
      <w:sdt>
        <w:sdtPr>
          <w:id w:val="-571584401"/>
          <w:showingPlcHdr/>
        </w:sdtPr>
        <w:sdtEndPr/>
        <w:sdtContent>
          <w:r w:rsidRPr="00CF3C71">
            <w:rPr>
              <w:rStyle w:val="PlaceholderText"/>
              <w:lang w:val="fr-FR"/>
            </w:rPr>
            <w:t>Click here to enter text.</w:t>
          </w:r>
        </w:sdtContent>
      </w:sdt>
    </w:p>
    <w:p w:rsidR="00D80583" w:rsidRPr="00CF3C71" w:rsidRDefault="00CF3C71" w:rsidP="00D80583">
      <w:pPr>
        <w:autoSpaceDE w:val="0"/>
        <w:autoSpaceDN w:val="0"/>
        <w:adjustRightInd w:val="0"/>
        <w:spacing w:after="40"/>
        <w:ind w:left="567"/>
        <w:jc w:val="both"/>
        <w:rPr>
          <w:b/>
          <w:color w:val="000000"/>
          <w:lang w:val="fr-FR"/>
        </w:rPr>
      </w:pPr>
      <w:r w:rsidRPr="00CF3C71">
        <w:rPr>
          <w:b/>
          <w:color w:val="000000"/>
          <w:lang w:val="fr-FR"/>
        </w:rPr>
        <w:t xml:space="preserve">Le résumé des relevés SSN </w:t>
      </w:r>
      <w:r>
        <w:rPr>
          <w:b/>
          <w:color w:val="000000"/>
          <w:lang w:val="fr-FR"/>
        </w:rPr>
        <w:t>est attaché à ce rapport d’implémentation</w:t>
      </w:r>
      <w:r w:rsidRPr="00CF3C71">
        <w:rPr>
          <w:b/>
          <w:color w:val="000000"/>
          <w:lang w:val="fr-FR"/>
        </w:rPr>
        <w:t>:</w:t>
      </w:r>
    </w:p>
    <w:p w:rsidR="00CF3C71" w:rsidRPr="00711FAB" w:rsidRDefault="00CF3C71" w:rsidP="00CF3C71">
      <w:pPr>
        <w:autoSpaceDE w:val="0"/>
        <w:autoSpaceDN w:val="0"/>
        <w:adjustRightInd w:val="0"/>
        <w:spacing w:after="40"/>
        <w:ind w:left="318"/>
        <w:jc w:val="both"/>
        <w:rPr>
          <w:color w:val="000000"/>
          <w:lang w:val="fr-FR"/>
        </w:rPr>
      </w:pPr>
      <w:r w:rsidRPr="00D80583">
        <w:rPr>
          <w:lang w:val="fr-FR"/>
        </w:rPr>
        <w:tab/>
      </w:r>
      <w:r w:rsidRPr="00D80583">
        <w:rPr>
          <w:lang w:val="fr-FR"/>
        </w:rPr>
        <w:tab/>
      </w:r>
      <w:r w:rsidRPr="00D80583">
        <w:rPr>
          <w:lang w:val="fr-FR"/>
        </w:rPr>
        <w:tab/>
      </w:r>
      <w:r w:rsidRPr="00D80583">
        <w:rPr>
          <w:lang w:val="fr-FR"/>
        </w:rPr>
        <w:tab/>
      </w:r>
      <w:r w:rsidRPr="00711FAB">
        <w:rPr>
          <w:b/>
          <w:lang w:val="fr-FR"/>
        </w:rPr>
        <w:t>Oui</w:t>
      </w:r>
      <w:r w:rsidRPr="00711FAB">
        <w:rPr>
          <w:lang w:val="fr-FR"/>
        </w:rPr>
        <w:t xml:space="preserve"> </w:t>
      </w:r>
      <w:sdt>
        <w:sdtPr>
          <w:rPr>
            <w:b/>
            <w:lang w:val="fr-FR"/>
          </w:rPr>
          <w:id w:val="-726690220"/>
          <w14:checkbox>
            <w14:checked w14:val="0"/>
            <w14:checkedState w14:val="2612" w14:font="MS Gothic"/>
            <w14:uncheckedState w14:val="2610" w14:font="MS Gothic"/>
          </w14:checkbox>
        </w:sdtPr>
        <w:sdtEndPr/>
        <w:sdtContent>
          <w:r w:rsidRPr="00711FAB">
            <w:rPr>
              <w:rFonts w:ascii="MS Gothic" w:eastAsia="MS Gothic" w:hAnsi="MS Gothic" w:hint="eastAsia"/>
              <w:b/>
              <w:lang w:val="fr-FR"/>
            </w:rPr>
            <w:t>☐</w:t>
          </w:r>
        </w:sdtContent>
      </w:sdt>
      <w:r w:rsidRPr="00711FAB">
        <w:rPr>
          <w:b/>
          <w:lang w:val="fr-FR"/>
        </w:rPr>
        <w:t xml:space="preserve"> </w:t>
      </w:r>
      <w:r w:rsidRPr="00711FAB">
        <w:rPr>
          <w:lang w:val="fr-FR"/>
        </w:rPr>
        <w:tab/>
      </w:r>
      <w:r w:rsidRPr="00711FAB">
        <w:rPr>
          <w:lang w:val="fr-FR"/>
        </w:rPr>
        <w:tab/>
      </w:r>
      <w:r w:rsidRPr="00711FAB">
        <w:rPr>
          <w:lang w:val="fr-FR"/>
        </w:rPr>
        <w:tab/>
      </w:r>
      <w:r w:rsidRPr="00711FAB">
        <w:rPr>
          <w:b/>
          <w:lang w:val="fr-FR"/>
        </w:rPr>
        <w:t xml:space="preserve">Non </w:t>
      </w:r>
      <w:sdt>
        <w:sdtPr>
          <w:rPr>
            <w:b/>
            <w:lang w:val="fr-FR"/>
          </w:rPr>
          <w:id w:val="-2057929049"/>
          <w14:checkbox>
            <w14:checked w14:val="0"/>
            <w14:checkedState w14:val="2612" w14:font="MS Gothic"/>
            <w14:uncheckedState w14:val="2610" w14:font="MS Gothic"/>
          </w14:checkbox>
        </w:sdtPr>
        <w:sdtEndPr/>
        <w:sdtContent>
          <w:r w:rsidRPr="00711FAB">
            <w:rPr>
              <w:rFonts w:ascii="MS Gothic" w:eastAsia="MS Gothic" w:hAnsi="MS Gothic" w:hint="eastAsia"/>
              <w:b/>
              <w:lang w:val="fr-FR"/>
            </w:rPr>
            <w:t>☐</w:t>
          </w:r>
        </w:sdtContent>
      </w:sdt>
    </w:p>
    <w:p w:rsidR="00711FAB" w:rsidRPr="0060328C" w:rsidRDefault="00711FAB" w:rsidP="00711FAB">
      <w:pPr>
        <w:pStyle w:val="ListParagraph"/>
        <w:spacing w:before="120" w:after="144"/>
        <w:rPr>
          <w:rFonts w:asciiTheme="minorHAnsi" w:hAnsiTheme="minorHAnsi"/>
        </w:rPr>
      </w:pPr>
      <w:r w:rsidRPr="0060328C">
        <w:rPr>
          <w:rFonts w:asciiTheme="minorHAnsi" w:hAnsiTheme="minorHAnsi"/>
        </w:rPr>
        <w:t>Informations supplémentaires:</w:t>
      </w:r>
    </w:p>
    <w:sdt>
      <w:sdtPr>
        <w:id w:val="-242420207"/>
        <w:showingPlcHdr/>
      </w:sdtPr>
      <w:sdtEndPr/>
      <w:sdtContent>
        <w:p w:rsidR="00711FAB" w:rsidRPr="00711FAB" w:rsidRDefault="00711FAB" w:rsidP="00711FAB">
          <w:pPr>
            <w:pStyle w:val="ListParagraph"/>
            <w:spacing w:before="120" w:after="144"/>
          </w:pPr>
          <w:r w:rsidRPr="00711FAB">
            <w:rPr>
              <w:rStyle w:val="PlaceholderText"/>
            </w:rPr>
            <w:t>Click here to enter text.</w:t>
          </w:r>
        </w:p>
      </w:sdtContent>
    </w:sdt>
    <w:p w:rsidR="00D80583" w:rsidRDefault="00D80583" w:rsidP="00D80583">
      <w:pPr>
        <w:pStyle w:val="TOC3"/>
        <w:spacing w:after="0"/>
        <w:ind w:left="720"/>
        <w:rPr>
          <w:rStyle w:val="Hyperlink"/>
          <w:i w:val="0"/>
          <w:sz w:val="8"/>
          <w:szCs w:val="8"/>
        </w:rPr>
      </w:pPr>
    </w:p>
    <w:p w:rsidR="0060328C" w:rsidRPr="0060328C" w:rsidRDefault="0060328C" w:rsidP="0060328C">
      <w:pPr>
        <w:numPr>
          <w:ilvl w:val="0"/>
          <w:numId w:val="9"/>
        </w:numPr>
        <w:autoSpaceDE w:val="0"/>
        <w:autoSpaceDN w:val="0"/>
        <w:adjustRightInd w:val="0"/>
        <w:spacing w:before="240"/>
        <w:ind w:left="284" w:hanging="284"/>
        <w:jc w:val="both"/>
        <w:rPr>
          <w:rStyle w:val="Strong"/>
          <w:b w:val="0"/>
          <w:bCs w:val="0"/>
          <w:lang w:val="fr-FR"/>
        </w:rPr>
      </w:pPr>
      <w:r w:rsidRPr="0060328C">
        <w:rPr>
          <w:rStyle w:val="Strong"/>
          <w:b w:val="0"/>
          <w:lang w:val="fr-FR"/>
        </w:rPr>
        <w:t>Résolution 13/04</w:t>
      </w:r>
      <w:r w:rsidRPr="0060328C">
        <w:rPr>
          <w:rStyle w:val="Strong"/>
          <w:b w:val="0"/>
          <w:lang w:val="fr-FR"/>
        </w:rPr>
        <w:tab/>
      </w:r>
      <w:r w:rsidRPr="0060328C">
        <w:rPr>
          <w:rStyle w:val="Strong"/>
          <w:b w:val="0"/>
          <w:bCs w:val="0"/>
          <w:lang w:val="fr-FR"/>
        </w:rPr>
        <w:t>Sur la conservation des cétacés</w:t>
      </w:r>
    </w:p>
    <w:p w:rsidR="0060328C" w:rsidRDefault="0060328C" w:rsidP="0060328C">
      <w:pPr>
        <w:autoSpaceDE w:val="0"/>
        <w:autoSpaceDN w:val="0"/>
        <w:adjustRightInd w:val="0"/>
        <w:spacing w:after="40"/>
        <w:ind w:left="318"/>
        <w:rPr>
          <w:color w:val="000000"/>
          <w:lang w:val="fr-FR"/>
        </w:rPr>
      </w:pPr>
      <w:r w:rsidRPr="0060328C">
        <w:rPr>
          <w:color w:val="000000"/>
          <w:lang w:val="fr-FR"/>
        </w:rPr>
        <w:t>Les CPC signaleront, conformément à l’Article X de l’Accord portant création de la CTOI, tous les cas d’encerclement d’un cétacé par la senne coulissante d’un des senneurs battant leur pavillon.</w:t>
      </w:r>
    </w:p>
    <w:sdt>
      <w:sdtPr>
        <w:id w:val="-1030874482"/>
        <w:showingPlcHdr/>
      </w:sdtPr>
      <w:sdtContent>
        <w:p w:rsidR="0060328C" w:rsidRPr="0060328C" w:rsidRDefault="0060328C" w:rsidP="0060328C">
          <w:pPr>
            <w:pStyle w:val="ListParagraph"/>
            <w:spacing w:before="120" w:after="144"/>
            <w:rPr>
              <w:lang w:val="en-GB"/>
            </w:rPr>
          </w:pPr>
          <w:r w:rsidRPr="0060328C">
            <w:rPr>
              <w:rStyle w:val="PlaceholderText"/>
              <w:lang w:val="en-GB"/>
            </w:rPr>
            <w:t>Click here to enter text.</w:t>
          </w:r>
        </w:p>
      </w:sdtContent>
    </w:sdt>
    <w:p w:rsidR="0060328C" w:rsidRPr="0060328C" w:rsidRDefault="0060328C" w:rsidP="0060328C">
      <w:pPr>
        <w:pStyle w:val="TOC3"/>
        <w:spacing w:after="0"/>
        <w:ind w:left="720"/>
        <w:rPr>
          <w:rStyle w:val="Hyperlink"/>
          <w:i w:val="0"/>
          <w:sz w:val="8"/>
          <w:szCs w:val="8"/>
          <w:lang w:val="en-GB"/>
        </w:rPr>
      </w:pPr>
    </w:p>
    <w:p w:rsidR="0060328C" w:rsidRPr="0060328C" w:rsidRDefault="0060328C" w:rsidP="0060328C">
      <w:pPr>
        <w:numPr>
          <w:ilvl w:val="0"/>
          <w:numId w:val="9"/>
        </w:numPr>
        <w:autoSpaceDE w:val="0"/>
        <w:autoSpaceDN w:val="0"/>
        <w:adjustRightInd w:val="0"/>
        <w:spacing w:before="240"/>
        <w:ind w:left="284" w:hanging="284"/>
        <w:jc w:val="both"/>
        <w:rPr>
          <w:rStyle w:val="Strong"/>
          <w:b w:val="0"/>
          <w:bCs w:val="0"/>
          <w:lang w:val="fr-FR"/>
        </w:rPr>
      </w:pPr>
      <w:r w:rsidRPr="0060328C">
        <w:rPr>
          <w:rStyle w:val="Strong"/>
          <w:b w:val="0"/>
          <w:lang w:val="fr-FR"/>
        </w:rPr>
        <w:lastRenderedPageBreak/>
        <w:t>Résolution 13/05</w:t>
      </w:r>
      <w:r w:rsidRPr="0060328C">
        <w:rPr>
          <w:rStyle w:val="Strong"/>
          <w:b w:val="0"/>
          <w:lang w:val="fr-FR"/>
        </w:rPr>
        <w:tab/>
      </w:r>
      <w:r w:rsidRPr="0060328C">
        <w:rPr>
          <w:rStyle w:val="Strong"/>
          <w:b w:val="0"/>
          <w:bCs w:val="0"/>
          <w:lang w:val="fr-FR"/>
        </w:rPr>
        <w:t>Sur la conservation des requins-baleines (</w:t>
      </w:r>
      <w:proofErr w:type="spellStart"/>
      <w:r w:rsidRPr="0060328C">
        <w:rPr>
          <w:rStyle w:val="Strong"/>
          <w:b w:val="0"/>
          <w:bCs w:val="0"/>
          <w:i/>
          <w:lang w:val="fr-FR"/>
        </w:rPr>
        <w:t>Rhincodon</w:t>
      </w:r>
      <w:proofErr w:type="spellEnd"/>
      <w:r w:rsidRPr="0060328C">
        <w:rPr>
          <w:rStyle w:val="Strong"/>
          <w:b w:val="0"/>
          <w:bCs w:val="0"/>
          <w:i/>
          <w:lang w:val="fr-FR"/>
        </w:rPr>
        <w:t xml:space="preserve"> </w:t>
      </w:r>
      <w:proofErr w:type="spellStart"/>
      <w:r w:rsidRPr="0060328C">
        <w:rPr>
          <w:rStyle w:val="Strong"/>
          <w:b w:val="0"/>
          <w:bCs w:val="0"/>
          <w:i/>
          <w:lang w:val="fr-FR"/>
        </w:rPr>
        <w:t>typus</w:t>
      </w:r>
      <w:proofErr w:type="spellEnd"/>
      <w:r w:rsidRPr="0060328C">
        <w:rPr>
          <w:rStyle w:val="Strong"/>
          <w:b w:val="0"/>
          <w:bCs w:val="0"/>
          <w:lang w:val="fr-FR"/>
        </w:rPr>
        <w:t>)</w:t>
      </w:r>
    </w:p>
    <w:p w:rsidR="0060328C" w:rsidRDefault="0060328C" w:rsidP="0060328C">
      <w:pPr>
        <w:autoSpaceDE w:val="0"/>
        <w:autoSpaceDN w:val="0"/>
        <w:adjustRightInd w:val="0"/>
        <w:spacing w:after="40"/>
        <w:ind w:left="318"/>
        <w:rPr>
          <w:color w:val="000000"/>
          <w:lang w:val="fr-FR"/>
        </w:rPr>
      </w:pPr>
      <w:r w:rsidRPr="0060328C">
        <w:rPr>
          <w:color w:val="000000"/>
          <w:lang w:val="fr-FR"/>
        </w:rPr>
        <w:t>Les CPC signaleront, conformément à l’Article X de l’Accord portant création de la CTOI, tous les cas d’encerclement d’un requin-baleine par la senne coulissante d’un senneurs battant leur pavillon.</w:t>
      </w:r>
    </w:p>
    <w:sdt>
      <w:sdtPr>
        <w:id w:val="893624530"/>
        <w:showingPlcHdr/>
      </w:sdtPr>
      <w:sdtContent>
        <w:bookmarkStart w:id="2" w:name="_GoBack" w:displacedByCustomXml="prev"/>
        <w:p w:rsidR="0060328C" w:rsidRPr="0060328C" w:rsidRDefault="0060328C" w:rsidP="0060328C">
          <w:pPr>
            <w:pStyle w:val="ListParagraph"/>
            <w:spacing w:before="120" w:after="144"/>
            <w:rPr>
              <w:lang w:val="en-GB"/>
            </w:rPr>
          </w:pPr>
          <w:r w:rsidRPr="0060328C">
            <w:rPr>
              <w:rStyle w:val="PlaceholderText"/>
              <w:lang w:val="en-GB"/>
            </w:rPr>
            <w:t>Click here to enter text.</w:t>
          </w:r>
        </w:p>
        <w:bookmarkEnd w:id="2" w:displacedByCustomXml="next"/>
      </w:sdtContent>
    </w:sdt>
    <w:p w:rsidR="0060328C" w:rsidRPr="0060328C" w:rsidRDefault="0060328C" w:rsidP="0060328C">
      <w:pPr>
        <w:pStyle w:val="TOC3"/>
        <w:spacing w:after="0"/>
        <w:ind w:left="720"/>
        <w:rPr>
          <w:rStyle w:val="Hyperlink"/>
          <w:i w:val="0"/>
          <w:sz w:val="8"/>
          <w:szCs w:val="8"/>
          <w:lang w:val="en-GB"/>
        </w:rPr>
      </w:pPr>
    </w:p>
    <w:p w:rsidR="0060328C" w:rsidRPr="0060328C" w:rsidRDefault="0060328C" w:rsidP="0060328C">
      <w:pPr>
        <w:numPr>
          <w:ilvl w:val="0"/>
          <w:numId w:val="9"/>
        </w:numPr>
        <w:autoSpaceDE w:val="0"/>
        <w:autoSpaceDN w:val="0"/>
        <w:adjustRightInd w:val="0"/>
        <w:spacing w:before="240"/>
        <w:ind w:left="284" w:hanging="284"/>
        <w:jc w:val="both"/>
        <w:rPr>
          <w:rStyle w:val="Strong"/>
          <w:b w:val="0"/>
          <w:bCs w:val="0"/>
          <w:lang w:val="fr-FR"/>
        </w:rPr>
      </w:pPr>
      <w:r w:rsidRPr="0060328C">
        <w:rPr>
          <w:rStyle w:val="Strong"/>
          <w:b w:val="0"/>
          <w:lang w:val="fr-FR"/>
        </w:rPr>
        <w:t>Résolution 13/07</w:t>
      </w:r>
      <w:r w:rsidRPr="0060328C">
        <w:rPr>
          <w:rStyle w:val="Strong"/>
          <w:b w:val="0"/>
          <w:lang w:val="fr-FR"/>
        </w:rPr>
        <w:tab/>
      </w:r>
      <w:r w:rsidRPr="0060328C">
        <w:rPr>
          <w:rStyle w:val="Strong"/>
          <w:b w:val="0"/>
          <w:bCs w:val="0"/>
          <w:lang w:val="fr-FR"/>
        </w:rPr>
        <w:t>Sur un registre des navires étrangers autorisés pêchant les espèces sous mandat de la CTOI dans la zone de compétence de la CTOI et sur les informations relatives aux accords d’accès</w:t>
      </w:r>
    </w:p>
    <w:p w:rsidR="0060328C" w:rsidRPr="0060328C" w:rsidRDefault="0060328C" w:rsidP="0060328C">
      <w:pPr>
        <w:autoSpaceDE w:val="0"/>
        <w:autoSpaceDN w:val="0"/>
        <w:adjustRightInd w:val="0"/>
        <w:spacing w:after="40"/>
        <w:ind w:left="318"/>
        <w:rPr>
          <w:color w:val="000000"/>
          <w:lang w:val="fr-FR"/>
        </w:rPr>
      </w:pPr>
      <w:r w:rsidRPr="0060328C">
        <w:rPr>
          <w:color w:val="000000"/>
          <w:lang w:val="fr-FR"/>
        </w:rPr>
        <w:t>Dans le cas où des CPC côtières autorisent des navires battant pavillon étranger à pêcher des espèces sous mandat de la CTOI dans les eaux de leur ZEE dans la zone CTOI, dans le cadre d’un accord entre gouvernements, les CPC concernées par l’accord en question devront, de façon conjointe, fournir au Secrétaire exécutif de la CTOI :</w:t>
      </w:r>
    </w:p>
    <w:p w:rsidR="0060328C" w:rsidRPr="0060328C" w:rsidRDefault="0060328C" w:rsidP="0060328C">
      <w:pPr>
        <w:pStyle w:val="ListParagraph"/>
        <w:numPr>
          <w:ilvl w:val="0"/>
          <w:numId w:val="8"/>
        </w:numPr>
        <w:autoSpaceDE w:val="0"/>
        <w:autoSpaceDN w:val="0"/>
        <w:adjustRightInd w:val="0"/>
        <w:spacing w:before="60" w:after="60"/>
        <w:ind w:left="1267"/>
        <w:rPr>
          <w:rFonts w:asciiTheme="minorHAnsi" w:hAnsiTheme="minorHAnsi"/>
          <w:color w:val="000000"/>
        </w:rPr>
      </w:pPr>
      <w:r w:rsidRPr="0060328C">
        <w:rPr>
          <w:rFonts w:asciiTheme="minorHAnsi" w:hAnsiTheme="minorHAnsi"/>
          <w:color w:val="000000"/>
        </w:rPr>
        <w:t>une copie de l’accord écrit.</w:t>
      </w:r>
    </w:p>
    <w:p w:rsidR="0060328C" w:rsidRPr="0060328C" w:rsidRDefault="0060328C" w:rsidP="0060328C">
      <w:pPr>
        <w:pStyle w:val="ListParagraph"/>
        <w:numPr>
          <w:ilvl w:val="0"/>
          <w:numId w:val="8"/>
        </w:numPr>
        <w:autoSpaceDE w:val="0"/>
        <w:autoSpaceDN w:val="0"/>
        <w:adjustRightInd w:val="0"/>
        <w:spacing w:before="60" w:after="60"/>
        <w:ind w:left="1267"/>
        <w:rPr>
          <w:rFonts w:asciiTheme="minorHAnsi" w:hAnsiTheme="minorHAnsi"/>
          <w:color w:val="000000"/>
        </w:rPr>
      </w:pPr>
      <w:r w:rsidRPr="0060328C">
        <w:rPr>
          <w:rFonts w:asciiTheme="minorHAnsi" w:hAnsiTheme="minorHAnsi"/>
          <w:color w:val="000000"/>
        </w:rPr>
        <w:t>des informations concernant ledit accord, (</w:t>
      </w:r>
      <w:proofErr w:type="spellStart"/>
      <w:r w:rsidRPr="0060328C">
        <w:rPr>
          <w:rFonts w:asciiTheme="minorHAnsi" w:hAnsiTheme="minorHAnsi"/>
          <w:color w:val="000000"/>
        </w:rPr>
        <w:t>paragraphs</w:t>
      </w:r>
      <w:proofErr w:type="spellEnd"/>
      <w:r w:rsidRPr="0060328C">
        <w:rPr>
          <w:rFonts w:asciiTheme="minorHAnsi" w:hAnsiTheme="minorHAnsi"/>
          <w:color w:val="000000"/>
        </w:rPr>
        <w:t xml:space="preserve"> 3a, b, c, d, e, f, g) :</w:t>
      </w:r>
    </w:p>
    <w:p w:rsidR="0060328C" w:rsidRDefault="0060328C" w:rsidP="0060328C">
      <w:pPr>
        <w:jc w:val="right"/>
        <w:rPr>
          <w:lang w:val="fr-FR"/>
        </w:rPr>
      </w:pPr>
      <w:r w:rsidRPr="0060328C">
        <w:rPr>
          <w:i/>
          <w:color w:val="000000"/>
          <w:lang w:val="fr-FR"/>
        </w:rPr>
        <w:t xml:space="preserve">Un modèle de rapport existe et peut être demandé à </w:t>
      </w:r>
      <w:hyperlink r:id="rId10" w:history="1">
        <w:r w:rsidRPr="0060328C">
          <w:rPr>
            <w:rStyle w:val="Hyperlink"/>
            <w:lang w:val="fr-FR"/>
          </w:rPr>
          <w:t>secretariat@iotc.org</w:t>
        </w:r>
      </w:hyperlink>
    </w:p>
    <w:sdt>
      <w:sdtPr>
        <w:id w:val="714393355"/>
        <w:showingPlcHdr/>
      </w:sdtPr>
      <w:sdtContent>
        <w:p w:rsidR="0060328C" w:rsidRPr="0060328C" w:rsidRDefault="0060328C" w:rsidP="0060328C">
          <w:pPr>
            <w:pStyle w:val="ListParagraph"/>
            <w:spacing w:before="120" w:after="144"/>
            <w:rPr>
              <w:lang w:val="en-GB"/>
            </w:rPr>
          </w:pPr>
          <w:r w:rsidRPr="0060328C">
            <w:rPr>
              <w:rStyle w:val="PlaceholderText"/>
              <w:lang w:val="en-GB"/>
            </w:rPr>
            <w:t>Click here to enter text.</w:t>
          </w:r>
        </w:p>
      </w:sdtContent>
    </w:sdt>
    <w:p w:rsidR="0060328C" w:rsidRPr="0060328C" w:rsidRDefault="0060328C" w:rsidP="0060328C">
      <w:pPr>
        <w:pStyle w:val="TOC3"/>
        <w:spacing w:after="0"/>
        <w:ind w:left="720"/>
        <w:rPr>
          <w:rStyle w:val="Hyperlink"/>
          <w:i w:val="0"/>
          <w:sz w:val="8"/>
          <w:szCs w:val="8"/>
          <w:lang w:val="en-GB"/>
        </w:rPr>
      </w:pPr>
    </w:p>
    <w:sectPr w:rsidR="0060328C" w:rsidRPr="0060328C" w:rsidSect="00B0064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35" w:rsidRDefault="00F40935" w:rsidP="00BA7763">
      <w:pPr>
        <w:spacing w:after="0" w:line="240" w:lineRule="auto"/>
      </w:pPr>
      <w:r>
        <w:separator/>
      </w:r>
    </w:p>
  </w:endnote>
  <w:endnote w:type="continuationSeparator" w:id="0">
    <w:p w:rsidR="00F40935" w:rsidRDefault="00F40935" w:rsidP="00BA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35" w:rsidRDefault="00F40935" w:rsidP="00BA7763">
      <w:pPr>
        <w:spacing w:after="0" w:line="240" w:lineRule="auto"/>
      </w:pPr>
      <w:r>
        <w:separator/>
      </w:r>
    </w:p>
  </w:footnote>
  <w:footnote w:type="continuationSeparator" w:id="0">
    <w:p w:rsidR="00F40935" w:rsidRDefault="00F40935" w:rsidP="00BA7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30B" w:rsidRDefault="00783C92" w:rsidP="00C1716A">
    <w:pPr>
      <w:pStyle w:val="Header"/>
      <w:jc w:val="center"/>
    </w:pPr>
    <w:r>
      <w:rPr>
        <w:noProof/>
        <w:lang w:eastAsia="en-GB"/>
      </w:rPr>
      <w:drawing>
        <wp:inline distT="0" distB="0" distL="0" distR="0" wp14:anchorId="7BD418BB" wp14:editId="12C5A689">
          <wp:extent cx="5732780" cy="676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676910"/>
                  </a:xfrm>
                  <a:prstGeom prst="rect">
                    <a:avLst/>
                  </a:prstGeom>
                  <a:noFill/>
                  <a:ln>
                    <a:noFill/>
                  </a:ln>
                </pic:spPr>
              </pic:pic>
            </a:graphicData>
          </a:graphic>
        </wp:inline>
      </w:drawing>
    </w:r>
  </w:p>
  <w:p w:rsidR="0053430B" w:rsidRDefault="0053430B" w:rsidP="00C1716A">
    <w:pPr>
      <w:pStyle w:val="Header"/>
      <w:tabs>
        <w:tab w:val="clear" w:pos="9026"/>
        <w:tab w:val="right" w:pos="-3261"/>
      </w:tabs>
      <w:ind w:left="-851" w:right="-755"/>
    </w:pPr>
    <w:r>
      <w:t>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51C"/>
    <w:multiLevelType w:val="hybridMultilevel"/>
    <w:tmpl w:val="7916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C53BB"/>
    <w:multiLevelType w:val="hybridMultilevel"/>
    <w:tmpl w:val="0DB43652"/>
    <w:lvl w:ilvl="0" w:tplc="62C811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20E76"/>
    <w:multiLevelType w:val="hybridMultilevel"/>
    <w:tmpl w:val="2D48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C7D14"/>
    <w:multiLevelType w:val="hybridMultilevel"/>
    <w:tmpl w:val="908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779E8"/>
    <w:multiLevelType w:val="multilevel"/>
    <w:tmpl w:val="0809001D"/>
    <w:lvl w:ilvl="0">
      <w:start w:val="1"/>
      <w:numFmt w:val="decimal"/>
      <w:lvlText w:val="%1)"/>
      <w:lvlJc w:val="left"/>
      <w:pPr>
        <w:ind w:left="75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7F0702"/>
    <w:multiLevelType w:val="hybridMultilevel"/>
    <w:tmpl w:val="03D6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35611A"/>
    <w:multiLevelType w:val="hybridMultilevel"/>
    <w:tmpl w:val="7DF8F5E4"/>
    <w:lvl w:ilvl="0" w:tplc="BC163118">
      <w:start w:val="1"/>
      <w:numFmt w:val="bullet"/>
      <w:lvlText w:val=""/>
      <w:lvlJc w:val="left"/>
      <w:pPr>
        <w:ind w:left="1740" w:hanging="360"/>
      </w:pPr>
      <w:rPr>
        <w:rFonts w:ascii="Symbol" w:hAnsi="Symbol" w:hint="default"/>
        <w:sz w:val="22"/>
        <w:szCs w:val="22"/>
      </w:rPr>
    </w:lvl>
    <w:lvl w:ilvl="1" w:tplc="08090003">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7">
    <w:nsid w:val="49D818AA"/>
    <w:multiLevelType w:val="hybridMultilevel"/>
    <w:tmpl w:val="111808D2"/>
    <w:lvl w:ilvl="0" w:tplc="CA6E6B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8D0203"/>
    <w:multiLevelType w:val="hybridMultilevel"/>
    <w:tmpl w:val="D688C3CC"/>
    <w:lvl w:ilvl="0" w:tplc="22021032">
      <w:start w:val="1"/>
      <w:numFmt w:val="decimal"/>
      <w:pStyle w:val="TOC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A70236"/>
    <w:multiLevelType w:val="hybridMultilevel"/>
    <w:tmpl w:val="015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8"/>
  </w:num>
  <w:num w:numId="8">
    <w:abstractNumId w:val="6"/>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SortMethod w:val="0000"/>
  <w:documentProtection w:edit="forms" w:formatting="1" w:enforcement="1" w:cryptProviderType="rsaFull" w:cryptAlgorithmClass="hash" w:cryptAlgorithmType="typeAny" w:cryptAlgorithmSid="4" w:cryptSpinCount="100000" w:hash="IrlPsawTkvyhUCm7ttqT4lXKhs4=" w:salt="D9PKP0awlraIgsvM7rTWMQ=="/>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09"/>
    <w:rsid w:val="000041AE"/>
    <w:rsid w:val="000074C4"/>
    <w:rsid w:val="0006407F"/>
    <w:rsid w:val="00101BE2"/>
    <w:rsid w:val="00140B73"/>
    <w:rsid w:val="00166457"/>
    <w:rsid w:val="00185BD0"/>
    <w:rsid w:val="001A0495"/>
    <w:rsid w:val="001A55EC"/>
    <w:rsid w:val="001D7ADF"/>
    <w:rsid w:val="002373D6"/>
    <w:rsid w:val="002B49C0"/>
    <w:rsid w:val="002D11A8"/>
    <w:rsid w:val="00344397"/>
    <w:rsid w:val="003A41CB"/>
    <w:rsid w:val="00411464"/>
    <w:rsid w:val="00461D0D"/>
    <w:rsid w:val="004B52D2"/>
    <w:rsid w:val="004C18B2"/>
    <w:rsid w:val="004C3782"/>
    <w:rsid w:val="004C65A1"/>
    <w:rsid w:val="004F5AEC"/>
    <w:rsid w:val="00517477"/>
    <w:rsid w:val="0053430B"/>
    <w:rsid w:val="005715DF"/>
    <w:rsid w:val="00585BD4"/>
    <w:rsid w:val="0059481D"/>
    <w:rsid w:val="005A60B0"/>
    <w:rsid w:val="005B408F"/>
    <w:rsid w:val="0060328C"/>
    <w:rsid w:val="006200FF"/>
    <w:rsid w:val="00640921"/>
    <w:rsid w:val="006A7C5D"/>
    <w:rsid w:val="006C3AC2"/>
    <w:rsid w:val="006F2E57"/>
    <w:rsid w:val="006F5C5C"/>
    <w:rsid w:val="00711FAB"/>
    <w:rsid w:val="007135B6"/>
    <w:rsid w:val="00741414"/>
    <w:rsid w:val="00766066"/>
    <w:rsid w:val="00783C92"/>
    <w:rsid w:val="007A2D65"/>
    <w:rsid w:val="007A7EF9"/>
    <w:rsid w:val="007B52A1"/>
    <w:rsid w:val="007B6DFD"/>
    <w:rsid w:val="008070EA"/>
    <w:rsid w:val="00860895"/>
    <w:rsid w:val="008A6ED6"/>
    <w:rsid w:val="009A4757"/>
    <w:rsid w:val="00A64CE3"/>
    <w:rsid w:val="00B00644"/>
    <w:rsid w:val="00B22FA2"/>
    <w:rsid w:val="00B31993"/>
    <w:rsid w:val="00B65790"/>
    <w:rsid w:val="00B65CCB"/>
    <w:rsid w:val="00BA7763"/>
    <w:rsid w:val="00BC0026"/>
    <w:rsid w:val="00C1716A"/>
    <w:rsid w:val="00C44886"/>
    <w:rsid w:val="00C76C01"/>
    <w:rsid w:val="00CF3C71"/>
    <w:rsid w:val="00D74A98"/>
    <w:rsid w:val="00D80583"/>
    <w:rsid w:val="00DC412A"/>
    <w:rsid w:val="00DF28A3"/>
    <w:rsid w:val="00E56861"/>
    <w:rsid w:val="00E9631F"/>
    <w:rsid w:val="00EB28B7"/>
    <w:rsid w:val="00EE5B18"/>
    <w:rsid w:val="00EF6C60"/>
    <w:rsid w:val="00EF7FCE"/>
    <w:rsid w:val="00F31A09"/>
    <w:rsid w:val="00F40935"/>
    <w:rsid w:val="00F465CD"/>
    <w:rsid w:val="00F71463"/>
    <w:rsid w:val="00F81506"/>
    <w:rsid w:val="00FA3F9A"/>
    <w:rsid w:val="00FB071C"/>
    <w:rsid w:val="00FD0823"/>
    <w:rsid w:val="00FF4A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A40A27"/>
    <w:pPr>
      <w:ind w:left="720"/>
      <w:contextualSpacing/>
    </w:pPr>
  </w:style>
  <w:style w:type="character" w:styleId="PlaceholderText">
    <w:name w:val="Placeholder Text"/>
    <w:uiPriority w:val="99"/>
    <w:semiHidden/>
    <w:rsid w:val="00CD5DEF"/>
    <w:rPr>
      <w:color w:val="808080"/>
    </w:rPr>
  </w:style>
  <w:style w:type="paragraph" w:styleId="BalloonText">
    <w:name w:val="Balloon Text"/>
    <w:basedOn w:val="Normal"/>
    <w:link w:val="BalloonTextChar"/>
    <w:uiPriority w:val="99"/>
    <w:semiHidden/>
    <w:unhideWhenUsed/>
    <w:rsid w:val="00CD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DEF"/>
    <w:rPr>
      <w:rFonts w:ascii="Tahoma" w:hAnsi="Tahoma" w:cs="Tahoma"/>
      <w:sz w:val="16"/>
      <w:szCs w:val="16"/>
    </w:rPr>
  </w:style>
  <w:style w:type="paragraph" w:styleId="Header">
    <w:name w:val="header"/>
    <w:basedOn w:val="Normal"/>
    <w:link w:val="HeaderChar"/>
    <w:uiPriority w:val="99"/>
    <w:unhideWhenUsed/>
    <w:rsid w:val="000946D0"/>
    <w:pPr>
      <w:tabs>
        <w:tab w:val="center" w:pos="4513"/>
        <w:tab w:val="right" w:pos="9026"/>
      </w:tabs>
    </w:pPr>
  </w:style>
  <w:style w:type="character" w:customStyle="1" w:styleId="HeaderChar">
    <w:name w:val="Header Char"/>
    <w:link w:val="Header"/>
    <w:uiPriority w:val="99"/>
    <w:rsid w:val="000946D0"/>
    <w:rPr>
      <w:sz w:val="22"/>
      <w:szCs w:val="22"/>
      <w:lang w:eastAsia="en-US"/>
    </w:rPr>
  </w:style>
  <w:style w:type="paragraph" w:styleId="Footer">
    <w:name w:val="footer"/>
    <w:basedOn w:val="Normal"/>
    <w:link w:val="FooterChar"/>
    <w:uiPriority w:val="99"/>
    <w:unhideWhenUsed/>
    <w:rsid w:val="000946D0"/>
    <w:pPr>
      <w:tabs>
        <w:tab w:val="center" w:pos="4513"/>
        <w:tab w:val="right" w:pos="9026"/>
      </w:tabs>
    </w:pPr>
  </w:style>
  <w:style w:type="character" w:customStyle="1" w:styleId="FooterChar">
    <w:name w:val="Footer Char"/>
    <w:link w:val="Footer"/>
    <w:uiPriority w:val="99"/>
    <w:rsid w:val="000946D0"/>
    <w:rPr>
      <w:sz w:val="22"/>
      <w:szCs w:val="22"/>
      <w:lang w:eastAsia="en-US"/>
    </w:rPr>
  </w:style>
  <w:style w:type="paragraph" w:styleId="TOC2">
    <w:name w:val="toc 2"/>
    <w:basedOn w:val="Normal"/>
    <w:next w:val="Normal"/>
    <w:autoRedefine/>
    <w:uiPriority w:val="39"/>
    <w:qFormat/>
    <w:rsid w:val="00411464"/>
    <w:pPr>
      <w:numPr>
        <w:numId w:val="7"/>
      </w:numPr>
      <w:tabs>
        <w:tab w:val="right" w:leader="dot" w:pos="-3261"/>
      </w:tabs>
      <w:spacing w:before="60" w:afterLines="60" w:after="144" w:line="240" w:lineRule="auto"/>
    </w:pPr>
    <w:rPr>
      <w:rFonts w:eastAsia="Times New Roman" w:cs="Calibri"/>
      <w:noProof/>
      <w:lang w:val="fr-FR"/>
    </w:rPr>
  </w:style>
  <w:style w:type="character" w:styleId="Hyperlink">
    <w:name w:val="Hyperlink"/>
    <w:uiPriority w:val="99"/>
    <w:rsid w:val="00B00644"/>
    <w:rPr>
      <w:color w:val="0000FF"/>
      <w:u w:val="single"/>
    </w:rPr>
  </w:style>
  <w:style w:type="paragraph" w:styleId="TOC3">
    <w:name w:val="toc 3"/>
    <w:basedOn w:val="Normal"/>
    <w:next w:val="Normal"/>
    <w:autoRedefine/>
    <w:uiPriority w:val="39"/>
    <w:rsid w:val="00DF28A3"/>
    <w:pPr>
      <w:tabs>
        <w:tab w:val="right" w:leader="dot" w:pos="-3261"/>
      </w:tabs>
      <w:spacing w:before="60" w:after="60" w:line="240" w:lineRule="auto"/>
      <w:ind w:left="709" w:right="-472"/>
    </w:pPr>
    <w:rPr>
      <w:rFonts w:eastAsia="Times New Roman" w:cs="Calibri"/>
      <w:i/>
      <w:iCs/>
      <w:noProof/>
      <w:sz w:val="20"/>
      <w:szCs w:val="20"/>
      <w:lang w:val="fr-FR"/>
    </w:rPr>
  </w:style>
  <w:style w:type="paragraph" w:styleId="TOC1">
    <w:name w:val="toc 1"/>
    <w:basedOn w:val="Normal"/>
    <w:next w:val="Normal"/>
    <w:autoRedefine/>
    <w:uiPriority w:val="39"/>
    <w:unhideWhenUsed/>
    <w:rsid w:val="006200FF"/>
  </w:style>
  <w:style w:type="paragraph" w:customStyle="1" w:styleId="ResolutionTitle">
    <w:name w:val="Resolution Title"/>
    <w:basedOn w:val="Normal"/>
    <w:autoRedefine/>
    <w:rsid w:val="006200FF"/>
    <w:pPr>
      <w:spacing w:after="0" w:line="240" w:lineRule="auto"/>
      <w:jc w:val="center"/>
    </w:pPr>
    <w:rPr>
      <w:rFonts w:ascii="Times New Roman" w:eastAsia="Times New Roman" w:hAnsi="Times New Roman"/>
      <w:b/>
      <w:bCs/>
      <w:smallCaps/>
      <w:sz w:val="26"/>
      <w:lang w:val="fr-FR"/>
    </w:rPr>
  </w:style>
  <w:style w:type="paragraph" w:styleId="ListParagraph">
    <w:name w:val="List Paragraph"/>
    <w:basedOn w:val="Normal"/>
    <w:uiPriority w:val="34"/>
    <w:qFormat/>
    <w:rsid w:val="002B49C0"/>
    <w:pPr>
      <w:ind w:left="720"/>
      <w:contextualSpacing/>
      <w:jc w:val="both"/>
    </w:pPr>
    <w:rPr>
      <w:rFonts w:ascii="Times New Roman" w:hAnsi="Times New Roman"/>
      <w:lang w:val="fr-FR"/>
    </w:rPr>
  </w:style>
  <w:style w:type="paragraph" w:customStyle="1" w:styleId="Resolutions">
    <w:name w:val="Resolutions"/>
    <w:basedOn w:val="Normal"/>
    <w:rsid w:val="002B49C0"/>
    <w:pPr>
      <w:keepNext/>
      <w:spacing w:after="80" w:line="240" w:lineRule="auto"/>
      <w:jc w:val="center"/>
      <w:outlineLvl w:val="2"/>
    </w:pPr>
    <w:rPr>
      <w:rFonts w:ascii="Times New Roman Bold" w:eastAsia="Times New Roman" w:hAnsi="Times New Roman Bold"/>
      <w:b/>
      <w:smallCaps/>
      <w:sz w:val="26"/>
      <w:szCs w:val="24"/>
      <w:lang w:val="fr-FR"/>
    </w:rPr>
  </w:style>
  <w:style w:type="character" w:styleId="Strong">
    <w:name w:val="Strong"/>
    <w:uiPriority w:val="22"/>
    <w:qFormat/>
    <w:rsid w:val="002B49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A40A27"/>
    <w:pPr>
      <w:ind w:left="720"/>
      <w:contextualSpacing/>
    </w:pPr>
  </w:style>
  <w:style w:type="character" w:styleId="PlaceholderText">
    <w:name w:val="Placeholder Text"/>
    <w:uiPriority w:val="99"/>
    <w:semiHidden/>
    <w:rsid w:val="00CD5DEF"/>
    <w:rPr>
      <w:color w:val="808080"/>
    </w:rPr>
  </w:style>
  <w:style w:type="paragraph" w:styleId="BalloonText">
    <w:name w:val="Balloon Text"/>
    <w:basedOn w:val="Normal"/>
    <w:link w:val="BalloonTextChar"/>
    <w:uiPriority w:val="99"/>
    <w:semiHidden/>
    <w:unhideWhenUsed/>
    <w:rsid w:val="00CD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DEF"/>
    <w:rPr>
      <w:rFonts w:ascii="Tahoma" w:hAnsi="Tahoma" w:cs="Tahoma"/>
      <w:sz w:val="16"/>
      <w:szCs w:val="16"/>
    </w:rPr>
  </w:style>
  <w:style w:type="paragraph" w:styleId="Header">
    <w:name w:val="header"/>
    <w:basedOn w:val="Normal"/>
    <w:link w:val="HeaderChar"/>
    <w:uiPriority w:val="99"/>
    <w:unhideWhenUsed/>
    <w:rsid w:val="000946D0"/>
    <w:pPr>
      <w:tabs>
        <w:tab w:val="center" w:pos="4513"/>
        <w:tab w:val="right" w:pos="9026"/>
      </w:tabs>
    </w:pPr>
  </w:style>
  <w:style w:type="character" w:customStyle="1" w:styleId="HeaderChar">
    <w:name w:val="Header Char"/>
    <w:link w:val="Header"/>
    <w:uiPriority w:val="99"/>
    <w:rsid w:val="000946D0"/>
    <w:rPr>
      <w:sz w:val="22"/>
      <w:szCs w:val="22"/>
      <w:lang w:eastAsia="en-US"/>
    </w:rPr>
  </w:style>
  <w:style w:type="paragraph" w:styleId="Footer">
    <w:name w:val="footer"/>
    <w:basedOn w:val="Normal"/>
    <w:link w:val="FooterChar"/>
    <w:uiPriority w:val="99"/>
    <w:unhideWhenUsed/>
    <w:rsid w:val="000946D0"/>
    <w:pPr>
      <w:tabs>
        <w:tab w:val="center" w:pos="4513"/>
        <w:tab w:val="right" w:pos="9026"/>
      </w:tabs>
    </w:pPr>
  </w:style>
  <w:style w:type="character" w:customStyle="1" w:styleId="FooterChar">
    <w:name w:val="Footer Char"/>
    <w:link w:val="Footer"/>
    <w:uiPriority w:val="99"/>
    <w:rsid w:val="000946D0"/>
    <w:rPr>
      <w:sz w:val="22"/>
      <w:szCs w:val="22"/>
      <w:lang w:eastAsia="en-US"/>
    </w:rPr>
  </w:style>
  <w:style w:type="paragraph" w:styleId="TOC2">
    <w:name w:val="toc 2"/>
    <w:basedOn w:val="Normal"/>
    <w:next w:val="Normal"/>
    <w:autoRedefine/>
    <w:uiPriority w:val="39"/>
    <w:qFormat/>
    <w:rsid w:val="00411464"/>
    <w:pPr>
      <w:numPr>
        <w:numId w:val="7"/>
      </w:numPr>
      <w:tabs>
        <w:tab w:val="right" w:leader="dot" w:pos="-3261"/>
      </w:tabs>
      <w:spacing w:before="60" w:afterLines="60" w:after="144" w:line="240" w:lineRule="auto"/>
    </w:pPr>
    <w:rPr>
      <w:rFonts w:eastAsia="Times New Roman" w:cs="Calibri"/>
      <w:noProof/>
      <w:lang w:val="fr-FR"/>
    </w:rPr>
  </w:style>
  <w:style w:type="character" w:styleId="Hyperlink">
    <w:name w:val="Hyperlink"/>
    <w:uiPriority w:val="99"/>
    <w:rsid w:val="00B00644"/>
    <w:rPr>
      <w:color w:val="0000FF"/>
      <w:u w:val="single"/>
    </w:rPr>
  </w:style>
  <w:style w:type="paragraph" w:styleId="TOC3">
    <w:name w:val="toc 3"/>
    <w:basedOn w:val="Normal"/>
    <w:next w:val="Normal"/>
    <w:autoRedefine/>
    <w:uiPriority w:val="39"/>
    <w:rsid w:val="00DF28A3"/>
    <w:pPr>
      <w:tabs>
        <w:tab w:val="right" w:leader="dot" w:pos="-3261"/>
      </w:tabs>
      <w:spacing w:before="60" w:after="60" w:line="240" w:lineRule="auto"/>
      <w:ind w:left="709" w:right="-472"/>
    </w:pPr>
    <w:rPr>
      <w:rFonts w:eastAsia="Times New Roman" w:cs="Calibri"/>
      <w:i/>
      <w:iCs/>
      <w:noProof/>
      <w:sz w:val="20"/>
      <w:szCs w:val="20"/>
      <w:lang w:val="fr-FR"/>
    </w:rPr>
  </w:style>
  <w:style w:type="paragraph" w:styleId="TOC1">
    <w:name w:val="toc 1"/>
    <w:basedOn w:val="Normal"/>
    <w:next w:val="Normal"/>
    <w:autoRedefine/>
    <w:uiPriority w:val="39"/>
    <w:unhideWhenUsed/>
    <w:rsid w:val="006200FF"/>
  </w:style>
  <w:style w:type="paragraph" w:customStyle="1" w:styleId="ResolutionTitle">
    <w:name w:val="Resolution Title"/>
    <w:basedOn w:val="Normal"/>
    <w:autoRedefine/>
    <w:rsid w:val="006200FF"/>
    <w:pPr>
      <w:spacing w:after="0" w:line="240" w:lineRule="auto"/>
      <w:jc w:val="center"/>
    </w:pPr>
    <w:rPr>
      <w:rFonts w:ascii="Times New Roman" w:eastAsia="Times New Roman" w:hAnsi="Times New Roman"/>
      <w:b/>
      <w:bCs/>
      <w:smallCaps/>
      <w:sz w:val="26"/>
      <w:lang w:val="fr-FR"/>
    </w:rPr>
  </w:style>
  <w:style w:type="paragraph" w:styleId="ListParagraph">
    <w:name w:val="List Paragraph"/>
    <w:basedOn w:val="Normal"/>
    <w:uiPriority w:val="34"/>
    <w:qFormat/>
    <w:rsid w:val="002B49C0"/>
    <w:pPr>
      <w:ind w:left="720"/>
      <w:contextualSpacing/>
      <w:jc w:val="both"/>
    </w:pPr>
    <w:rPr>
      <w:rFonts w:ascii="Times New Roman" w:hAnsi="Times New Roman"/>
      <w:lang w:val="fr-FR"/>
    </w:rPr>
  </w:style>
  <w:style w:type="paragraph" w:customStyle="1" w:styleId="Resolutions">
    <w:name w:val="Resolutions"/>
    <w:basedOn w:val="Normal"/>
    <w:rsid w:val="002B49C0"/>
    <w:pPr>
      <w:keepNext/>
      <w:spacing w:after="80" w:line="240" w:lineRule="auto"/>
      <w:jc w:val="center"/>
      <w:outlineLvl w:val="2"/>
    </w:pPr>
    <w:rPr>
      <w:rFonts w:ascii="Times New Roman Bold" w:eastAsia="Times New Roman" w:hAnsi="Times New Roman Bold"/>
      <w:b/>
      <w:smallCaps/>
      <w:sz w:val="26"/>
      <w:szCs w:val="24"/>
      <w:lang w:val="fr-FR"/>
    </w:rPr>
  </w:style>
  <w:style w:type="character" w:styleId="Strong">
    <w:name w:val="Strong"/>
    <w:uiPriority w:val="22"/>
    <w:qFormat/>
    <w:rsid w:val="002B4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cretariat@iotc.org" TargetMode="External"/><Relationship Id="rId4" Type="http://schemas.microsoft.com/office/2007/relationships/stylesWithEffects" Target="stylesWithEffects.xml"/><Relationship Id="rId9" Type="http://schemas.openxmlformats.org/officeDocument/2006/relationships/hyperlink" Target="mailto:secretariat@iot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86A4F9E9C64395941C4061460283B6"/>
        <w:category>
          <w:name w:val="General"/>
          <w:gallery w:val="placeholder"/>
        </w:category>
        <w:types>
          <w:type w:val="bbPlcHdr"/>
        </w:types>
        <w:behaviors>
          <w:behavior w:val="content"/>
        </w:behaviors>
        <w:guid w:val="{E3C8724D-0BB5-4ACD-AEC1-6D1CEE04080A}"/>
      </w:docPartPr>
      <w:docPartBody>
        <w:p w:rsidR="00345643" w:rsidRDefault="00DC777A" w:rsidP="00DC777A">
          <w:pPr>
            <w:pStyle w:val="E286A4F9E9C64395941C4061460283B6"/>
          </w:pPr>
          <w:r w:rsidRPr="00BB1602">
            <w:rPr>
              <w:rStyle w:val="PlaceholderText"/>
            </w:rPr>
            <w:t>Click here to enter text.</w:t>
          </w:r>
        </w:p>
      </w:docPartBody>
    </w:docPart>
    <w:docPart>
      <w:docPartPr>
        <w:name w:val="7DDD87A6002F4C598936E11C696034F2"/>
        <w:category>
          <w:name w:val="General"/>
          <w:gallery w:val="placeholder"/>
        </w:category>
        <w:types>
          <w:type w:val="bbPlcHdr"/>
        </w:types>
        <w:behaviors>
          <w:behavior w:val="content"/>
        </w:behaviors>
        <w:guid w:val="{E1AC94EC-2AC4-4222-8219-4E3707CD7465}"/>
      </w:docPartPr>
      <w:docPartBody>
        <w:p w:rsidR="00345643" w:rsidRDefault="00DC777A" w:rsidP="00DC777A">
          <w:pPr>
            <w:pStyle w:val="7DDD87A6002F4C598936E11C696034F2"/>
          </w:pPr>
          <w:r w:rsidRPr="00BB1602">
            <w:rPr>
              <w:rStyle w:val="PlaceholderText"/>
            </w:rPr>
            <w:t>Click here to enter text.</w:t>
          </w:r>
        </w:p>
      </w:docPartBody>
    </w:docPart>
    <w:docPart>
      <w:docPartPr>
        <w:name w:val="B18477C60E5E48029C3AE20535A846F1"/>
        <w:category>
          <w:name w:val="General"/>
          <w:gallery w:val="placeholder"/>
        </w:category>
        <w:types>
          <w:type w:val="bbPlcHdr"/>
        </w:types>
        <w:behaviors>
          <w:behavior w:val="content"/>
        </w:behaviors>
        <w:guid w:val="{379E1006-0F3D-4B04-9D0F-F0E19FDF9FA0}"/>
      </w:docPartPr>
      <w:docPartBody>
        <w:p w:rsidR="00345643" w:rsidRDefault="00DC777A" w:rsidP="00DC777A">
          <w:pPr>
            <w:pStyle w:val="B18477C60E5E48029C3AE20535A846F1"/>
          </w:pPr>
          <w:r w:rsidRPr="00BB1602">
            <w:rPr>
              <w:rStyle w:val="PlaceholderText"/>
            </w:rPr>
            <w:t>Click here to enter text.</w:t>
          </w:r>
        </w:p>
      </w:docPartBody>
    </w:docPart>
    <w:docPart>
      <w:docPartPr>
        <w:name w:val="23D9C41CD5A948D59E67CB756BD84970"/>
        <w:category>
          <w:name w:val="General"/>
          <w:gallery w:val="placeholder"/>
        </w:category>
        <w:types>
          <w:type w:val="bbPlcHdr"/>
        </w:types>
        <w:behaviors>
          <w:behavior w:val="content"/>
        </w:behaviors>
        <w:guid w:val="{44E4F5BE-C5F1-4685-B2BE-EA6F45BD186C}"/>
      </w:docPartPr>
      <w:docPartBody>
        <w:p w:rsidR="00345643" w:rsidRDefault="00DC777A" w:rsidP="00DC777A">
          <w:pPr>
            <w:pStyle w:val="23D9C41CD5A948D59E67CB756BD84970"/>
          </w:pPr>
          <w:r w:rsidRPr="00BB1602">
            <w:rPr>
              <w:rStyle w:val="PlaceholderText"/>
            </w:rPr>
            <w:t>Click here to enter text.</w:t>
          </w:r>
        </w:p>
      </w:docPartBody>
    </w:docPart>
    <w:docPart>
      <w:docPartPr>
        <w:name w:val="B5E779E985CA4C828AF87D25D12FFA0B"/>
        <w:category>
          <w:name w:val="General"/>
          <w:gallery w:val="placeholder"/>
        </w:category>
        <w:types>
          <w:type w:val="bbPlcHdr"/>
        </w:types>
        <w:behaviors>
          <w:behavior w:val="content"/>
        </w:behaviors>
        <w:guid w:val="{20C4F24B-B827-44D9-9EF2-36B78C5AAC8B}"/>
      </w:docPartPr>
      <w:docPartBody>
        <w:p w:rsidR="00345643" w:rsidRDefault="00DC777A" w:rsidP="00DC777A">
          <w:pPr>
            <w:pStyle w:val="B5E779E985CA4C828AF87D25D12FFA0B"/>
          </w:pPr>
          <w:r w:rsidRPr="00BB1602">
            <w:rPr>
              <w:rStyle w:val="PlaceholderText"/>
            </w:rPr>
            <w:t>Click here to enter text.</w:t>
          </w:r>
        </w:p>
      </w:docPartBody>
    </w:docPart>
    <w:docPart>
      <w:docPartPr>
        <w:name w:val="3034935E8B7542F29D3FCD36089A9B44"/>
        <w:category>
          <w:name w:val="General"/>
          <w:gallery w:val="placeholder"/>
        </w:category>
        <w:types>
          <w:type w:val="bbPlcHdr"/>
        </w:types>
        <w:behaviors>
          <w:behavior w:val="content"/>
        </w:behaviors>
        <w:guid w:val="{16E42F61-9C04-406D-9E9E-E11E4400AA66}"/>
      </w:docPartPr>
      <w:docPartBody>
        <w:p w:rsidR="00345643" w:rsidRDefault="00DC777A" w:rsidP="00DC777A">
          <w:pPr>
            <w:pStyle w:val="3034935E8B7542F29D3FCD36089A9B44"/>
          </w:pPr>
          <w:r w:rsidRPr="00BB1602">
            <w:rPr>
              <w:rStyle w:val="PlaceholderText"/>
            </w:rPr>
            <w:t>Click here to enter text.</w:t>
          </w:r>
        </w:p>
      </w:docPartBody>
    </w:docPart>
    <w:docPart>
      <w:docPartPr>
        <w:name w:val="2D807EB2DE0B49A488A76CA316A0042D"/>
        <w:category>
          <w:name w:val="General"/>
          <w:gallery w:val="placeholder"/>
        </w:category>
        <w:types>
          <w:type w:val="bbPlcHdr"/>
        </w:types>
        <w:behaviors>
          <w:behavior w:val="content"/>
        </w:behaviors>
        <w:guid w:val="{7B3CDF9C-621E-4700-83E5-15509B903934}"/>
      </w:docPartPr>
      <w:docPartBody>
        <w:p w:rsidR="00345643" w:rsidRDefault="00DC777A" w:rsidP="00DC777A">
          <w:pPr>
            <w:pStyle w:val="2D807EB2DE0B49A488A76CA316A0042D"/>
          </w:pPr>
          <w:r w:rsidRPr="00BB1602">
            <w:rPr>
              <w:rStyle w:val="PlaceholderText"/>
            </w:rPr>
            <w:t>Click here to enter text.</w:t>
          </w:r>
        </w:p>
      </w:docPartBody>
    </w:docPart>
    <w:docPart>
      <w:docPartPr>
        <w:name w:val="4D49A4FA8CE14DE6B74DF7D448C7BB3A"/>
        <w:category>
          <w:name w:val="General"/>
          <w:gallery w:val="placeholder"/>
        </w:category>
        <w:types>
          <w:type w:val="bbPlcHdr"/>
        </w:types>
        <w:behaviors>
          <w:behavior w:val="content"/>
        </w:behaviors>
        <w:guid w:val="{817A2B6E-CDEE-46A8-A052-D4E04AFA1D1B}"/>
      </w:docPartPr>
      <w:docPartBody>
        <w:p w:rsidR="00345643" w:rsidRDefault="00DC777A" w:rsidP="00DC777A">
          <w:pPr>
            <w:pStyle w:val="4D49A4FA8CE14DE6B74DF7D448C7BB3A"/>
          </w:pPr>
          <w:r w:rsidRPr="00BB1602">
            <w:rPr>
              <w:rStyle w:val="PlaceholderText"/>
            </w:rPr>
            <w:t>Click here to enter text.</w:t>
          </w:r>
        </w:p>
      </w:docPartBody>
    </w:docPart>
    <w:docPart>
      <w:docPartPr>
        <w:name w:val="CAEE283AAD1543E7B44CC6043619158B"/>
        <w:category>
          <w:name w:val="General"/>
          <w:gallery w:val="placeholder"/>
        </w:category>
        <w:types>
          <w:type w:val="bbPlcHdr"/>
        </w:types>
        <w:behaviors>
          <w:behavior w:val="content"/>
        </w:behaviors>
        <w:guid w:val="{1DE89800-1121-40CF-A812-F3B3C766E9ED}"/>
      </w:docPartPr>
      <w:docPartBody>
        <w:p w:rsidR="00345643" w:rsidRDefault="00DC777A" w:rsidP="00DC777A">
          <w:pPr>
            <w:pStyle w:val="CAEE283AAD1543E7B44CC6043619158B"/>
          </w:pPr>
          <w:r w:rsidRPr="00BB1602">
            <w:rPr>
              <w:rStyle w:val="PlaceholderText"/>
            </w:rPr>
            <w:t>Click here to enter text.</w:t>
          </w:r>
        </w:p>
      </w:docPartBody>
    </w:docPart>
    <w:docPart>
      <w:docPartPr>
        <w:name w:val="822E90D65499491C83F57CF95211D0AF"/>
        <w:category>
          <w:name w:val="General"/>
          <w:gallery w:val="placeholder"/>
        </w:category>
        <w:types>
          <w:type w:val="bbPlcHdr"/>
        </w:types>
        <w:behaviors>
          <w:behavior w:val="content"/>
        </w:behaviors>
        <w:guid w:val="{CC585CA7-9893-4FE2-8B93-B715E92BC6F2}"/>
      </w:docPartPr>
      <w:docPartBody>
        <w:p w:rsidR="00345643" w:rsidRDefault="00DC777A" w:rsidP="00DC777A">
          <w:pPr>
            <w:pStyle w:val="822E90D65499491C83F57CF95211D0AF"/>
          </w:pPr>
          <w:r w:rsidRPr="00BB1602">
            <w:rPr>
              <w:rStyle w:val="PlaceholderText"/>
            </w:rPr>
            <w:t>Click here to enter text.</w:t>
          </w:r>
        </w:p>
      </w:docPartBody>
    </w:docPart>
    <w:docPart>
      <w:docPartPr>
        <w:name w:val="9D541AD2DF3A45D2B0C9BB72B1EDE89D"/>
        <w:category>
          <w:name w:val="General"/>
          <w:gallery w:val="placeholder"/>
        </w:category>
        <w:types>
          <w:type w:val="bbPlcHdr"/>
        </w:types>
        <w:behaviors>
          <w:behavior w:val="content"/>
        </w:behaviors>
        <w:guid w:val="{22A940F6-9B1B-46BA-ABD6-6E9904A3D3D2}"/>
      </w:docPartPr>
      <w:docPartBody>
        <w:p w:rsidR="00345643" w:rsidRDefault="00DC777A" w:rsidP="00DC777A">
          <w:pPr>
            <w:pStyle w:val="9D541AD2DF3A45D2B0C9BB72B1EDE89D"/>
          </w:pPr>
          <w:r w:rsidRPr="00BB1602">
            <w:rPr>
              <w:rStyle w:val="PlaceholderText"/>
            </w:rPr>
            <w:t>Click here to enter text.</w:t>
          </w:r>
        </w:p>
      </w:docPartBody>
    </w:docPart>
    <w:docPart>
      <w:docPartPr>
        <w:name w:val="B1D446EBCAF644D2B895B9E2956C58CF"/>
        <w:category>
          <w:name w:val="General"/>
          <w:gallery w:val="placeholder"/>
        </w:category>
        <w:types>
          <w:type w:val="bbPlcHdr"/>
        </w:types>
        <w:behaviors>
          <w:behavior w:val="content"/>
        </w:behaviors>
        <w:guid w:val="{6142649D-B92E-4508-BEB0-094C5B89D0D5}"/>
      </w:docPartPr>
      <w:docPartBody>
        <w:p w:rsidR="00345643" w:rsidRDefault="00DC777A" w:rsidP="00DC777A">
          <w:pPr>
            <w:pStyle w:val="B1D446EBCAF644D2B895B9E2956C58CF"/>
          </w:pPr>
          <w:r w:rsidRPr="00BB1602">
            <w:rPr>
              <w:rStyle w:val="PlaceholderText"/>
            </w:rPr>
            <w:t>Click here to enter text.</w:t>
          </w:r>
        </w:p>
      </w:docPartBody>
    </w:docPart>
    <w:docPart>
      <w:docPartPr>
        <w:name w:val="3E1FCF286A8941F38C933B18216F6687"/>
        <w:category>
          <w:name w:val="General"/>
          <w:gallery w:val="placeholder"/>
        </w:category>
        <w:types>
          <w:type w:val="bbPlcHdr"/>
        </w:types>
        <w:behaviors>
          <w:behavior w:val="content"/>
        </w:behaviors>
        <w:guid w:val="{CC2BD14F-DAF0-45A3-BBFF-E1E880693612}"/>
      </w:docPartPr>
      <w:docPartBody>
        <w:p w:rsidR="00345643" w:rsidRDefault="00DC777A" w:rsidP="00DC777A">
          <w:pPr>
            <w:pStyle w:val="3E1FCF286A8941F38C933B18216F6687"/>
          </w:pPr>
          <w:r w:rsidRPr="005E0AA2">
            <w:rPr>
              <w:rStyle w:val="PlaceholderText"/>
            </w:rPr>
            <w:t>Click here to enter text.</w:t>
          </w:r>
        </w:p>
      </w:docPartBody>
    </w:docPart>
    <w:docPart>
      <w:docPartPr>
        <w:name w:val="217BAE2A907A4B2191DFDA3A88CCF23A"/>
        <w:category>
          <w:name w:val="General"/>
          <w:gallery w:val="placeholder"/>
        </w:category>
        <w:types>
          <w:type w:val="bbPlcHdr"/>
        </w:types>
        <w:behaviors>
          <w:behavior w:val="content"/>
        </w:behaviors>
        <w:guid w:val="{113EB77E-8E8E-4FD1-A915-DEE5A586EC2E}"/>
      </w:docPartPr>
      <w:docPartBody>
        <w:p w:rsidR="00345643" w:rsidRDefault="00DC777A" w:rsidP="00DC777A">
          <w:pPr>
            <w:pStyle w:val="217BAE2A907A4B2191DFDA3A88CCF23A"/>
          </w:pPr>
          <w:r w:rsidRPr="00BB1602">
            <w:rPr>
              <w:rStyle w:val="PlaceholderText"/>
            </w:rPr>
            <w:t>Click here to enter text.</w:t>
          </w:r>
        </w:p>
      </w:docPartBody>
    </w:docPart>
    <w:docPart>
      <w:docPartPr>
        <w:name w:val="B4B04C68535142488CB729060D1E1E40"/>
        <w:category>
          <w:name w:val="General"/>
          <w:gallery w:val="placeholder"/>
        </w:category>
        <w:types>
          <w:type w:val="bbPlcHdr"/>
        </w:types>
        <w:behaviors>
          <w:behavior w:val="content"/>
        </w:behaviors>
        <w:guid w:val="{E60020E7-6F11-4FFF-B29D-316D1BBD9672}"/>
      </w:docPartPr>
      <w:docPartBody>
        <w:p w:rsidR="00345643" w:rsidRDefault="00DC777A" w:rsidP="00DC777A">
          <w:pPr>
            <w:pStyle w:val="B4B04C68535142488CB729060D1E1E40"/>
          </w:pPr>
          <w:r w:rsidRPr="00BB1602">
            <w:rPr>
              <w:rStyle w:val="PlaceholderText"/>
            </w:rPr>
            <w:t>Click here to enter text.</w:t>
          </w:r>
        </w:p>
      </w:docPartBody>
    </w:docPart>
    <w:docPart>
      <w:docPartPr>
        <w:name w:val="34A0CE3A82154B4786A4854FB5C64E41"/>
        <w:category>
          <w:name w:val="General"/>
          <w:gallery w:val="placeholder"/>
        </w:category>
        <w:types>
          <w:type w:val="bbPlcHdr"/>
        </w:types>
        <w:behaviors>
          <w:behavior w:val="content"/>
        </w:behaviors>
        <w:guid w:val="{C39603FA-16F8-4449-AD64-4501E5F94E21}"/>
      </w:docPartPr>
      <w:docPartBody>
        <w:p w:rsidR="00345643" w:rsidRDefault="00DC777A" w:rsidP="00DC777A">
          <w:pPr>
            <w:pStyle w:val="34A0CE3A82154B4786A4854FB5C64E41"/>
          </w:pPr>
          <w:r w:rsidRPr="00BB16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7A"/>
    <w:rsid w:val="00345643"/>
    <w:rsid w:val="00DC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5643"/>
    <w:rPr>
      <w:color w:val="808080"/>
    </w:rPr>
  </w:style>
  <w:style w:type="paragraph" w:customStyle="1" w:styleId="62606093F4BB44AA909F53B38DF7BCDA">
    <w:name w:val="62606093F4BB44AA909F53B38DF7BCDA"/>
    <w:rsid w:val="00DC777A"/>
  </w:style>
  <w:style w:type="paragraph" w:customStyle="1" w:styleId="FB23413AD628436F839946FA0BA7ABA1">
    <w:name w:val="FB23413AD628436F839946FA0BA7ABA1"/>
    <w:rsid w:val="00DC777A"/>
  </w:style>
  <w:style w:type="paragraph" w:customStyle="1" w:styleId="E286A4F9E9C64395941C4061460283B6">
    <w:name w:val="E286A4F9E9C64395941C4061460283B6"/>
    <w:rsid w:val="00DC777A"/>
  </w:style>
  <w:style w:type="paragraph" w:customStyle="1" w:styleId="7DDD87A6002F4C598936E11C696034F2">
    <w:name w:val="7DDD87A6002F4C598936E11C696034F2"/>
    <w:rsid w:val="00DC777A"/>
  </w:style>
  <w:style w:type="paragraph" w:customStyle="1" w:styleId="B18477C60E5E48029C3AE20535A846F1">
    <w:name w:val="B18477C60E5E48029C3AE20535A846F1"/>
    <w:rsid w:val="00DC777A"/>
  </w:style>
  <w:style w:type="paragraph" w:customStyle="1" w:styleId="23D9C41CD5A948D59E67CB756BD84970">
    <w:name w:val="23D9C41CD5A948D59E67CB756BD84970"/>
    <w:rsid w:val="00DC777A"/>
  </w:style>
  <w:style w:type="paragraph" w:customStyle="1" w:styleId="B5E779E985CA4C828AF87D25D12FFA0B">
    <w:name w:val="B5E779E985CA4C828AF87D25D12FFA0B"/>
    <w:rsid w:val="00DC777A"/>
  </w:style>
  <w:style w:type="paragraph" w:customStyle="1" w:styleId="3034935E8B7542F29D3FCD36089A9B44">
    <w:name w:val="3034935E8B7542F29D3FCD36089A9B44"/>
    <w:rsid w:val="00DC777A"/>
  </w:style>
  <w:style w:type="paragraph" w:customStyle="1" w:styleId="2D807EB2DE0B49A488A76CA316A0042D">
    <w:name w:val="2D807EB2DE0B49A488A76CA316A0042D"/>
    <w:rsid w:val="00DC777A"/>
  </w:style>
  <w:style w:type="paragraph" w:customStyle="1" w:styleId="4D49A4FA8CE14DE6B74DF7D448C7BB3A">
    <w:name w:val="4D49A4FA8CE14DE6B74DF7D448C7BB3A"/>
    <w:rsid w:val="00DC777A"/>
  </w:style>
  <w:style w:type="paragraph" w:customStyle="1" w:styleId="CAEE283AAD1543E7B44CC6043619158B">
    <w:name w:val="CAEE283AAD1543E7B44CC6043619158B"/>
    <w:rsid w:val="00DC777A"/>
  </w:style>
  <w:style w:type="paragraph" w:customStyle="1" w:styleId="822E90D65499491C83F57CF95211D0AF">
    <w:name w:val="822E90D65499491C83F57CF95211D0AF"/>
    <w:rsid w:val="00DC777A"/>
  </w:style>
  <w:style w:type="paragraph" w:customStyle="1" w:styleId="9D541AD2DF3A45D2B0C9BB72B1EDE89D">
    <w:name w:val="9D541AD2DF3A45D2B0C9BB72B1EDE89D"/>
    <w:rsid w:val="00DC777A"/>
  </w:style>
  <w:style w:type="paragraph" w:customStyle="1" w:styleId="B1D446EBCAF644D2B895B9E2956C58CF">
    <w:name w:val="B1D446EBCAF644D2B895B9E2956C58CF"/>
    <w:rsid w:val="00DC777A"/>
  </w:style>
  <w:style w:type="paragraph" w:customStyle="1" w:styleId="3E1FCF286A8941F38C933B18216F6687">
    <w:name w:val="3E1FCF286A8941F38C933B18216F6687"/>
    <w:rsid w:val="00DC777A"/>
  </w:style>
  <w:style w:type="paragraph" w:customStyle="1" w:styleId="217BAE2A907A4B2191DFDA3A88CCF23A">
    <w:name w:val="217BAE2A907A4B2191DFDA3A88CCF23A"/>
    <w:rsid w:val="00DC777A"/>
  </w:style>
  <w:style w:type="paragraph" w:customStyle="1" w:styleId="1E33092085DF467BB357A54473F6210A">
    <w:name w:val="1E33092085DF467BB357A54473F6210A"/>
    <w:rsid w:val="00DC777A"/>
  </w:style>
  <w:style w:type="paragraph" w:customStyle="1" w:styleId="43B1DFD72CEF4EF1B7AAD87F21B966E6">
    <w:name w:val="43B1DFD72CEF4EF1B7AAD87F21B966E6"/>
    <w:rsid w:val="00DC777A"/>
  </w:style>
  <w:style w:type="paragraph" w:customStyle="1" w:styleId="B56ED1C6D79442C3B7A8877738F16D2B">
    <w:name w:val="B56ED1C6D79442C3B7A8877738F16D2B"/>
    <w:rsid w:val="00DC777A"/>
  </w:style>
  <w:style w:type="paragraph" w:customStyle="1" w:styleId="B4B04C68535142488CB729060D1E1E40">
    <w:name w:val="B4B04C68535142488CB729060D1E1E40"/>
    <w:rsid w:val="00DC777A"/>
  </w:style>
  <w:style w:type="paragraph" w:customStyle="1" w:styleId="34A0CE3A82154B4786A4854FB5C64E41">
    <w:name w:val="34A0CE3A82154B4786A4854FB5C64E41"/>
    <w:rsid w:val="00DC777A"/>
  </w:style>
  <w:style w:type="paragraph" w:customStyle="1" w:styleId="7F322D5E4F5E492AA0585E434262FD36">
    <w:name w:val="7F322D5E4F5E492AA0585E434262FD36"/>
    <w:rsid w:val="00DC777A"/>
  </w:style>
  <w:style w:type="paragraph" w:customStyle="1" w:styleId="E2330E57B3C14760A1CFA38F4F609A58">
    <w:name w:val="E2330E57B3C14760A1CFA38F4F609A58"/>
    <w:rsid w:val="00DC777A"/>
  </w:style>
  <w:style w:type="paragraph" w:customStyle="1" w:styleId="9024F124998543EA9987ACE68531D901">
    <w:name w:val="9024F124998543EA9987ACE68531D901"/>
    <w:rsid w:val="00DC777A"/>
  </w:style>
  <w:style w:type="paragraph" w:customStyle="1" w:styleId="562AAEB298824D909ADABE12C9466F95">
    <w:name w:val="562AAEB298824D909ADABE12C9466F95"/>
    <w:rsid w:val="00DC777A"/>
  </w:style>
  <w:style w:type="paragraph" w:customStyle="1" w:styleId="EB396D01AE5B484880CE5057B8CCE0E3">
    <w:name w:val="EB396D01AE5B484880CE5057B8CCE0E3"/>
    <w:rsid w:val="00DC777A"/>
  </w:style>
  <w:style w:type="paragraph" w:customStyle="1" w:styleId="23507EA72A3D40C8A4900D83755F6E86">
    <w:name w:val="23507EA72A3D40C8A4900D83755F6E86"/>
    <w:rsid w:val="00DC777A"/>
  </w:style>
  <w:style w:type="paragraph" w:customStyle="1" w:styleId="4445E41571874F3A960034E3B8ACD629">
    <w:name w:val="4445E41571874F3A960034E3B8ACD629"/>
    <w:rsid w:val="003456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5643"/>
    <w:rPr>
      <w:color w:val="808080"/>
    </w:rPr>
  </w:style>
  <w:style w:type="paragraph" w:customStyle="1" w:styleId="62606093F4BB44AA909F53B38DF7BCDA">
    <w:name w:val="62606093F4BB44AA909F53B38DF7BCDA"/>
    <w:rsid w:val="00DC777A"/>
  </w:style>
  <w:style w:type="paragraph" w:customStyle="1" w:styleId="FB23413AD628436F839946FA0BA7ABA1">
    <w:name w:val="FB23413AD628436F839946FA0BA7ABA1"/>
    <w:rsid w:val="00DC777A"/>
  </w:style>
  <w:style w:type="paragraph" w:customStyle="1" w:styleId="E286A4F9E9C64395941C4061460283B6">
    <w:name w:val="E286A4F9E9C64395941C4061460283B6"/>
    <w:rsid w:val="00DC777A"/>
  </w:style>
  <w:style w:type="paragraph" w:customStyle="1" w:styleId="7DDD87A6002F4C598936E11C696034F2">
    <w:name w:val="7DDD87A6002F4C598936E11C696034F2"/>
    <w:rsid w:val="00DC777A"/>
  </w:style>
  <w:style w:type="paragraph" w:customStyle="1" w:styleId="B18477C60E5E48029C3AE20535A846F1">
    <w:name w:val="B18477C60E5E48029C3AE20535A846F1"/>
    <w:rsid w:val="00DC777A"/>
  </w:style>
  <w:style w:type="paragraph" w:customStyle="1" w:styleId="23D9C41CD5A948D59E67CB756BD84970">
    <w:name w:val="23D9C41CD5A948D59E67CB756BD84970"/>
    <w:rsid w:val="00DC777A"/>
  </w:style>
  <w:style w:type="paragraph" w:customStyle="1" w:styleId="B5E779E985CA4C828AF87D25D12FFA0B">
    <w:name w:val="B5E779E985CA4C828AF87D25D12FFA0B"/>
    <w:rsid w:val="00DC777A"/>
  </w:style>
  <w:style w:type="paragraph" w:customStyle="1" w:styleId="3034935E8B7542F29D3FCD36089A9B44">
    <w:name w:val="3034935E8B7542F29D3FCD36089A9B44"/>
    <w:rsid w:val="00DC777A"/>
  </w:style>
  <w:style w:type="paragraph" w:customStyle="1" w:styleId="2D807EB2DE0B49A488A76CA316A0042D">
    <w:name w:val="2D807EB2DE0B49A488A76CA316A0042D"/>
    <w:rsid w:val="00DC777A"/>
  </w:style>
  <w:style w:type="paragraph" w:customStyle="1" w:styleId="4D49A4FA8CE14DE6B74DF7D448C7BB3A">
    <w:name w:val="4D49A4FA8CE14DE6B74DF7D448C7BB3A"/>
    <w:rsid w:val="00DC777A"/>
  </w:style>
  <w:style w:type="paragraph" w:customStyle="1" w:styleId="CAEE283AAD1543E7B44CC6043619158B">
    <w:name w:val="CAEE283AAD1543E7B44CC6043619158B"/>
    <w:rsid w:val="00DC777A"/>
  </w:style>
  <w:style w:type="paragraph" w:customStyle="1" w:styleId="822E90D65499491C83F57CF95211D0AF">
    <w:name w:val="822E90D65499491C83F57CF95211D0AF"/>
    <w:rsid w:val="00DC777A"/>
  </w:style>
  <w:style w:type="paragraph" w:customStyle="1" w:styleId="9D541AD2DF3A45D2B0C9BB72B1EDE89D">
    <w:name w:val="9D541AD2DF3A45D2B0C9BB72B1EDE89D"/>
    <w:rsid w:val="00DC777A"/>
  </w:style>
  <w:style w:type="paragraph" w:customStyle="1" w:styleId="B1D446EBCAF644D2B895B9E2956C58CF">
    <w:name w:val="B1D446EBCAF644D2B895B9E2956C58CF"/>
    <w:rsid w:val="00DC777A"/>
  </w:style>
  <w:style w:type="paragraph" w:customStyle="1" w:styleId="3E1FCF286A8941F38C933B18216F6687">
    <w:name w:val="3E1FCF286A8941F38C933B18216F6687"/>
    <w:rsid w:val="00DC777A"/>
  </w:style>
  <w:style w:type="paragraph" w:customStyle="1" w:styleId="217BAE2A907A4B2191DFDA3A88CCF23A">
    <w:name w:val="217BAE2A907A4B2191DFDA3A88CCF23A"/>
    <w:rsid w:val="00DC777A"/>
  </w:style>
  <w:style w:type="paragraph" w:customStyle="1" w:styleId="1E33092085DF467BB357A54473F6210A">
    <w:name w:val="1E33092085DF467BB357A54473F6210A"/>
    <w:rsid w:val="00DC777A"/>
  </w:style>
  <w:style w:type="paragraph" w:customStyle="1" w:styleId="43B1DFD72CEF4EF1B7AAD87F21B966E6">
    <w:name w:val="43B1DFD72CEF4EF1B7AAD87F21B966E6"/>
    <w:rsid w:val="00DC777A"/>
  </w:style>
  <w:style w:type="paragraph" w:customStyle="1" w:styleId="B56ED1C6D79442C3B7A8877738F16D2B">
    <w:name w:val="B56ED1C6D79442C3B7A8877738F16D2B"/>
    <w:rsid w:val="00DC777A"/>
  </w:style>
  <w:style w:type="paragraph" w:customStyle="1" w:styleId="B4B04C68535142488CB729060D1E1E40">
    <w:name w:val="B4B04C68535142488CB729060D1E1E40"/>
    <w:rsid w:val="00DC777A"/>
  </w:style>
  <w:style w:type="paragraph" w:customStyle="1" w:styleId="34A0CE3A82154B4786A4854FB5C64E41">
    <w:name w:val="34A0CE3A82154B4786A4854FB5C64E41"/>
    <w:rsid w:val="00DC777A"/>
  </w:style>
  <w:style w:type="paragraph" w:customStyle="1" w:styleId="7F322D5E4F5E492AA0585E434262FD36">
    <w:name w:val="7F322D5E4F5E492AA0585E434262FD36"/>
    <w:rsid w:val="00DC777A"/>
  </w:style>
  <w:style w:type="paragraph" w:customStyle="1" w:styleId="E2330E57B3C14760A1CFA38F4F609A58">
    <w:name w:val="E2330E57B3C14760A1CFA38F4F609A58"/>
    <w:rsid w:val="00DC777A"/>
  </w:style>
  <w:style w:type="paragraph" w:customStyle="1" w:styleId="9024F124998543EA9987ACE68531D901">
    <w:name w:val="9024F124998543EA9987ACE68531D901"/>
    <w:rsid w:val="00DC777A"/>
  </w:style>
  <w:style w:type="paragraph" w:customStyle="1" w:styleId="562AAEB298824D909ADABE12C9466F95">
    <w:name w:val="562AAEB298824D909ADABE12C9466F95"/>
    <w:rsid w:val="00DC777A"/>
  </w:style>
  <w:style w:type="paragraph" w:customStyle="1" w:styleId="EB396D01AE5B484880CE5057B8CCE0E3">
    <w:name w:val="EB396D01AE5B484880CE5057B8CCE0E3"/>
    <w:rsid w:val="00DC777A"/>
  </w:style>
  <w:style w:type="paragraph" w:customStyle="1" w:styleId="23507EA72A3D40C8A4900D83755F6E86">
    <w:name w:val="23507EA72A3D40C8A4900D83755F6E86"/>
    <w:rsid w:val="00DC777A"/>
  </w:style>
  <w:style w:type="paragraph" w:customStyle="1" w:styleId="4445E41571874F3A960034E3B8ACD629">
    <w:name w:val="4445E41571874F3A960034E3B8ACD629"/>
    <w:rsid w:val="00345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924E-9707-45BB-9F48-AC3D3642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Florian Giroux</cp:lastModifiedBy>
  <cp:revision>7</cp:revision>
  <dcterms:created xsi:type="dcterms:W3CDTF">2013-12-13T07:37:00Z</dcterms:created>
  <dcterms:modified xsi:type="dcterms:W3CDTF">2014-01-17T11:15:00Z</dcterms:modified>
</cp:coreProperties>
</file>